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AA" w:rsidRPr="00856D1B" w:rsidRDefault="00023BAA">
      <w:pPr>
        <w:pStyle w:val="Default"/>
        <w:spacing w:line="540" w:lineRule="atLeast"/>
        <w:jc w:val="both"/>
        <w:rPr>
          <w:sz w:val="32"/>
          <w:szCs w:val="32"/>
        </w:rPr>
      </w:pPr>
      <w:r w:rsidRPr="00856D1B">
        <w:rPr>
          <w:rFonts w:hint="eastAsia"/>
          <w:sz w:val="32"/>
          <w:szCs w:val="32"/>
        </w:rPr>
        <w:t>附件</w:t>
      </w:r>
      <w:r w:rsidR="009A3B39">
        <w:rPr>
          <w:rFonts w:hint="eastAsia"/>
          <w:sz w:val="32"/>
          <w:szCs w:val="32"/>
        </w:rPr>
        <w:t>1</w:t>
      </w:r>
      <w:bookmarkStart w:id="0" w:name="_GoBack"/>
      <w:bookmarkEnd w:id="0"/>
    </w:p>
    <w:p w:rsidR="008045D9" w:rsidRDefault="00023BAA" w:rsidP="008045D9">
      <w:pPr>
        <w:pStyle w:val="CM1"/>
        <w:snapToGrid w:val="0"/>
        <w:jc w:val="center"/>
        <w:rPr>
          <w:rFonts w:asciiTheme="majorEastAsia" w:eastAsiaTheme="majorEastAsia" w:hAnsiTheme="majorEastAsia" w:cs="宋体"/>
          <w:b/>
          <w:color w:val="000000"/>
          <w:sz w:val="44"/>
          <w:szCs w:val="44"/>
        </w:rPr>
      </w:pPr>
      <w:r w:rsidRPr="001D6D8F">
        <w:rPr>
          <w:rFonts w:asciiTheme="majorEastAsia" w:eastAsiaTheme="majorEastAsia" w:hAnsiTheme="majorEastAsia" w:cs="宋体" w:hint="eastAsia"/>
          <w:b/>
          <w:color w:val="000000"/>
          <w:sz w:val="44"/>
          <w:szCs w:val="44"/>
        </w:rPr>
        <w:t>国家外汇管理局深圳市分局</w:t>
      </w:r>
      <w:r w:rsidR="00696538" w:rsidRPr="001D6D8F">
        <w:rPr>
          <w:rFonts w:asciiTheme="majorEastAsia" w:eastAsiaTheme="majorEastAsia" w:hAnsiTheme="majorEastAsia" w:cs="宋体" w:hint="eastAsia"/>
          <w:b/>
          <w:color w:val="000000"/>
          <w:sz w:val="44"/>
          <w:szCs w:val="44"/>
        </w:rPr>
        <w:t>涉外收入</w:t>
      </w:r>
    </w:p>
    <w:p w:rsidR="00913E98" w:rsidRPr="00905CBB" w:rsidRDefault="00913E98" w:rsidP="008045D9">
      <w:pPr>
        <w:pStyle w:val="CM1"/>
        <w:snapToGrid w:val="0"/>
        <w:jc w:val="center"/>
        <w:rPr>
          <w:rFonts w:asciiTheme="majorEastAsia" w:eastAsiaTheme="majorEastAsia" w:hAnsiTheme="majorEastAsia" w:cs="宋体"/>
          <w:b/>
          <w:color w:val="000000"/>
          <w:sz w:val="44"/>
          <w:szCs w:val="44"/>
        </w:rPr>
      </w:pPr>
      <w:r w:rsidRPr="001D6D8F">
        <w:rPr>
          <w:rFonts w:asciiTheme="majorEastAsia" w:eastAsiaTheme="majorEastAsia" w:hAnsiTheme="majorEastAsia" w:cs="宋体" w:hint="eastAsia"/>
          <w:b/>
          <w:color w:val="000000"/>
          <w:sz w:val="44"/>
          <w:szCs w:val="44"/>
        </w:rPr>
        <w:t>“</w:t>
      </w:r>
      <w:r w:rsidR="00023BAA" w:rsidRPr="001D6D8F">
        <w:rPr>
          <w:rFonts w:asciiTheme="majorEastAsia" w:eastAsiaTheme="majorEastAsia" w:hAnsiTheme="majorEastAsia" w:cs="宋体" w:hint="eastAsia"/>
          <w:b/>
          <w:color w:val="000000"/>
          <w:sz w:val="44"/>
          <w:szCs w:val="44"/>
        </w:rPr>
        <w:t>不申报、不解付</w:t>
      </w:r>
      <w:r w:rsidRPr="001D6D8F">
        <w:rPr>
          <w:rFonts w:asciiTheme="majorEastAsia" w:eastAsiaTheme="majorEastAsia" w:hAnsiTheme="majorEastAsia" w:cs="宋体" w:hint="eastAsia"/>
          <w:b/>
          <w:color w:val="000000"/>
          <w:sz w:val="44"/>
          <w:szCs w:val="44"/>
        </w:rPr>
        <w:t>”</w:t>
      </w:r>
      <w:r w:rsidR="00023BAA" w:rsidRPr="001D6D8F">
        <w:rPr>
          <w:rFonts w:asciiTheme="majorEastAsia" w:eastAsiaTheme="majorEastAsia" w:hAnsiTheme="majorEastAsia" w:cs="宋体" w:hint="eastAsia"/>
          <w:b/>
          <w:color w:val="000000"/>
          <w:sz w:val="44"/>
          <w:szCs w:val="44"/>
        </w:rPr>
        <w:t>特殊处理措施操作指引</w:t>
      </w:r>
    </w:p>
    <w:p w:rsidR="00913E98" w:rsidRPr="00913E98" w:rsidRDefault="00913E98" w:rsidP="00913E98">
      <w:pPr>
        <w:pStyle w:val="Default"/>
      </w:pPr>
    </w:p>
    <w:p w:rsidR="00023BAA" w:rsidRPr="00511538" w:rsidRDefault="00023BAA" w:rsidP="001620DC">
      <w:pPr>
        <w:pStyle w:val="CM2"/>
        <w:snapToGrid w:val="0"/>
        <w:spacing w:line="360" w:lineRule="auto"/>
        <w:ind w:firstLineChars="200" w:firstLine="643"/>
        <w:jc w:val="both"/>
        <w:rPr>
          <w:rFonts w:cs="仿宋_GB2312"/>
          <w:color w:val="000000"/>
          <w:sz w:val="32"/>
          <w:szCs w:val="32"/>
        </w:rPr>
      </w:pPr>
      <w:r w:rsidRPr="00511538">
        <w:rPr>
          <w:rFonts w:cs="仿宋_GB2312" w:hint="eastAsia"/>
          <w:b/>
          <w:color w:val="000000"/>
          <w:sz w:val="32"/>
          <w:szCs w:val="32"/>
        </w:rPr>
        <w:t>第一条</w:t>
      </w:r>
      <w:r w:rsidR="004924F4">
        <w:rPr>
          <w:rFonts w:cs="仿宋_GB2312"/>
          <w:color w:val="000000"/>
          <w:sz w:val="32"/>
          <w:szCs w:val="32"/>
        </w:rPr>
        <w:t xml:space="preserve"> </w:t>
      </w:r>
      <w:r w:rsidRPr="00511538">
        <w:rPr>
          <w:rFonts w:cs="仿宋_GB2312" w:hint="eastAsia"/>
          <w:color w:val="000000"/>
          <w:sz w:val="32"/>
          <w:szCs w:val="32"/>
        </w:rPr>
        <w:t>为</w:t>
      </w:r>
      <w:r w:rsidR="00044583" w:rsidRPr="00511538">
        <w:rPr>
          <w:rFonts w:cs="仿宋_GB2312" w:hint="eastAsia"/>
          <w:color w:val="000000"/>
          <w:sz w:val="32"/>
          <w:szCs w:val="32"/>
        </w:rPr>
        <w:t>强化辖内国际收支统计申报业务管理</w:t>
      </w:r>
      <w:r w:rsidRPr="00511538">
        <w:rPr>
          <w:rFonts w:cs="仿宋_GB2312" w:hint="eastAsia"/>
          <w:color w:val="000000"/>
          <w:sz w:val="32"/>
          <w:szCs w:val="32"/>
        </w:rPr>
        <w:t>，</w:t>
      </w:r>
      <w:r w:rsidR="00A74B3E" w:rsidRPr="00511538">
        <w:rPr>
          <w:rFonts w:cs="仿宋_GB2312" w:hint="eastAsia"/>
          <w:color w:val="000000"/>
          <w:sz w:val="32"/>
          <w:szCs w:val="32"/>
        </w:rPr>
        <w:t>提升申报主体申报意识，</w:t>
      </w:r>
      <w:r w:rsidRPr="00511538">
        <w:rPr>
          <w:rFonts w:cs="仿宋_GB2312" w:hint="eastAsia"/>
          <w:color w:val="000000"/>
          <w:sz w:val="32"/>
          <w:szCs w:val="32"/>
        </w:rPr>
        <w:t>根据</w:t>
      </w:r>
      <w:r w:rsidR="00610BDA" w:rsidRPr="00511538">
        <w:rPr>
          <w:rFonts w:cs="仿宋_GB2312" w:hint="eastAsia"/>
          <w:color w:val="000000"/>
          <w:sz w:val="32"/>
          <w:szCs w:val="32"/>
        </w:rPr>
        <w:t>国际收支</w:t>
      </w:r>
      <w:r w:rsidR="00E606E2" w:rsidRPr="00511538">
        <w:rPr>
          <w:rFonts w:cs="仿宋_GB2312" w:hint="eastAsia"/>
          <w:color w:val="000000"/>
          <w:sz w:val="32"/>
          <w:szCs w:val="32"/>
        </w:rPr>
        <w:t>统计申报业务相关</w:t>
      </w:r>
      <w:r w:rsidRPr="00511538">
        <w:rPr>
          <w:rFonts w:cs="仿宋_GB2312" w:hint="eastAsia"/>
          <w:color w:val="000000"/>
          <w:sz w:val="32"/>
          <w:szCs w:val="32"/>
        </w:rPr>
        <w:t>要求，结合深圳市国际收支申报实际情况，制定本操作指引。</w:t>
      </w:r>
    </w:p>
    <w:p w:rsidR="00023BAA" w:rsidRPr="00511538" w:rsidRDefault="009C6F70" w:rsidP="00511538">
      <w:pPr>
        <w:pStyle w:val="CM2"/>
        <w:snapToGrid w:val="0"/>
        <w:spacing w:line="360" w:lineRule="auto"/>
        <w:ind w:firstLineChars="200" w:firstLine="643"/>
        <w:jc w:val="both"/>
        <w:rPr>
          <w:rFonts w:cs="仿宋_GB2312"/>
          <w:color w:val="000000"/>
          <w:sz w:val="32"/>
          <w:szCs w:val="32"/>
        </w:rPr>
      </w:pPr>
      <w:r w:rsidRPr="00511538">
        <w:rPr>
          <w:rFonts w:cs="仿宋_GB2312" w:hint="eastAsia"/>
          <w:b/>
          <w:color w:val="000000"/>
          <w:sz w:val="32"/>
          <w:szCs w:val="32"/>
        </w:rPr>
        <w:t>第二</w:t>
      </w:r>
      <w:r w:rsidR="00023BAA" w:rsidRPr="00511538">
        <w:rPr>
          <w:rFonts w:cs="仿宋_GB2312" w:hint="eastAsia"/>
          <w:b/>
          <w:color w:val="000000"/>
          <w:sz w:val="32"/>
          <w:szCs w:val="32"/>
        </w:rPr>
        <w:t>条</w:t>
      </w:r>
      <w:r w:rsidR="004924F4">
        <w:rPr>
          <w:rFonts w:cs="仿宋_GB2312" w:hint="eastAsia"/>
          <w:b/>
          <w:color w:val="000000"/>
          <w:sz w:val="32"/>
          <w:szCs w:val="32"/>
        </w:rPr>
        <w:t xml:space="preserve"> </w:t>
      </w:r>
      <w:r w:rsidR="00023BAA" w:rsidRPr="00511538">
        <w:rPr>
          <w:rFonts w:cs="仿宋_GB2312" w:hint="eastAsia"/>
          <w:color w:val="000000"/>
          <w:sz w:val="32"/>
          <w:szCs w:val="32"/>
        </w:rPr>
        <w:t>机构申报主体</w:t>
      </w:r>
      <w:r w:rsidR="004A1430" w:rsidRPr="00511538">
        <w:rPr>
          <w:rFonts w:cs="仿宋_GB2312" w:hint="eastAsia"/>
          <w:color w:val="000000"/>
          <w:sz w:val="32"/>
          <w:szCs w:val="32"/>
        </w:rPr>
        <w:t>未</w:t>
      </w:r>
      <w:r w:rsidR="00023BAA" w:rsidRPr="00511538">
        <w:rPr>
          <w:rFonts w:cs="仿宋_GB2312" w:hint="eastAsia"/>
          <w:color w:val="000000"/>
          <w:sz w:val="32"/>
          <w:szCs w:val="32"/>
        </w:rPr>
        <w:t>在解付银行</w:t>
      </w:r>
      <w:r w:rsidR="003724C3" w:rsidRPr="00511538">
        <w:rPr>
          <w:rFonts w:cs="仿宋_GB2312"/>
          <w:color w:val="000000"/>
          <w:sz w:val="32"/>
          <w:szCs w:val="32"/>
        </w:rPr>
        <w:t>/</w:t>
      </w:r>
      <w:r w:rsidR="003724C3" w:rsidRPr="00511538">
        <w:rPr>
          <w:rFonts w:cs="仿宋_GB2312" w:hint="eastAsia"/>
          <w:color w:val="000000"/>
          <w:sz w:val="32"/>
          <w:szCs w:val="32"/>
        </w:rPr>
        <w:t>结汇中转行</w:t>
      </w:r>
      <w:r w:rsidR="00023BAA" w:rsidRPr="00511538">
        <w:rPr>
          <w:rFonts w:cs="仿宋_GB2312" w:hint="eastAsia"/>
          <w:color w:val="000000"/>
          <w:sz w:val="32"/>
          <w:szCs w:val="32"/>
        </w:rPr>
        <w:t>为其</w:t>
      </w:r>
      <w:r w:rsidR="003724C3" w:rsidRPr="00511538">
        <w:rPr>
          <w:rFonts w:cs="仿宋_GB2312" w:hint="eastAsia"/>
          <w:color w:val="000000"/>
          <w:sz w:val="32"/>
          <w:szCs w:val="32"/>
        </w:rPr>
        <w:t>涉外收入</w:t>
      </w:r>
      <w:r w:rsidR="008B563C" w:rsidRPr="00511538">
        <w:rPr>
          <w:rFonts w:cs="仿宋_GB2312" w:hint="eastAsia"/>
          <w:color w:val="000000"/>
          <w:sz w:val="32"/>
          <w:szCs w:val="32"/>
        </w:rPr>
        <w:t>款项</w:t>
      </w:r>
      <w:r w:rsidR="00023BAA" w:rsidRPr="00511538">
        <w:rPr>
          <w:rFonts w:cs="仿宋_GB2312" w:hint="eastAsia"/>
          <w:color w:val="000000"/>
          <w:sz w:val="32"/>
          <w:szCs w:val="32"/>
        </w:rPr>
        <w:t>解付</w:t>
      </w:r>
      <w:r w:rsidR="003A78FA" w:rsidRPr="00511538">
        <w:rPr>
          <w:rFonts w:cs="仿宋_GB2312"/>
          <w:color w:val="000000"/>
          <w:sz w:val="32"/>
          <w:szCs w:val="32"/>
        </w:rPr>
        <w:t>/</w:t>
      </w:r>
      <w:r w:rsidR="00023BAA" w:rsidRPr="00511538">
        <w:rPr>
          <w:rFonts w:cs="仿宋_GB2312" w:hint="eastAsia"/>
          <w:color w:val="000000"/>
          <w:sz w:val="32"/>
          <w:szCs w:val="32"/>
        </w:rPr>
        <w:t>结汇之日后</w:t>
      </w:r>
      <w:r w:rsidR="008B563C" w:rsidRPr="00511538">
        <w:rPr>
          <w:rFonts w:cs="仿宋_GB2312" w:hint="eastAsia"/>
          <w:color w:val="000000"/>
          <w:sz w:val="32"/>
          <w:szCs w:val="32"/>
        </w:rPr>
        <w:t>的</w:t>
      </w:r>
      <w:r w:rsidR="00023BAA" w:rsidRPr="00511538">
        <w:rPr>
          <w:rFonts w:cs="仿宋_GB2312" w:hint="eastAsia"/>
          <w:color w:val="000000"/>
          <w:sz w:val="32"/>
          <w:szCs w:val="32"/>
        </w:rPr>
        <w:t>五个工作日内</w:t>
      </w:r>
      <w:r w:rsidR="004A1430" w:rsidRPr="00511538">
        <w:rPr>
          <w:rFonts w:cs="仿宋_GB2312" w:hint="eastAsia"/>
          <w:color w:val="000000"/>
          <w:sz w:val="32"/>
          <w:szCs w:val="32"/>
        </w:rPr>
        <w:t>按规定</w:t>
      </w:r>
      <w:r w:rsidR="00023BAA" w:rsidRPr="00511538">
        <w:rPr>
          <w:rFonts w:cs="仿宋_GB2312" w:hint="eastAsia"/>
          <w:color w:val="000000"/>
          <w:sz w:val="32"/>
          <w:szCs w:val="32"/>
        </w:rPr>
        <w:t>办理</w:t>
      </w:r>
      <w:r w:rsidR="008B563C" w:rsidRPr="00511538">
        <w:rPr>
          <w:rFonts w:cs="仿宋_GB2312" w:hint="eastAsia"/>
          <w:color w:val="000000"/>
          <w:sz w:val="32"/>
          <w:szCs w:val="32"/>
        </w:rPr>
        <w:t>涉外收入</w:t>
      </w:r>
      <w:r w:rsidR="00023BAA" w:rsidRPr="00511538">
        <w:rPr>
          <w:rFonts w:cs="仿宋_GB2312" w:hint="eastAsia"/>
          <w:color w:val="000000"/>
          <w:sz w:val="32"/>
          <w:szCs w:val="32"/>
        </w:rPr>
        <w:t>申报</w:t>
      </w:r>
      <w:r w:rsidR="004A1430" w:rsidRPr="00511538">
        <w:rPr>
          <w:rFonts w:cs="仿宋_GB2312" w:hint="eastAsia"/>
          <w:color w:val="000000"/>
          <w:sz w:val="32"/>
          <w:szCs w:val="32"/>
        </w:rPr>
        <w:t>，情节严重的，</w:t>
      </w:r>
      <w:r w:rsidR="00DA1EEC" w:rsidRPr="00511538">
        <w:rPr>
          <w:rFonts w:cs="仿宋_GB2312" w:hint="eastAsia"/>
          <w:color w:val="000000"/>
          <w:sz w:val="32"/>
          <w:szCs w:val="32"/>
        </w:rPr>
        <w:t>国际外汇管理局深圳市分局（以下简称“外汇局”）</w:t>
      </w:r>
      <w:r w:rsidR="00E5509B">
        <w:rPr>
          <w:rFonts w:cs="仿宋_GB2312" w:hint="eastAsia"/>
          <w:color w:val="000000"/>
          <w:sz w:val="32"/>
          <w:szCs w:val="32"/>
        </w:rPr>
        <w:t>对该申报主体</w:t>
      </w:r>
      <w:r w:rsidR="00B922E3" w:rsidRPr="00511538">
        <w:rPr>
          <w:rFonts w:cs="仿宋_GB2312" w:hint="eastAsia"/>
          <w:color w:val="000000"/>
          <w:sz w:val="32"/>
          <w:szCs w:val="32"/>
        </w:rPr>
        <w:t>执行</w:t>
      </w:r>
      <w:r w:rsidR="00930733">
        <w:rPr>
          <w:rFonts w:cs="仿宋_GB2312" w:hint="eastAsia"/>
          <w:color w:val="000000"/>
          <w:sz w:val="32"/>
          <w:szCs w:val="32"/>
        </w:rPr>
        <w:t>涉外</w:t>
      </w:r>
      <w:r w:rsidR="004A1430" w:rsidRPr="00511538">
        <w:rPr>
          <w:rFonts w:cs="仿宋_GB2312" w:hint="eastAsia"/>
          <w:color w:val="000000"/>
          <w:sz w:val="32"/>
          <w:szCs w:val="32"/>
        </w:rPr>
        <w:t>收入</w:t>
      </w:r>
      <w:r w:rsidR="004A1430" w:rsidRPr="00511538">
        <w:rPr>
          <w:rFonts w:hint="eastAsia"/>
          <w:sz w:val="32"/>
          <w:szCs w:val="32"/>
        </w:rPr>
        <w:t>“不申报、不解付”特殊处理措施</w:t>
      </w:r>
      <w:r w:rsidR="00023BAA" w:rsidRPr="00511538">
        <w:rPr>
          <w:rFonts w:cs="仿宋_GB2312" w:hint="eastAsia"/>
          <w:color w:val="000000"/>
          <w:sz w:val="32"/>
          <w:szCs w:val="32"/>
        </w:rPr>
        <w:t>。</w:t>
      </w:r>
    </w:p>
    <w:p w:rsidR="00023BAA" w:rsidRPr="00511538" w:rsidRDefault="005D3224" w:rsidP="007D570B">
      <w:pPr>
        <w:pStyle w:val="Default"/>
        <w:snapToGrid w:val="0"/>
        <w:spacing w:line="360" w:lineRule="auto"/>
        <w:ind w:firstLineChars="200" w:firstLine="643"/>
        <w:jc w:val="both"/>
        <w:rPr>
          <w:sz w:val="32"/>
          <w:szCs w:val="32"/>
        </w:rPr>
      </w:pPr>
      <w:r w:rsidRPr="00511538">
        <w:rPr>
          <w:rFonts w:hint="eastAsia"/>
          <w:b/>
          <w:sz w:val="32"/>
          <w:szCs w:val="32"/>
        </w:rPr>
        <w:t>第三</w:t>
      </w:r>
      <w:r w:rsidR="00023BAA" w:rsidRPr="00511538">
        <w:rPr>
          <w:rFonts w:hint="eastAsia"/>
          <w:b/>
          <w:sz w:val="32"/>
          <w:szCs w:val="32"/>
        </w:rPr>
        <w:t>条</w:t>
      </w:r>
      <w:r w:rsidR="00024E8D">
        <w:rPr>
          <w:sz w:val="32"/>
          <w:szCs w:val="32"/>
        </w:rPr>
        <w:t xml:space="preserve"> </w:t>
      </w:r>
      <w:r w:rsidR="00023BAA" w:rsidRPr="00511538">
        <w:rPr>
          <w:rFonts w:hint="eastAsia"/>
          <w:sz w:val="32"/>
          <w:szCs w:val="32"/>
        </w:rPr>
        <w:t>机构申报主体</w:t>
      </w:r>
      <w:r w:rsidR="00B153E9" w:rsidRPr="00511538">
        <w:rPr>
          <w:rFonts w:hint="eastAsia"/>
          <w:sz w:val="32"/>
          <w:szCs w:val="32"/>
        </w:rPr>
        <w:t>拒不履行国际收支统计</w:t>
      </w:r>
      <w:r w:rsidR="00733619">
        <w:rPr>
          <w:rFonts w:hint="eastAsia"/>
          <w:sz w:val="32"/>
          <w:szCs w:val="32"/>
        </w:rPr>
        <w:t>涉外收入</w:t>
      </w:r>
      <w:r w:rsidR="00B153E9" w:rsidRPr="00511538">
        <w:rPr>
          <w:rFonts w:hint="eastAsia"/>
          <w:sz w:val="32"/>
          <w:szCs w:val="32"/>
        </w:rPr>
        <w:t>申报义务，存在</w:t>
      </w:r>
      <w:r w:rsidR="00023BAA" w:rsidRPr="00511538">
        <w:rPr>
          <w:rFonts w:hint="eastAsia"/>
          <w:sz w:val="32"/>
          <w:szCs w:val="32"/>
        </w:rPr>
        <w:t>以下情形之一者，</w:t>
      </w:r>
      <w:r w:rsidR="004A1430" w:rsidRPr="00511538">
        <w:rPr>
          <w:rFonts w:hint="eastAsia"/>
          <w:sz w:val="32"/>
          <w:szCs w:val="32"/>
        </w:rPr>
        <w:t>视为情节严重</w:t>
      </w:r>
      <w:r w:rsidR="00023BAA" w:rsidRPr="00511538">
        <w:rPr>
          <w:rFonts w:hint="eastAsia"/>
          <w:sz w:val="32"/>
          <w:szCs w:val="32"/>
        </w:rPr>
        <w:t>：</w:t>
      </w:r>
    </w:p>
    <w:p w:rsidR="00023BAA" w:rsidRPr="00511538" w:rsidRDefault="00023BAA" w:rsidP="00511538">
      <w:pPr>
        <w:pStyle w:val="CM2"/>
        <w:snapToGrid w:val="0"/>
        <w:spacing w:line="360" w:lineRule="auto"/>
        <w:ind w:firstLineChars="200" w:firstLine="640"/>
        <w:jc w:val="both"/>
        <w:rPr>
          <w:rFonts w:cs="仿宋_GB2312"/>
          <w:color w:val="000000"/>
          <w:sz w:val="32"/>
          <w:szCs w:val="32"/>
        </w:rPr>
      </w:pPr>
      <w:r w:rsidRPr="00511538">
        <w:rPr>
          <w:rFonts w:cs="仿宋_GB2312" w:hint="eastAsia"/>
          <w:color w:val="000000"/>
          <w:sz w:val="32"/>
          <w:szCs w:val="32"/>
        </w:rPr>
        <w:t>（一）连续三个月</w:t>
      </w:r>
      <w:r w:rsidR="009C55C8" w:rsidRPr="00511538">
        <w:rPr>
          <w:rFonts w:cs="仿宋_GB2312" w:hint="eastAsia"/>
          <w:color w:val="000000"/>
          <w:sz w:val="32"/>
          <w:szCs w:val="32"/>
        </w:rPr>
        <w:t>出现</w:t>
      </w:r>
      <w:r w:rsidRPr="00511538">
        <w:rPr>
          <w:rFonts w:cs="仿宋_GB2312" w:hint="eastAsia"/>
          <w:color w:val="000000"/>
          <w:sz w:val="32"/>
          <w:szCs w:val="32"/>
        </w:rPr>
        <w:t>逾期</w:t>
      </w:r>
      <w:r w:rsidR="009C55C8" w:rsidRPr="00511538">
        <w:rPr>
          <w:rFonts w:cs="仿宋_GB2312" w:hint="eastAsia"/>
          <w:color w:val="000000"/>
          <w:sz w:val="32"/>
          <w:szCs w:val="32"/>
        </w:rPr>
        <w:t>未</w:t>
      </w:r>
      <w:r w:rsidRPr="00511538">
        <w:rPr>
          <w:rFonts w:cs="仿宋_GB2312" w:hint="eastAsia"/>
          <w:color w:val="000000"/>
          <w:sz w:val="32"/>
          <w:szCs w:val="32"/>
        </w:rPr>
        <w:t>申报</w:t>
      </w:r>
      <w:r w:rsidR="009C55C8" w:rsidRPr="00511538">
        <w:rPr>
          <w:rFonts w:cs="仿宋_GB2312" w:hint="eastAsia"/>
          <w:color w:val="000000"/>
          <w:sz w:val="32"/>
          <w:szCs w:val="32"/>
        </w:rPr>
        <w:t>情况</w:t>
      </w:r>
      <w:r w:rsidRPr="00511538">
        <w:rPr>
          <w:rFonts w:cs="仿宋_GB2312" w:hint="eastAsia"/>
          <w:color w:val="000000"/>
          <w:sz w:val="32"/>
          <w:szCs w:val="32"/>
        </w:rPr>
        <w:t>；</w:t>
      </w:r>
    </w:p>
    <w:p w:rsidR="00023BAA" w:rsidRPr="00511538" w:rsidRDefault="00023BAA" w:rsidP="00511538">
      <w:pPr>
        <w:pStyle w:val="CM3"/>
        <w:snapToGrid w:val="0"/>
        <w:spacing w:line="360" w:lineRule="auto"/>
        <w:ind w:firstLineChars="200" w:firstLine="640"/>
        <w:jc w:val="both"/>
        <w:rPr>
          <w:rFonts w:cs="仿宋_GB2312"/>
          <w:color w:val="000000"/>
          <w:sz w:val="32"/>
          <w:szCs w:val="32"/>
        </w:rPr>
      </w:pPr>
      <w:r w:rsidRPr="00511538">
        <w:rPr>
          <w:rFonts w:cs="仿宋_GB2312" w:hint="eastAsia"/>
          <w:color w:val="000000"/>
          <w:sz w:val="32"/>
          <w:szCs w:val="32"/>
        </w:rPr>
        <w:t>（二）一个月内累计逾期申报金额超过</w:t>
      </w:r>
      <w:r w:rsidR="006D2A82">
        <w:rPr>
          <w:rFonts w:cs="仿宋_GB2312" w:hint="eastAsia"/>
          <w:color w:val="000000"/>
          <w:sz w:val="32"/>
          <w:szCs w:val="32"/>
        </w:rPr>
        <w:t>10</w:t>
      </w:r>
      <w:r w:rsidR="00F16E3C" w:rsidRPr="00511538">
        <w:rPr>
          <w:rFonts w:cs="仿宋_GB2312"/>
          <w:color w:val="000000"/>
          <w:sz w:val="32"/>
          <w:szCs w:val="32"/>
        </w:rPr>
        <w:t>00</w:t>
      </w:r>
      <w:r w:rsidRPr="00511538">
        <w:rPr>
          <w:rFonts w:cs="仿宋_GB2312" w:hint="eastAsia"/>
          <w:color w:val="000000"/>
          <w:sz w:val="32"/>
          <w:szCs w:val="32"/>
        </w:rPr>
        <w:t>万美元；</w:t>
      </w:r>
    </w:p>
    <w:p w:rsidR="00023BAA" w:rsidRPr="00511538" w:rsidRDefault="00023BAA" w:rsidP="00511538">
      <w:pPr>
        <w:pStyle w:val="CM5"/>
        <w:snapToGrid w:val="0"/>
        <w:spacing w:line="360" w:lineRule="auto"/>
        <w:ind w:firstLineChars="200" w:firstLine="640"/>
        <w:jc w:val="both"/>
        <w:rPr>
          <w:rFonts w:cs="仿宋_GB2312"/>
          <w:color w:val="000000"/>
          <w:sz w:val="32"/>
          <w:szCs w:val="32"/>
        </w:rPr>
      </w:pPr>
      <w:r w:rsidRPr="00511538">
        <w:rPr>
          <w:rFonts w:cs="仿宋_GB2312" w:hint="eastAsia"/>
          <w:color w:val="000000"/>
          <w:sz w:val="32"/>
          <w:szCs w:val="32"/>
        </w:rPr>
        <w:t>（三）单笔逾期未申报超过</w:t>
      </w:r>
      <w:r w:rsidRPr="00511538">
        <w:rPr>
          <w:rFonts w:cs="仿宋_GB2312"/>
          <w:color w:val="000000"/>
          <w:sz w:val="32"/>
          <w:szCs w:val="32"/>
        </w:rPr>
        <w:t>30</w:t>
      </w:r>
      <w:r w:rsidRPr="00511538">
        <w:rPr>
          <w:rFonts w:cs="仿宋_GB2312" w:hint="eastAsia"/>
          <w:color w:val="000000"/>
          <w:sz w:val="32"/>
          <w:szCs w:val="32"/>
        </w:rPr>
        <w:t>天；</w:t>
      </w:r>
    </w:p>
    <w:p w:rsidR="00023BAA" w:rsidRPr="00511538" w:rsidRDefault="00023BAA" w:rsidP="00511538">
      <w:pPr>
        <w:pStyle w:val="CM5"/>
        <w:snapToGrid w:val="0"/>
        <w:spacing w:line="360" w:lineRule="auto"/>
        <w:ind w:firstLineChars="200" w:firstLine="640"/>
        <w:jc w:val="both"/>
        <w:rPr>
          <w:rFonts w:cs="仿宋_GB2312"/>
          <w:color w:val="000000"/>
          <w:sz w:val="32"/>
          <w:szCs w:val="32"/>
        </w:rPr>
      </w:pPr>
      <w:r w:rsidRPr="00511538">
        <w:rPr>
          <w:rFonts w:cs="仿宋_GB2312" w:hint="eastAsia"/>
          <w:color w:val="000000"/>
          <w:sz w:val="32"/>
          <w:szCs w:val="32"/>
        </w:rPr>
        <w:t>（四）逾期未申报金额或笔数占当月实际收汇金额或笔数的比率达</w:t>
      </w:r>
      <w:r w:rsidRPr="00511538">
        <w:rPr>
          <w:rFonts w:cs="仿宋_GB2312"/>
          <w:color w:val="000000"/>
          <w:sz w:val="32"/>
          <w:szCs w:val="32"/>
        </w:rPr>
        <w:t>50</w:t>
      </w:r>
      <w:r w:rsidRPr="00511538">
        <w:rPr>
          <w:rFonts w:cs="仿宋_GB2312" w:hint="eastAsia"/>
          <w:color w:val="000000"/>
          <w:sz w:val="32"/>
          <w:szCs w:val="32"/>
        </w:rPr>
        <w:t>％（含）以上。</w:t>
      </w:r>
    </w:p>
    <w:p w:rsidR="00312611" w:rsidRPr="0083392B" w:rsidRDefault="00A80EB5" w:rsidP="0083392B">
      <w:pPr>
        <w:pStyle w:val="Default"/>
        <w:spacing w:line="360" w:lineRule="auto"/>
        <w:ind w:firstLineChars="210" w:firstLine="675"/>
        <w:rPr>
          <w:sz w:val="32"/>
          <w:szCs w:val="32"/>
        </w:rPr>
      </w:pPr>
      <w:r w:rsidRPr="00511538">
        <w:rPr>
          <w:rFonts w:hint="eastAsia"/>
          <w:b/>
          <w:sz w:val="32"/>
          <w:szCs w:val="32"/>
        </w:rPr>
        <w:t>第四条</w:t>
      </w:r>
      <w:r w:rsidRPr="00511538">
        <w:rPr>
          <w:b/>
          <w:sz w:val="32"/>
          <w:szCs w:val="32"/>
        </w:rPr>
        <w:t xml:space="preserve"> </w:t>
      </w:r>
      <w:r w:rsidRPr="0083392B">
        <w:rPr>
          <w:rFonts w:hint="eastAsia"/>
          <w:b/>
          <w:sz w:val="32"/>
          <w:szCs w:val="32"/>
        </w:rPr>
        <w:t>“不申报、不解付”特殊处理措施程序：</w:t>
      </w:r>
    </w:p>
    <w:p w:rsidR="00023BAA" w:rsidRPr="00511538" w:rsidRDefault="006B38F6" w:rsidP="0083392B">
      <w:pPr>
        <w:pStyle w:val="CM5"/>
        <w:snapToGrid w:val="0"/>
        <w:spacing w:line="360" w:lineRule="auto"/>
        <w:ind w:firstLineChars="200" w:firstLine="640"/>
        <w:jc w:val="both"/>
        <w:rPr>
          <w:rFonts w:cs="仿宋_GB2312"/>
          <w:color w:val="000000"/>
          <w:sz w:val="32"/>
          <w:szCs w:val="32"/>
        </w:rPr>
      </w:pPr>
      <w:r w:rsidRPr="00511538">
        <w:rPr>
          <w:rFonts w:cs="仿宋_GB2312" w:hint="eastAsia"/>
          <w:color w:val="000000"/>
          <w:sz w:val="32"/>
          <w:szCs w:val="32"/>
        </w:rPr>
        <w:t>（一）</w:t>
      </w:r>
      <w:r w:rsidR="00023BAA" w:rsidRPr="00511538">
        <w:rPr>
          <w:rFonts w:cs="仿宋_GB2312" w:hint="eastAsia"/>
          <w:color w:val="000000"/>
          <w:sz w:val="32"/>
          <w:szCs w:val="32"/>
        </w:rPr>
        <w:t>各外汇指定银行应于</w:t>
      </w:r>
      <w:r w:rsidR="006853D5" w:rsidRPr="00511538">
        <w:rPr>
          <w:rFonts w:cs="仿宋_GB2312" w:hint="eastAsia"/>
          <w:color w:val="000000"/>
          <w:sz w:val="32"/>
          <w:szCs w:val="32"/>
        </w:rPr>
        <w:t>发现机构申报主体存在第三条所列情形后的</w:t>
      </w:r>
      <w:r w:rsidR="001A21B8">
        <w:rPr>
          <w:rFonts w:cs="仿宋_GB2312" w:hint="eastAsia"/>
          <w:color w:val="000000"/>
          <w:sz w:val="32"/>
          <w:szCs w:val="32"/>
        </w:rPr>
        <w:t>五</w:t>
      </w:r>
      <w:r w:rsidR="006853D5" w:rsidRPr="00511538">
        <w:rPr>
          <w:rFonts w:cs="仿宋_GB2312" w:hint="eastAsia"/>
          <w:color w:val="000000"/>
          <w:sz w:val="32"/>
          <w:szCs w:val="32"/>
        </w:rPr>
        <w:t>个工作日内</w:t>
      </w:r>
      <w:r w:rsidR="00023BAA" w:rsidRPr="00511538">
        <w:rPr>
          <w:rFonts w:cs="仿宋_GB2312" w:hint="eastAsia"/>
          <w:color w:val="000000"/>
          <w:sz w:val="32"/>
          <w:szCs w:val="32"/>
        </w:rPr>
        <w:t>将涉外收入逾期未申报主体</w:t>
      </w:r>
      <w:r w:rsidR="008E59F6" w:rsidRPr="00511538">
        <w:rPr>
          <w:rFonts w:cs="仿宋_GB2312" w:hint="eastAsia"/>
          <w:color w:val="000000"/>
          <w:sz w:val="32"/>
          <w:szCs w:val="32"/>
        </w:rPr>
        <w:t>名单</w:t>
      </w:r>
      <w:r w:rsidR="00023BAA" w:rsidRPr="00511538">
        <w:rPr>
          <w:rFonts w:cs="仿宋_GB2312" w:hint="eastAsia"/>
          <w:color w:val="000000"/>
          <w:sz w:val="32"/>
          <w:szCs w:val="32"/>
        </w:rPr>
        <w:t>按规定格式（见附件</w:t>
      </w:r>
      <w:r w:rsidR="00023BAA" w:rsidRPr="00511538">
        <w:rPr>
          <w:rFonts w:cs="仿宋_GB2312"/>
          <w:color w:val="000000"/>
          <w:sz w:val="32"/>
          <w:szCs w:val="32"/>
        </w:rPr>
        <w:t>1</w:t>
      </w:r>
      <w:r w:rsidR="00023BAA" w:rsidRPr="00511538">
        <w:rPr>
          <w:rFonts w:cs="仿宋_GB2312" w:hint="eastAsia"/>
          <w:color w:val="000000"/>
          <w:sz w:val="32"/>
          <w:szCs w:val="32"/>
        </w:rPr>
        <w:t>）报送</w:t>
      </w:r>
      <w:r w:rsidR="008E59F6" w:rsidRPr="00511538">
        <w:rPr>
          <w:rFonts w:cs="仿宋_GB2312" w:hint="eastAsia"/>
          <w:color w:val="000000"/>
          <w:sz w:val="32"/>
          <w:szCs w:val="32"/>
        </w:rPr>
        <w:t>外汇局</w:t>
      </w:r>
      <w:r w:rsidR="00023BAA" w:rsidRPr="00511538">
        <w:rPr>
          <w:rFonts w:cs="仿宋_GB2312" w:hint="eastAsia"/>
          <w:color w:val="000000"/>
          <w:sz w:val="32"/>
          <w:szCs w:val="32"/>
        </w:rPr>
        <w:t>。</w:t>
      </w:r>
    </w:p>
    <w:p w:rsidR="00023BAA" w:rsidRPr="00511538" w:rsidRDefault="001615B0" w:rsidP="00511538">
      <w:pPr>
        <w:pStyle w:val="CM3"/>
        <w:snapToGrid w:val="0"/>
        <w:spacing w:line="360" w:lineRule="auto"/>
        <w:ind w:firstLineChars="200" w:firstLine="640"/>
        <w:jc w:val="both"/>
        <w:rPr>
          <w:rFonts w:cs="仿宋_GB2312"/>
          <w:color w:val="000000"/>
          <w:sz w:val="32"/>
          <w:szCs w:val="32"/>
        </w:rPr>
      </w:pPr>
      <w:r w:rsidRPr="00511538">
        <w:rPr>
          <w:rFonts w:cs="仿宋_GB2312" w:hint="eastAsia"/>
          <w:color w:val="000000"/>
          <w:sz w:val="32"/>
          <w:szCs w:val="32"/>
        </w:rPr>
        <w:t>（二）</w:t>
      </w:r>
      <w:r w:rsidR="00023BAA" w:rsidRPr="00511538">
        <w:rPr>
          <w:rFonts w:cs="仿宋_GB2312" w:hint="eastAsia"/>
          <w:color w:val="000000"/>
          <w:sz w:val="32"/>
          <w:szCs w:val="32"/>
        </w:rPr>
        <w:t>外汇局</w:t>
      </w:r>
      <w:r w:rsidR="00C93C12" w:rsidRPr="00511538">
        <w:rPr>
          <w:rFonts w:cs="仿宋_GB2312" w:hint="eastAsia"/>
          <w:color w:val="000000"/>
          <w:sz w:val="32"/>
          <w:szCs w:val="32"/>
        </w:rPr>
        <w:t>对</w:t>
      </w:r>
      <w:r w:rsidR="00023BAA" w:rsidRPr="00511538">
        <w:rPr>
          <w:rFonts w:cs="仿宋_GB2312" w:hint="eastAsia"/>
          <w:color w:val="000000"/>
          <w:sz w:val="32"/>
          <w:szCs w:val="32"/>
        </w:rPr>
        <w:t>银行报送的逾期未申报主体</w:t>
      </w:r>
      <w:r w:rsidR="00C93C12" w:rsidRPr="00511538">
        <w:rPr>
          <w:rFonts w:cs="仿宋_GB2312" w:hint="eastAsia"/>
          <w:color w:val="000000"/>
          <w:sz w:val="32"/>
          <w:szCs w:val="32"/>
        </w:rPr>
        <w:t>名单审核无误后</w:t>
      </w:r>
      <w:r w:rsidR="00023BAA" w:rsidRPr="00511538">
        <w:rPr>
          <w:rFonts w:cs="仿宋_GB2312" w:hint="eastAsia"/>
          <w:color w:val="000000"/>
          <w:sz w:val="32"/>
          <w:szCs w:val="32"/>
        </w:rPr>
        <w:t>，以书面形式向全辖各外汇指定银行</w:t>
      </w:r>
      <w:r w:rsidR="008F45A8" w:rsidRPr="00511538">
        <w:rPr>
          <w:rFonts w:cs="仿宋_GB2312" w:hint="eastAsia"/>
          <w:color w:val="000000"/>
          <w:sz w:val="32"/>
          <w:szCs w:val="32"/>
        </w:rPr>
        <w:t>发布</w:t>
      </w:r>
      <w:r w:rsidR="00023BAA" w:rsidRPr="00511538">
        <w:rPr>
          <w:rFonts w:cs="仿宋_GB2312" w:hint="eastAsia"/>
          <w:color w:val="000000"/>
          <w:sz w:val="32"/>
          <w:szCs w:val="32"/>
        </w:rPr>
        <w:t>《关于</w:t>
      </w:r>
      <w:r w:rsidR="008F45A8" w:rsidRPr="00511538">
        <w:rPr>
          <w:rFonts w:cs="仿宋_GB2312" w:hint="eastAsia"/>
          <w:color w:val="000000"/>
          <w:sz w:val="32"/>
          <w:szCs w:val="32"/>
        </w:rPr>
        <w:t>对机构申报</w:t>
      </w:r>
      <w:r w:rsidR="008F45A8" w:rsidRPr="00511538">
        <w:rPr>
          <w:rFonts w:cs="仿宋_GB2312" w:hint="eastAsia"/>
          <w:color w:val="000000"/>
          <w:sz w:val="32"/>
          <w:szCs w:val="32"/>
        </w:rPr>
        <w:lastRenderedPageBreak/>
        <w:t>主体涉外收入</w:t>
      </w:r>
      <w:r w:rsidR="00023BAA" w:rsidRPr="00511538">
        <w:rPr>
          <w:rFonts w:cs="仿宋_GB2312" w:hint="eastAsia"/>
          <w:color w:val="000000"/>
          <w:sz w:val="32"/>
          <w:szCs w:val="32"/>
        </w:rPr>
        <w:t>执行</w:t>
      </w:r>
      <w:r w:rsidR="00FA6642" w:rsidRPr="00511538">
        <w:rPr>
          <w:rFonts w:cs="仿宋_GB2312" w:hint="eastAsia"/>
          <w:color w:val="000000"/>
          <w:sz w:val="32"/>
          <w:szCs w:val="32"/>
        </w:rPr>
        <w:t>“</w:t>
      </w:r>
      <w:r w:rsidR="00023BAA" w:rsidRPr="00511538">
        <w:rPr>
          <w:rFonts w:cs="仿宋_GB2312" w:hint="eastAsia"/>
          <w:color w:val="000000"/>
          <w:sz w:val="32"/>
          <w:szCs w:val="32"/>
        </w:rPr>
        <w:t>不申报、不解付</w:t>
      </w:r>
      <w:r w:rsidR="00FA6642" w:rsidRPr="00511538">
        <w:rPr>
          <w:rFonts w:cs="仿宋_GB2312" w:hint="eastAsia"/>
          <w:color w:val="000000"/>
          <w:sz w:val="32"/>
          <w:szCs w:val="32"/>
        </w:rPr>
        <w:t>”</w:t>
      </w:r>
      <w:r w:rsidR="00023BAA" w:rsidRPr="00511538">
        <w:rPr>
          <w:rFonts w:cs="仿宋_GB2312" w:hint="eastAsia"/>
          <w:color w:val="000000"/>
          <w:sz w:val="32"/>
          <w:szCs w:val="32"/>
        </w:rPr>
        <w:t>特殊处理措施的通知》（见附件</w:t>
      </w:r>
      <w:r w:rsidR="00B530B8" w:rsidRPr="00511538">
        <w:rPr>
          <w:rFonts w:cs="仿宋_GB2312"/>
          <w:color w:val="000000"/>
          <w:sz w:val="32"/>
          <w:szCs w:val="32"/>
        </w:rPr>
        <w:t>2</w:t>
      </w:r>
      <w:r w:rsidR="00023BAA" w:rsidRPr="00511538">
        <w:rPr>
          <w:rFonts w:cs="仿宋_GB2312" w:hint="eastAsia"/>
          <w:color w:val="000000"/>
          <w:sz w:val="32"/>
          <w:szCs w:val="32"/>
        </w:rPr>
        <w:t>）。实施特殊处理措施期限为三个月。</w:t>
      </w:r>
    </w:p>
    <w:p w:rsidR="00E008D2" w:rsidRPr="00511538" w:rsidRDefault="00E008D2" w:rsidP="00511538">
      <w:pPr>
        <w:pStyle w:val="CM5"/>
        <w:snapToGrid w:val="0"/>
        <w:spacing w:line="360" w:lineRule="auto"/>
        <w:ind w:firstLineChars="200" w:firstLine="640"/>
        <w:jc w:val="both"/>
        <w:rPr>
          <w:rFonts w:cs="仿宋_GB2312"/>
          <w:color w:val="000000"/>
          <w:sz w:val="32"/>
          <w:szCs w:val="32"/>
        </w:rPr>
      </w:pPr>
      <w:r w:rsidRPr="00511538">
        <w:rPr>
          <w:rFonts w:cs="仿宋_GB2312" w:hint="eastAsia"/>
          <w:color w:val="000000"/>
          <w:sz w:val="32"/>
          <w:szCs w:val="32"/>
        </w:rPr>
        <w:t>（三）经办银行应当</w:t>
      </w:r>
      <w:r w:rsidR="00AF3DDD" w:rsidRPr="00511538">
        <w:rPr>
          <w:rFonts w:cs="仿宋_GB2312" w:hint="eastAsia"/>
          <w:color w:val="000000"/>
          <w:sz w:val="32"/>
          <w:szCs w:val="32"/>
        </w:rPr>
        <w:t>督促</w:t>
      </w:r>
      <w:r w:rsidR="00175CC4" w:rsidRPr="00511538">
        <w:rPr>
          <w:rFonts w:cs="仿宋_GB2312" w:hint="eastAsia"/>
          <w:color w:val="000000"/>
          <w:sz w:val="32"/>
          <w:szCs w:val="32"/>
        </w:rPr>
        <w:t>机构申报主体逐笔补报未按期申报的</w:t>
      </w:r>
      <w:r w:rsidR="00AF3DDD" w:rsidRPr="00511538">
        <w:rPr>
          <w:rFonts w:cs="仿宋_GB2312" w:hint="eastAsia"/>
          <w:color w:val="000000"/>
          <w:sz w:val="32"/>
          <w:szCs w:val="32"/>
        </w:rPr>
        <w:t>涉外收入款项，并通知其以纸质申报方式完成其被执行特殊处理措施期间新收款项的申报。</w:t>
      </w:r>
    </w:p>
    <w:p w:rsidR="00023BAA" w:rsidRPr="00511538" w:rsidRDefault="005F2285" w:rsidP="00511538">
      <w:pPr>
        <w:pStyle w:val="CM5"/>
        <w:snapToGrid w:val="0"/>
        <w:spacing w:line="360" w:lineRule="auto"/>
        <w:ind w:firstLineChars="200" w:firstLine="640"/>
        <w:jc w:val="both"/>
        <w:rPr>
          <w:rFonts w:cs="仿宋_GB2312"/>
          <w:color w:val="000000"/>
          <w:sz w:val="32"/>
          <w:szCs w:val="32"/>
        </w:rPr>
      </w:pPr>
      <w:r w:rsidRPr="00511538">
        <w:rPr>
          <w:rFonts w:cs="仿宋_GB2312" w:hint="eastAsia"/>
          <w:color w:val="000000"/>
          <w:sz w:val="32"/>
          <w:szCs w:val="32"/>
        </w:rPr>
        <w:t>（四）机构</w:t>
      </w:r>
      <w:r w:rsidR="00023BAA" w:rsidRPr="00511538">
        <w:rPr>
          <w:rFonts w:cs="仿宋_GB2312" w:hint="eastAsia"/>
          <w:color w:val="000000"/>
          <w:sz w:val="32"/>
          <w:szCs w:val="32"/>
        </w:rPr>
        <w:t>申报主体应通过纸质申报</w:t>
      </w:r>
      <w:r w:rsidRPr="00511538">
        <w:rPr>
          <w:rFonts w:cs="仿宋_GB2312" w:hint="eastAsia"/>
          <w:color w:val="000000"/>
          <w:sz w:val="32"/>
          <w:szCs w:val="32"/>
        </w:rPr>
        <w:t>、电子凭证申报</w:t>
      </w:r>
      <w:r w:rsidR="00023BAA" w:rsidRPr="00511538">
        <w:rPr>
          <w:rFonts w:cs="仿宋_GB2312" w:hint="eastAsia"/>
          <w:color w:val="000000"/>
          <w:sz w:val="32"/>
          <w:szCs w:val="32"/>
        </w:rPr>
        <w:t>或网上申报方式补报此前未按期申报的涉外收入款项，履行补报义务后到外汇局办理补报确认手续。外汇局审核补报数据</w:t>
      </w:r>
      <w:r w:rsidRPr="00511538">
        <w:rPr>
          <w:rFonts w:cs="仿宋_GB2312" w:hint="eastAsia"/>
          <w:color w:val="000000"/>
          <w:sz w:val="32"/>
          <w:szCs w:val="32"/>
        </w:rPr>
        <w:t>无误</w:t>
      </w:r>
      <w:r w:rsidR="00023BAA" w:rsidRPr="00511538">
        <w:rPr>
          <w:rFonts w:cs="仿宋_GB2312" w:hint="eastAsia"/>
          <w:color w:val="000000"/>
          <w:sz w:val="32"/>
          <w:szCs w:val="32"/>
        </w:rPr>
        <w:t>后，向</w:t>
      </w:r>
      <w:r w:rsidR="00970EA0" w:rsidRPr="00511538">
        <w:rPr>
          <w:rFonts w:cs="仿宋_GB2312" w:hint="eastAsia"/>
          <w:color w:val="000000"/>
          <w:sz w:val="32"/>
          <w:szCs w:val="32"/>
        </w:rPr>
        <w:t>机构</w:t>
      </w:r>
      <w:r w:rsidR="00023BAA" w:rsidRPr="00511538">
        <w:rPr>
          <w:rFonts w:cs="仿宋_GB2312" w:hint="eastAsia"/>
          <w:color w:val="000000"/>
          <w:sz w:val="32"/>
          <w:szCs w:val="32"/>
        </w:rPr>
        <w:t>申报主体</w:t>
      </w:r>
      <w:r w:rsidR="00196CB5">
        <w:rPr>
          <w:rFonts w:cs="仿宋_GB2312" w:hint="eastAsia"/>
          <w:color w:val="000000"/>
          <w:sz w:val="32"/>
          <w:szCs w:val="32"/>
        </w:rPr>
        <w:t>签发</w:t>
      </w:r>
      <w:r w:rsidR="00246301" w:rsidRPr="00511538">
        <w:rPr>
          <w:rFonts w:cs="仿宋_GB2312" w:hint="eastAsia"/>
          <w:color w:val="000000"/>
          <w:sz w:val="32"/>
          <w:szCs w:val="32"/>
        </w:rPr>
        <w:t>《国际收支涉外收入申报补报确认通知书》</w:t>
      </w:r>
      <w:r w:rsidR="00023BAA" w:rsidRPr="00511538">
        <w:rPr>
          <w:rFonts w:cs="仿宋_GB2312" w:hint="eastAsia"/>
          <w:color w:val="000000"/>
          <w:sz w:val="32"/>
          <w:szCs w:val="32"/>
        </w:rPr>
        <w:t>（见附件</w:t>
      </w:r>
      <w:r w:rsidR="00246301" w:rsidRPr="00511538">
        <w:rPr>
          <w:rFonts w:cs="仿宋_GB2312"/>
          <w:color w:val="000000"/>
          <w:sz w:val="32"/>
          <w:szCs w:val="32"/>
        </w:rPr>
        <w:t>3</w:t>
      </w:r>
      <w:r w:rsidR="00023BAA" w:rsidRPr="00511538">
        <w:rPr>
          <w:rFonts w:cs="仿宋_GB2312" w:hint="eastAsia"/>
          <w:color w:val="000000"/>
          <w:sz w:val="32"/>
          <w:szCs w:val="32"/>
        </w:rPr>
        <w:t>）。</w:t>
      </w:r>
    </w:p>
    <w:p w:rsidR="00023BAA" w:rsidRPr="00511538" w:rsidRDefault="00BC11A8" w:rsidP="00511538">
      <w:pPr>
        <w:pStyle w:val="CM5"/>
        <w:snapToGrid w:val="0"/>
        <w:spacing w:line="360" w:lineRule="auto"/>
        <w:ind w:firstLineChars="200" w:firstLine="640"/>
        <w:jc w:val="both"/>
        <w:rPr>
          <w:rFonts w:cs="仿宋_GB2312"/>
          <w:color w:val="000000"/>
          <w:sz w:val="32"/>
          <w:szCs w:val="32"/>
        </w:rPr>
      </w:pPr>
      <w:r w:rsidRPr="00511538">
        <w:rPr>
          <w:rFonts w:cs="仿宋_GB2312" w:hint="eastAsia"/>
          <w:color w:val="000000"/>
          <w:sz w:val="32"/>
          <w:szCs w:val="32"/>
        </w:rPr>
        <w:t>（五）</w:t>
      </w:r>
      <w:r w:rsidR="00023BAA" w:rsidRPr="00511538">
        <w:rPr>
          <w:rFonts w:cs="仿宋_GB2312" w:hint="eastAsia"/>
          <w:color w:val="000000"/>
          <w:sz w:val="32"/>
          <w:szCs w:val="32"/>
        </w:rPr>
        <w:t>机构申报主体应当以纸质申报方式完成被执行特殊处理措施期间新收款项的申报。经办银行审核无误后，凭申报主体提供的外汇局为其出具的补报确认书，方可为其办理该笔新收涉外收入款项的解</w:t>
      </w:r>
      <w:proofErr w:type="gramStart"/>
      <w:r w:rsidR="00023BAA" w:rsidRPr="00511538">
        <w:rPr>
          <w:rFonts w:cs="仿宋_GB2312" w:hint="eastAsia"/>
          <w:color w:val="000000"/>
          <w:sz w:val="32"/>
          <w:szCs w:val="32"/>
        </w:rPr>
        <w:t>付手</w:t>
      </w:r>
      <w:proofErr w:type="gramEnd"/>
      <w:r w:rsidR="00023BAA" w:rsidRPr="00511538">
        <w:rPr>
          <w:rFonts w:cs="仿宋_GB2312" w:hint="eastAsia"/>
          <w:color w:val="000000"/>
          <w:sz w:val="32"/>
          <w:szCs w:val="32"/>
        </w:rPr>
        <w:t>续，并完成基础信息和申报信息的报送。</w:t>
      </w:r>
    </w:p>
    <w:p w:rsidR="00023BAA" w:rsidRPr="00511538" w:rsidRDefault="008B3A3D" w:rsidP="00511538">
      <w:pPr>
        <w:pStyle w:val="CM3"/>
        <w:snapToGrid w:val="0"/>
        <w:spacing w:line="360" w:lineRule="auto"/>
        <w:ind w:firstLineChars="200" w:firstLine="643"/>
        <w:jc w:val="both"/>
        <w:rPr>
          <w:rFonts w:cs="仿宋_GB2312"/>
          <w:color w:val="000000"/>
          <w:sz w:val="32"/>
          <w:szCs w:val="32"/>
        </w:rPr>
      </w:pPr>
      <w:r w:rsidRPr="00511538">
        <w:rPr>
          <w:rFonts w:cs="仿宋_GB2312" w:hint="eastAsia"/>
          <w:b/>
          <w:color w:val="000000"/>
          <w:sz w:val="32"/>
          <w:szCs w:val="32"/>
        </w:rPr>
        <w:t>第五</w:t>
      </w:r>
      <w:r w:rsidR="00023BAA" w:rsidRPr="00511538">
        <w:rPr>
          <w:rFonts w:cs="仿宋_GB2312" w:hint="eastAsia"/>
          <w:b/>
          <w:color w:val="000000"/>
          <w:sz w:val="32"/>
          <w:szCs w:val="32"/>
        </w:rPr>
        <w:t>条</w:t>
      </w:r>
      <w:r w:rsidR="00023BAA" w:rsidRPr="00511538">
        <w:rPr>
          <w:rFonts w:cs="仿宋_GB2312"/>
          <w:color w:val="000000"/>
          <w:sz w:val="32"/>
          <w:szCs w:val="32"/>
        </w:rPr>
        <w:t xml:space="preserve"> </w:t>
      </w:r>
      <w:r w:rsidR="00023BAA" w:rsidRPr="00511538">
        <w:rPr>
          <w:rFonts w:cs="仿宋_GB2312" w:hint="eastAsia"/>
          <w:color w:val="000000"/>
          <w:sz w:val="32"/>
          <w:szCs w:val="32"/>
        </w:rPr>
        <w:t>在特殊处理措施期满，</w:t>
      </w:r>
      <w:r w:rsidR="006166EF" w:rsidRPr="00511538">
        <w:rPr>
          <w:rFonts w:cs="仿宋_GB2312" w:hint="eastAsia"/>
          <w:color w:val="000000"/>
          <w:sz w:val="32"/>
          <w:szCs w:val="32"/>
        </w:rPr>
        <w:t>并确认该机构申报主体已补报其未按期申报的涉外收入款项后，</w:t>
      </w:r>
      <w:r w:rsidR="00023BAA" w:rsidRPr="00511538">
        <w:rPr>
          <w:rFonts w:cs="仿宋_GB2312" w:hint="eastAsia"/>
          <w:color w:val="000000"/>
          <w:sz w:val="32"/>
          <w:szCs w:val="32"/>
        </w:rPr>
        <w:t>外汇局应当以书面形式</w:t>
      </w:r>
      <w:r w:rsidR="00F34DF8" w:rsidRPr="00511538">
        <w:rPr>
          <w:rFonts w:cs="仿宋_GB2312" w:hint="eastAsia"/>
          <w:color w:val="000000"/>
          <w:sz w:val="32"/>
          <w:szCs w:val="32"/>
        </w:rPr>
        <w:t>向全辖各外汇指定银行</w:t>
      </w:r>
      <w:r w:rsidR="00196CB5">
        <w:rPr>
          <w:rFonts w:cs="仿宋_GB2312" w:hint="eastAsia"/>
          <w:color w:val="000000"/>
          <w:sz w:val="32"/>
          <w:szCs w:val="32"/>
        </w:rPr>
        <w:t>发布</w:t>
      </w:r>
      <w:r w:rsidR="00023BAA" w:rsidRPr="00511538">
        <w:rPr>
          <w:rFonts w:cs="仿宋_GB2312" w:hint="eastAsia"/>
          <w:color w:val="000000"/>
          <w:sz w:val="32"/>
          <w:szCs w:val="32"/>
        </w:rPr>
        <w:t>《国际收支</w:t>
      </w:r>
      <w:r w:rsidR="00C27D03" w:rsidRPr="00511538">
        <w:rPr>
          <w:rFonts w:cs="仿宋_GB2312" w:hint="eastAsia"/>
          <w:color w:val="000000"/>
          <w:sz w:val="32"/>
          <w:szCs w:val="32"/>
        </w:rPr>
        <w:t>涉外收入</w:t>
      </w:r>
      <w:r w:rsidR="00FA6642" w:rsidRPr="00511538">
        <w:rPr>
          <w:rFonts w:cs="仿宋_GB2312" w:hint="eastAsia"/>
          <w:color w:val="000000"/>
          <w:sz w:val="32"/>
          <w:szCs w:val="32"/>
        </w:rPr>
        <w:t>“</w:t>
      </w:r>
      <w:r w:rsidR="00023BAA" w:rsidRPr="00511538">
        <w:rPr>
          <w:rFonts w:cs="仿宋_GB2312" w:hint="eastAsia"/>
          <w:color w:val="000000"/>
          <w:sz w:val="32"/>
          <w:szCs w:val="32"/>
        </w:rPr>
        <w:t>不申报、不解付</w:t>
      </w:r>
      <w:r w:rsidR="00FA6642" w:rsidRPr="00511538">
        <w:rPr>
          <w:rFonts w:cs="仿宋_GB2312" w:hint="eastAsia"/>
          <w:color w:val="000000"/>
          <w:sz w:val="32"/>
          <w:szCs w:val="32"/>
        </w:rPr>
        <w:t>”</w:t>
      </w:r>
      <w:r w:rsidR="00023BAA" w:rsidRPr="00511538">
        <w:rPr>
          <w:rFonts w:cs="仿宋_GB2312" w:hint="eastAsia"/>
          <w:color w:val="000000"/>
          <w:sz w:val="32"/>
          <w:szCs w:val="32"/>
        </w:rPr>
        <w:t>特殊处理措施</w:t>
      </w:r>
      <w:r w:rsidR="00C27D03" w:rsidRPr="00511538">
        <w:rPr>
          <w:rFonts w:cs="仿宋_GB2312" w:hint="eastAsia"/>
          <w:color w:val="000000"/>
          <w:sz w:val="32"/>
          <w:szCs w:val="32"/>
        </w:rPr>
        <w:t>解除</w:t>
      </w:r>
      <w:r w:rsidR="00023BAA" w:rsidRPr="00511538">
        <w:rPr>
          <w:rFonts w:cs="仿宋_GB2312" w:hint="eastAsia"/>
          <w:color w:val="000000"/>
          <w:sz w:val="32"/>
          <w:szCs w:val="32"/>
        </w:rPr>
        <w:t>通知书》（见附件</w:t>
      </w:r>
      <w:r w:rsidR="007F5560" w:rsidRPr="00511538">
        <w:rPr>
          <w:rFonts w:cs="仿宋_GB2312"/>
          <w:color w:val="000000"/>
          <w:sz w:val="32"/>
          <w:szCs w:val="32"/>
        </w:rPr>
        <w:t>4</w:t>
      </w:r>
      <w:r w:rsidR="00023BAA" w:rsidRPr="00511538">
        <w:rPr>
          <w:rFonts w:cs="仿宋_GB2312" w:hint="eastAsia"/>
          <w:color w:val="000000"/>
          <w:sz w:val="32"/>
          <w:szCs w:val="32"/>
        </w:rPr>
        <w:t>），解除该机构申报主体的特殊处理措施。</w:t>
      </w:r>
    </w:p>
    <w:p w:rsidR="00023BAA" w:rsidRPr="00511538" w:rsidRDefault="00023BAA" w:rsidP="00511538">
      <w:pPr>
        <w:pStyle w:val="CM5"/>
        <w:snapToGrid w:val="0"/>
        <w:spacing w:line="360" w:lineRule="auto"/>
        <w:ind w:firstLineChars="200" w:firstLine="643"/>
        <w:jc w:val="both"/>
        <w:rPr>
          <w:rFonts w:cs="仿宋_GB2312"/>
          <w:color w:val="000000"/>
          <w:sz w:val="32"/>
          <w:szCs w:val="32"/>
        </w:rPr>
      </w:pPr>
      <w:r w:rsidRPr="00511538">
        <w:rPr>
          <w:rFonts w:cs="仿宋_GB2312" w:hint="eastAsia"/>
          <w:b/>
          <w:color w:val="000000"/>
          <w:sz w:val="32"/>
          <w:szCs w:val="32"/>
        </w:rPr>
        <w:t>第</w:t>
      </w:r>
      <w:r w:rsidR="00D0627D" w:rsidRPr="00511538">
        <w:rPr>
          <w:rFonts w:cs="仿宋_GB2312" w:hint="eastAsia"/>
          <w:b/>
          <w:color w:val="000000"/>
          <w:sz w:val="32"/>
          <w:szCs w:val="32"/>
        </w:rPr>
        <w:t>六</w:t>
      </w:r>
      <w:r w:rsidRPr="00511538">
        <w:rPr>
          <w:rFonts w:cs="仿宋_GB2312" w:hint="eastAsia"/>
          <w:b/>
          <w:color w:val="000000"/>
          <w:sz w:val="32"/>
          <w:szCs w:val="32"/>
        </w:rPr>
        <w:t>条</w:t>
      </w:r>
      <w:r w:rsidRPr="00511538">
        <w:rPr>
          <w:rFonts w:cs="仿宋_GB2312"/>
          <w:color w:val="000000"/>
          <w:sz w:val="32"/>
          <w:szCs w:val="32"/>
        </w:rPr>
        <w:t xml:space="preserve"> </w:t>
      </w:r>
      <w:r w:rsidRPr="00511538">
        <w:rPr>
          <w:rFonts w:cs="仿宋_GB2312" w:hint="eastAsia"/>
          <w:color w:val="000000"/>
          <w:sz w:val="32"/>
          <w:szCs w:val="32"/>
        </w:rPr>
        <w:t>对在规定期限内仍未按规定办理申报手续的</w:t>
      </w:r>
      <w:r w:rsidR="00C02B0F" w:rsidRPr="00511538">
        <w:rPr>
          <w:rFonts w:cs="仿宋_GB2312" w:hint="eastAsia"/>
          <w:color w:val="000000"/>
          <w:sz w:val="32"/>
          <w:szCs w:val="32"/>
        </w:rPr>
        <w:t>机构</w:t>
      </w:r>
      <w:r w:rsidRPr="00511538">
        <w:rPr>
          <w:rFonts w:cs="仿宋_GB2312" w:hint="eastAsia"/>
          <w:color w:val="000000"/>
          <w:sz w:val="32"/>
          <w:szCs w:val="32"/>
        </w:rPr>
        <w:t>申报主体，外汇局将延长对其</w:t>
      </w:r>
      <w:r w:rsidR="00901007" w:rsidRPr="00511538">
        <w:rPr>
          <w:rFonts w:cs="仿宋_GB2312" w:hint="eastAsia"/>
          <w:color w:val="000000"/>
          <w:sz w:val="32"/>
          <w:szCs w:val="32"/>
        </w:rPr>
        <w:t>执行</w:t>
      </w:r>
      <w:r w:rsidR="00FA6642" w:rsidRPr="00511538">
        <w:rPr>
          <w:rFonts w:cs="仿宋_GB2312" w:hint="eastAsia"/>
          <w:color w:val="000000"/>
          <w:sz w:val="32"/>
          <w:szCs w:val="32"/>
        </w:rPr>
        <w:t>“</w:t>
      </w:r>
      <w:r w:rsidRPr="00511538">
        <w:rPr>
          <w:rFonts w:cs="仿宋_GB2312" w:hint="eastAsia"/>
          <w:color w:val="000000"/>
          <w:sz w:val="32"/>
          <w:szCs w:val="32"/>
        </w:rPr>
        <w:t>不申报、不解付</w:t>
      </w:r>
      <w:r w:rsidR="00FA6642" w:rsidRPr="00511538">
        <w:rPr>
          <w:rFonts w:cs="仿宋_GB2312" w:hint="eastAsia"/>
          <w:color w:val="000000"/>
          <w:sz w:val="32"/>
          <w:szCs w:val="32"/>
        </w:rPr>
        <w:t>”</w:t>
      </w:r>
      <w:r w:rsidRPr="00511538">
        <w:rPr>
          <w:rFonts w:cs="仿宋_GB2312" w:hint="eastAsia"/>
          <w:color w:val="000000"/>
          <w:sz w:val="32"/>
          <w:szCs w:val="32"/>
        </w:rPr>
        <w:t>特殊处理措施的期限，并根据《国际收支统计申报办法》及其他相关法规，对其进行处罚。</w:t>
      </w:r>
    </w:p>
    <w:p w:rsidR="00763C5C" w:rsidRDefault="00D0627D" w:rsidP="00FA3159">
      <w:pPr>
        <w:pStyle w:val="CM5"/>
        <w:snapToGrid w:val="0"/>
        <w:spacing w:line="360" w:lineRule="auto"/>
        <w:ind w:firstLineChars="196" w:firstLine="630"/>
        <w:jc w:val="both"/>
        <w:rPr>
          <w:rFonts w:cs="仿宋_GB2312"/>
          <w:color w:val="000000"/>
          <w:sz w:val="30"/>
          <w:szCs w:val="30"/>
        </w:rPr>
      </w:pPr>
      <w:r w:rsidRPr="00511538">
        <w:rPr>
          <w:rFonts w:cs="仿宋_GB2312" w:hint="eastAsia"/>
          <w:b/>
          <w:color w:val="000000"/>
          <w:sz w:val="32"/>
          <w:szCs w:val="32"/>
        </w:rPr>
        <w:lastRenderedPageBreak/>
        <w:t>第七</w:t>
      </w:r>
      <w:r w:rsidR="00023BAA" w:rsidRPr="00511538">
        <w:rPr>
          <w:rFonts w:cs="仿宋_GB2312" w:hint="eastAsia"/>
          <w:b/>
          <w:color w:val="000000"/>
          <w:sz w:val="32"/>
          <w:szCs w:val="32"/>
        </w:rPr>
        <w:t>条</w:t>
      </w:r>
      <w:r w:rsidR="00023BAA" w:rsidRPr="00511538">
        <w:rPr>
          <w:rFonts w:cs="仿宋_GB2312"/>
          <w:color w:val="000000"/>
          <w:sz w:val="32"/>
          <w:szCs w:val="32"/>
        </w:rPr>
        <w:t xml:space="preserve"> </w:t>
      </w:r>
      <w:r w:rsidR="00023BAA" w:rsidRPr="00511538">
        <w:rPr>
          <w:rFonts w:cs="仿宋_GB2312" w:hint="eastAsia"/>
          <w:color w:val="000000"/>
          <w:sz w:val="32"/>
          <w:szCs w:val="32"/>
        </w:rPr>
        <w:t>本操作指引由国家外汇管理局深圳市分局负责解释</w:t>
      </w:r>
      <w:r w:rsidR="00EA2271" w:rsidRPr="00511538">
        <w:rPr>
          <w:rFonts w:cs="仿宋_GB2312" w:hint="eastAsia"/>
          <w:color w:val="000000"/>
          <w:sz w:val="32"/>
          <w:szCs w:val="32"/>
        </w:rPr>
        <w:t>，</w:t>
      </w:r>
      <w:r w:rsidR="00023BAA" w:rsidRPr="00511538">
        <w:rPr>
          <w:rFonts w:cs="仿宋_GB2312" w:hint="eastAsia"/>
          <w:color w:val="000000"/>
          <w:sz w:val="32"/>
          <w:szCs w:val="32"/>
        </w:rPr>
        <w:t>自发布之日起施行。</w:t>
      </w:r>
    </w:p>
    <w:p w:rsidR="00023BAA" w:rsidRDefault="00763C5C" w:rsidP="00763C5C">
      <w:pPr>
        <w:pStyle w:val="Default"/>
        <w:rPr>
          <w:sz w:val="28"/>
          <w:szCs w:val="28"/>
        </w:rPr>
      </w:pPr>
      <w:r>
        <w:br w:type="page"/>
      </w:r>
      <w:r w:rsidR="00023BAA">
        <w:rPr>
          <w:rFonts w:hint="eastAsia"/>
          <w:sz w:val="28"/>
          <w:szCs w:val="28"/>
        </w:rPr>
        <w:lastRenderedPageBreak/>
        <w:t>附件</w:t>
      </w:r>
      <w:r w:rsidR="00023BAA">
        <w:rPr>
          <w:sz w:val="28"/>
          <w:szCs w:val="28"/>
        </w:rPr>
        <w:t xml:space="preserve">1 </w:t>
      </w:r>
    </w:p>
    <w:p w:rsidR="00023BAA" w:rsidRPr="00E97CDC" w:rsidRDefault="00023BAA" w:rsidP="00483157">
      <w:pPr>
        <w:pStyle w:val="Default"/>
        <w:spacing w:beforeLines="100" w:before="240" w:after="613"/>
        <w:jc w:val="center"/>
        <w:rPr>
          <w:rFonts w:ascii="宋体" w:eastAsia="宋体" w:cs="宋体"/>
          <w:sz w:val="44"/>
          <w:szCs w:val="44"/>
        </w:rPr>
      </w:pPr>
      <w:r w:rsidRPr="00E97CDC">
        <w:rPr>
          <w:rFonts w:ascii="宋体" w:eastAsia="宋体" w:cs="宋体" w:hint="eastAsia"/>
          <w:sz w:val="44"/>
          <w:szCs w:val="44"/>
        </w:rPr>
        <w:t>机构申报主体</w:t>
      </w:r>
      <w:r w:rsidR="00715C90" w:rsidRPr="00E97CDC">
        <w:rPr>
          <w:rFonts w:ascii="宋体" w:eastAsia="宋体" w:cs="宋体" w:hint="eastAsia"/>
          <w:sz w:val="44"/>
          <w:szCs w:val="44"/>
        </w:rPr>
        <w:t>涉外收入</w:t>
      </w:r>
      <w:r w:rsidRPr="00E97CDC">
        <w:rPr>
          <w:rFonts w:ascii="宋体" w:eastAsia="宋体" w:cs="宋体" w:hint="eastAsia"/>
          <w:sz w:val="44"/>
          <w:szCs w:val="44"/>
        </w:rPr>
        <w:t>逾期未申报名单</w:t>
      </w:r>
    </w:p>
    <w:p w:rsidR="00763C5C" w:rsidRPr="00C44391" w:rsidRDefault="00023BAA">
      <w:pPr>
        <w:pStyle w:val="CM9"/>
        <w:spacing w:line="616" w:lineRule="atLeast"/>
        <w:ind w:left="7678" w:hanging="7527"/>
        <w:rPr>
          <w:rFonts w:cs="仿宋_GB2312"/>
          <w:color w:val="000000"/>
          <w:sz w:val="32"/>
          <w:szCs w:val="32"/>
        </w:rPr>
      </w:pPr>
      <w:r w:rsidRPr="00C44391">
        <w:rPr>
          <w:rFonts w:cs="仿宋_GB2312" w:hint="eastAsia"/>
          <w:color w:val="000000"/>
          <w:sz w:val="32"/>
          <w:szCs w:val="32"/>
        </w:rPr>
        <w:t>填报银行（盖章）</w:t>
      </w:r>
      <w:r w:rsidRPr="00C44391">
        <w:rPr>
          <w:rFonts w:cs="仿宋_GB2312"/>
          <w:color w:val="000000"/>
          <w:sz w:val="32"/>
          <w:szCs w:val="32"/>
        </w:rPr>
        <w:t xml:space="preserve"> </w:t>
      </w:r>
      <w:r w:rsidRPr="00C44391">
        <w:rPr>
          <w:rFonts w:cs="仿宋_GB2312" w:hint="eastAsia"/>
          <w:color w:val="000000"/>
          <w:sz w:val="32"/>
          <w:szCs w:val="32"/>
        </w:rPr>
        <w:t>：</w:t>
      </w:r>
      <w:r w:rsidR="00763C5C" w:rsidRPr="00C44391">
        <w:rPr>
          <w:rFonts w:cs="仿宋_GB2312"/>
          <w:color w:val="000000"/>
          <w:sz w:val="32"/>
          <w:szCs w:val="32"/>
        </w:rPr>
        <w:t xml:space="preserve">                   </w:t>
      </w:r>
      <w:r w:rsidRPr="00C44391">
        <w:rPr>
          <w:rFonts w:cs="仿宋_GB2312"/>
          <w:color w:val="000000"/>
          <w:sz w:val="32"/>
          <w:szCs w:val="32"/>
        </w:rPr>
        <w:t xml:space="preserve"> </w:t>
      </w:r>
      <w:r w:rsidRPr="00C44391">
        <w:rPr>
          <w:rFonts w:cs="仿宋_GB2312" w:hint="eastAsia"/>
          <w:color w:val="000000"/>
          <w:sz w:val="32"/>
          <w:szCs w:val="32"/>
        </w:rPr>
        <w:t>填报日期：</w:t>
      </w:r>
      <w:r w:rsidRPr="00C44391">
        <w:rPr>
          <w:rFonts w:cs="仿宋_GB2312"/>
          <w:color w:val="000000"/>
          <w:sz w:val="32"/>
          <w:szCs w:val="32"/>
        </w:rPr>
        <w:t xml:space="preserve"> </w:t>
      </w:r>
      <w:r w:rsidR="00763C5C" w:rsidRPr="00C44391">
        <w:rPr>
          <w:rFonts w:cs="仿宋_GB2312"/>
          <w:color w:val="000000"/>
          <w:sz w:val="32"/>
          <w:szCs w:val="32"/>
        </w:rPr>
        <w:t xml:space="preserve">       </w:t>
      </w:r>
      <w:r w:rsidRPr="00C44391">
        <w:rPr>
          <w:rFonts w:cs="仿宋_GB2312"/>
          <w:color w:val="000000"/>
          <w:sz w:val="32"/>
          <w:szCs w:val="32"/>
        </w:rPr>
        <w:t xml:space="preserve"> </w:t>
      </w:r>
    </w:p>
    <w:p w:rsidR="00023BAA" w:rsidRDefault="00C44391" w:rsidP="00C44391">
      <w:pPr>
        <w:pStyle w:val="CM9"/>
        <w:spacing w:line="616" w:lineRule="atLeast"/>
        <w:ind w:leftChars="2940" w:left="7892" w:hangingChars="537" w:hanging="1718"/>
        <w:rPr>
          <w:rFonts w:cs="仿宋_GB2312"/>
          <w:color w:val="000000"/>
          <w:sz w:val="28"/>
          <w:szCs w:val="28"/>
        </w:rPr>
      </w:pPr>
      <w:r>
        <w:rPr>
          <w:rFonts w:cs="仿宋_GB2312"/>
          <w:color w:val="000000"/>
          <w:sz w:val="32"/>
          <w:szCs w:val="32"/>
        </w:rPr>
        <w:t xml:space="preserve">      </w:t>
      </w:r>
      <w:r w:rsidR="00023BAA" w:rsidRPr="00C44391">
        <w:rPr>
          <w:rFonts w:cs="仿宋_GB2312" w:hint="eastAsia"/>
          <w:color w:val="000000"/>
          <w:sz w:val="32"/>
          <w:szCs w:val="32"/>
        </w:rPr>
        <w:t>单位：美元</w:t>
      </w:r>
      <w:r w:rsidR="00023BAA">
        <w:rPr>
          <w:rFonts w:cs="仿宋_GB2312"/>
          <w:color w:val="000000"/>
          <w:sz w:val="28"/>
          <w:szCs w:val="28"/>
        </w:rPr>
        <w:t xml:space="preserve"> </w:t>
      </w:r>
    </w:p>
    <w:tbl>
      <w:tblPr>
        <w:tblW w:w="9235" w:type="dxa"/>
        <w:tblLook w:val="0000" w:firstRow="0" w:lastRow="0" w:firstColumn="0" w:lastColumn="0" w:noHBand="0" w:noVBand="0"/>
      </w:tblPr>
      <w:tblGrid>
        <w:gridCol w:w="974"/>
        <w:gridCol w:w="1337"/>
        <w:gridCol w:w="1341"/>
        <w:gridCol w:w="1701"/>
        <w:gridCol w:w="1418"/>
        <w:gridCol w:w="1503"/>
        <w:gridCol w:w="961"/>
      </w:tblGrid>
      <w:tr w:rsidR="00023BAA" w:rsidTr="00763C5C">
        <w:trPr>
          <w:trHeight w:val="1270"/>
        </w:trPr>
        <w:tc>
          <w:tcPr>
            <w:tcW w:w="974" w:type="dxa"/>
            <w:tcBorders>
              <w:top w:val="single" w:sz="4" w:space="0" w:color="000000"/>
              <w:left w:val="single" w:sz="4" w:space="0" w:color="000000"/>
              <w:bottom w:val="single" w:sz="4" w:space="0" w:color="000000"/>
              <w:right w:val="single" w:sz="4" w:space="0" w:color="000000"/>
            </w:tcBorders>
            <w:vAlign w:val="center"/>
          </w:tcPr>
          <w:p w:rsidR="00023BAA" w:rsidRDefault="00023BAA" w:rsidP="00763C5C">
            <w:pPr>
              <w:pStyle w:val="Default"/>
              <w:jc w:val="center"/>
              <w:rPr>
                <w:sz w:val="28"/>
                <w:szCs w:val="28"/>
              </w:rPr>
            </w:pPr>
            <w:r>
              <w:rPr>
                <w:rFonts w:hint="eastAsia"/>
                <w:sz w:val="28"/>
                <w:szCs w:val="28"/>
              </w:rPr>
              <w:t>收汇日期</w:t>
            </w:r>
          </w:p>
        </w:tc>
        <w:tc>
          <w:tcPr>
            <w:tcW w:w="1337" w:type="dxa"/>
            <w:tcBorders>
              <w:top w:val="single" w:sz="4" w:space="0" w:color="000000"/>
              <w:left w:val="single" w:sz="4" w:space="0" w:color="000000"/>
              <w:bottom w:val="single" w:sz="4" w:space="0" w:color="000000"/>
              <w:right w:val="single" w:sz="4" w:space="0" w:color="000000"/>
            </w:tcBorders>
            <w:vAlign w:val="center"/>
          </w:tcPr>
          <w:p w:rsidR="00023BAA" w:rsidRDefault="00023BAA" w:rsidP="00763C5C">
            <w:pPr>
              <w:pStyle w:val="Default"/>
              <w:jc w:val="center"/>
              <w:rPr>
                <w:sz w:val="28"/>
                <w:szCs w:val="28"/>
              </w:rPr>
            </w:pPr>
            <w:r>
              <w:rPr>
                <w:rFonts w:hint="eastAsia"/>
                <w:sz w:val="28"/>
                <w:szCs w:val="28"/>
              </w:rPr>
              <w:t>机构代码</w:t>
            </w:r>
          </w:p>
        </w:tc>
        <w:tc>
          <w:tcPr>
            <w:tcW w:w="1341" w:type="dxa"/>
            <w:tcBorders>
              <w:top w:val="single" w:sz="4" w:space="0" w:color="000000"/>
              <w:left w:val="single" w:sz="4" w:space="0" w:color="000000"/>
              <w:bottom w:val="single" w:sz="4" w:space="0" w:color="000000"/>
              <w:right w:val="single" w:sz="4" w:space="0" w:color="000000"/>
            </w:tcBorders>
            <w:vAlign w:val="center"/>
          </w:tcPr>
          <w:p w:rsidR="00023BAA" w:rsidRDefault="00023BAA" w:rsidP="00763C5C">
            <w:pPr>
              <w:pStyle w:val="Default"/>
              <w:jc w:val="center"/>
              <w:rPr>
                <w:sz w:val="28"/>
                <w:szCs w:val="28"/>
              </w:rPr>
            </w:pPr>
            <w:r>
              <w:rPr>
                <w:rFonts w:hint="eastAsia"/>
                <w:sz w:val="28"/>
                <w:szCs w:val="28"/>
              </w:rPr>
              <w:t>机构名称</w:t>
            </w:r>
          </w:p>
        </w:tc>
        <w:tc>
          <w:tcPr>
            <w:tcW w:w="1701" w:type="dxa"/>
            <w:tcBorders>
              <w:top w:val="single" w:sz="4" w:space="0" w:color="000000"/>
              <w:left w:val="single" w:sz="4" w:space="0" w:color="000000"/>
              <w:bottom w:val="single" w:sz="4" w:space="0" w:color="000000"/>
              <w:right w:val="single" w:sz="4" w:space="0" w:color="000000"/>
            </w:tcBorders>
            <w:vAlign w:val="center"/>
          </w:tcPr>
          <w:p w:rsidR="00023BAA" w:rsidRDefault="00023BAA" w:rsidP="00763C5C">
            <w:pPr>
              <w:pStyle w:val="Default"/>
              <w:jc w:val="center"/>
              <w:rPr>
                <w:sz w:val="28"/>
                <w:szCs w:val="28"/>
              </w:rPr>
            </w:pPr>
            <w:r>
              <w:rPr>
                <w:rFonts w:hint="eastAsia"/>
                <w:sz w:val="28"/>
                <w:szCs w:val="28"/>
              </w:rPr>
              <w:t>申报单号码</w:t>
            </w:r>
          </w:p>
        </w:tc>
        <w:tc>
          <w:tcPr>
            <w:tcW w:w="1418" w:type="dxa"/>
            <w:tcBorders>
              <w:top w:val="single" w:sz="4" w:space="0" w:color="000000"/>
              <w:left w:val="single" w:sz="4" w:space="0" w:color="000000"/>
              <w:bottom w:val="single" w:sz="4" w:space="0" w:color="000000"/>
              <w:right w:val="single" w:sz="4" w:space="0" w:color="000000"/>
            </w:tcBorders>
            <w:vAlign w:val="center"/>
          </w:tcPr>
          <w:p w:rsidR="00023BAA" w:rsidRDefault="00023BAA" w:rsidP="00763C5C">
            <w:pPr>
              <w:pStyle w:val="Default"/>
              <w:jc w:val="center"/>
              <w:rPr>
                <w:sz w:val="28"/>
                <w:szCs w:val="28"/>
              </w:rPr>
            </w:pPr>
            <w:r>
              <w:rPr>
                <w:rFonts w:hint="eastAsia"/>
                <w:sz w:val="28"/>
                <w:szCs w:val="28"/>
              </w:rPr>
              <w:t>逾期未申报金额</w:t>
            </w:r>
          </w:p>
        </w:tc>
        <w:tc>
          <w:tcPr>
            <w:tcW w:w="1503" w:type="dxa"/>
            <w:tcBorders>
              <w:top w:val="single" w:sz="4" w:space="0" w:color="000000"/>
              <w:left w:val="single" w:sz="4" w:space="0" w:color="000000"/>
              <w:bottom w:val="single" w:sz="4" w:space="0" w:color="000000"/>
              <w:right w:val="single" w:sz="4" w:space="0" w:color="000000"/>
            </w:tcBorders>
            <w:vAlign w:val="center"/>
          </w:tcPr>
          <w:p w:rsidR="00023BAA" w:rsidRDefault="00023BAA" w:rsidP="00763C5C">
            <w:pPr>
              <w:pStyle w:val="Default"/>
              <w:jc w:val="center"/>
              <w:rPr>
                <w:sz w:val="28"/>
                <w:szCs w:val="28"/>
              </w:rPr>
            </w:pPr>
            <w:r>
              <w:rPr>
                <w:rFonts w:hint="eastAsia"/>
                <w:sz w:val="28"/>
                <w:szCs w:val="28"/>
              </w:rPr>
              <w:t>折美元</w:t>
            </w:r>
          </w:p>
        </w:tc>
        <w:tc>
          <w:tcPr>
            <w:tcW w:w="961" w:type="dxa"/>
            <w:tcBorders>
              <w:top w:val="single" w:sz="4" w:space="0" w:color="000000"/>
              <w:left w:val="single" w:sz="4" w:space="0" w:color="000000"/>
              <w:bottom w:val="single" w:sz="4" w:space="0" w:color="000000"/>
              <w:right w:val="single" w:sz="4" w:space="0" w:color="000000"/>
            </w:tcBorders>
            <w:vAlign w:val="center"/>
          </w:tcPr>
          <w:p w:rsidR="00763C5C" w:rsidRDefault="00023BAA" w:rsidP="00763C5C">
            <w:pPr>
              <w:pStyle w:val="Default"/>
              <w:jc w:val="center"/>
              <w:rPr>
                <w:sz w:val="28"/>
                <w:szCs w:val="28"/>
              </w:rPr>
            </w:pPr>
            <w:r>
              <w:rPr>
                <w:rFonts w:hint="eastAsia"/>
                <w:sz w:val="28"/>
                <w:szCs w:val="28"/>
              </w:rPr>
              <w:t>逾期</w:t>
            </w:r>
          </w:p>
          <w:p w:rsidR="00023BAA" w:rsidRDefault="00023BAA" w:rsidP="00763C5C">
            <w:pPr>
              <w:pStyle w:val="Default"/>
              <w:jc w:val="center"/>
              <w:rPr>
                <w:sz w:val="28"/>
                <w:szCs w:val="28"/>
              </w:rPr>
            </w:pPr>
            <w:r>
              <w:rPr>
                <w:rFonts w:hint="eastAsia"/>
                <w:sz w:val="28"/>
                <w:szCs w:val="28"/>
              </w:rPr>
              <w:t>天数</w:t>
            </w:r>
          </w:p>
        </w:tc>
      </w:tr>
      <w:tr w:rsidR="00023BAA" w:rsidTr="00763C5C">
        <w:trPr>
          <w:trHeight w:val="633"/>
        </w:trPr>
        <w:tc>
          <w:tcPr>
            <w:tcW w:w="974"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337"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341"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503" w:type="dxa"/>
            <w:tcBorders>
              <w:top w:val="single" w:sz="4" w:space="0" w:color="000000"/>
              <w:left w:val="single" w:sz="4" w:space="0" w:color="000000"/>
              <w:bottom w:val="single" w:sz="4" w:space="0" w:color="000000"/>
              <w:right w:val="single" w:sz="4" w:space="0" w:color="000000"/>
            </w:tcBorders>
          </w:tcPr>
          <w:p w:rsidR="00023BAA" w:rsidRDefault="00023BAA">
            <w:pPr>
              <w:pStyle w:val="Default"/>
              <w:jc w:val="center"/>
              <w:rPr>
                <w:rFonts w:cs="Times New Roman"/>
                <w:color w:val="auto"/>
              </w:rPr>
            </w:pPr>
          </w:p>
        </w:tc>
        <w:tc>
          <w:tcPr>
            <w:tcW w:w="961"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r>
      <w:tr w:rsidR="00023BAA" w:rsidTr="00763C5C">
        <w:trPr>
          <w:trHeight w:val="633"/>
        </w:trPr>
        <w:tc>
          <w:tcPr>
            <w:tcW w:w="974"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337"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341"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503" w:type="dxa"/>
            <w:tcBorders>
              <w:top w:val="single" w:sz="4" w:space="0" w:color="000000"/>
              <w:left w:val="single" w:sz="4" w:space="0" w:color="000000"/>
              <w:bottom w:val="single" w:sz="4" w:space="0" w:color="000000"/>
              <w:right w:val="single" w:sz="4" w:space="0" w:color="000000"/>
            </w:tcBorders>
          </w:tcPr>
          <w:p w:rsidR="00023BAA" w:rsidRDefault="00023BAA">
            <w:pPr>
              <w:pStyle w:val="Default"/>
              <w:jc w:val="center"/>
              <w:rPr>
                <w:rFonts w:cs="Times New Roman"/>
                <w:color w:val="auto"/>
              </w:rPr>
            </w:pPr>
          </w:p>
        </w:tc>
        <w:tc>
          <w:tcPr>
            <w:tcW w:w="961"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r>
      <w:tr w:rsidR="00023BAA" w:rsidTr="00763C5C">
        <w:trPr>
          <w:trHeight w:val="633"/>
        </w:trPr>
        <w:tc>
          <w:tcPr>
            <w:tcW w:w="974"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337"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341"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503" w:type="dxa"/>
            <w:tcBorders>
              <w:top w:val="single" w:sz="4" w:space="0" w:color="000000"/>
              <w:left w:val="single" w:sz="4" w:space="0" w:color="000000"/>
              <w:bottom w:val="single" w:sz="4" w:space="0" w:color="000000"/>
              <w:right w:val="single" w:sz="4" w:space="0" w:color="000000"/>
            </w:tcBorders>
          </w:tcPr>
          <w:p w:rsidR="00023BAA" w:rsidRDefault="00023BAA">
            <w:pPr>
              <w:pStyle w:val="Default"/>
              <w:jc w:val="center"/>
              <w:rPr>
                <w:rFonts w:cs="Times New Roman"/>
                <w:color w:val="auto"/>
              </w:rPr>
            </w:pPr>
          </w:p>
        </w:tc>
        <w:tc>
          <w:tcPr>
            <w:tcW w:w="961"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r>
      <w:tr w:rsidR="00023BAA" w:rsidTr="00763C5C">
        <w:trPr>
          <w:trHeight w:val="635"/>
        </w:trPr>
        <w:tc>
          <w:tcPr>
            <w:tcW w:w="974"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337"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341"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503" w:type="dxa"/>
            <w:tcBorders>
              <w:top w:val="single" w:sz="4" w:space="0" w:color="000000"/>
              <w:left w:val="single" w:sz="4" w:space="0" w:color="000000"/>
              <w:bottom w:val="single" w:sz="4" w:space="0" w:color="000000"/>
              <w:right w:val="single" w:sz="4" w:space="0" w:color="000000"/>
            </w:tcBorders>
          </w:tcPr>
          <w:p w:rsidR="00023BAA" w:rsidRDefault="00023BAA">
            <w:pPr>
              <w:pStyle w:val="Default"/>
              <w:jc w:val="center"/>
              <w:rPr>
                <w:rFonts w:cs="Times New Roman"/>
                <w:color w:val="auto"/>
              </w:rPr>
            </w:pPr>
          </w:p>
        </w:tc>
        <w:tc>
          <w:tcPr>
            <w:tcW w:w="961"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r>
      <w:tr w:rsidR="00023BAA" w:rsidTr="00763C5C">
        <w:trPr>
          <w:trHeight w:val="633"/>
        </w:trPr>
        <w:tc>
          <w:tcPr>
            <w:tcW w:w="974"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337"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341"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503" w:type="dxa"/>
            <w:tcBorders>
              <w:top w:val="single" w:sz="4" w:space="0" w:color="000000"/>
              <w:left w:val="single" w:sz="4" w:space="0" w:color="000000"/>
              <w:bottom w:val="single" w:sz="4" w:space="0" w:color="000000"/>
              <w:right w:val="single" w:sz="4" w:space="0" w:color="000000"/>
            </w:tcBorders>
          </w:tcPr>
          <w:p w:rsidR="00023BAA" w:rsidRDefault="00023BAA">
            <w:pPr>
              <w:pStyle w:val="Default"/>
              <w:jc w:val="center"/>
              <w:rPr>
                <w:rFonts w:cs="Times New Roman"/>
                <w:color w:val="auto"/>
              </w:rPr>
            </w:pPr>
          </w:p>
        </w:tc>
        <w:tc>
          <w:tcPr>
            <w:tcW w:w="961"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r>
      <w:tr w:rsidR="00023BAA" w:rsidTr="00763C5C">
        <w:trPr>
          <w:trHeight w:val="633"/>
        </w:trPr>
        <w:tc>
          <w:tcPr>
            <w:tcW w:w="974"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337"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341"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503" w:type="dxa"/>
            <w:tcBorders>
              <w:top w:val="single" w:sz="4" w:space="0" w:color="000000"/>
              <w:left w:val="single" w:sz="4" w:space="0" w:color="000000"/>
              <w:bottom w:val="single" w:sz="4" w:space="0" w:color="000000"/>
              <w:right w:val="single" w:sz="4" w:space="0" w:color="000000"/>
            </w:tcBorders>
          </w:tcPr>
          <w:p w:rsidR="00023BAA" w:rsidRDefault="00023BAA">
            <w:pPr>
              <w:pStyle w:val="Default"/>
              <w:jc w:val="center"/>
              <w:rPr>
                <w:rFonts w:cs="Times New Roman"/>
                <w:color w:val="auto"/>
              </w:rPr>
            </w:pPr>
          </w:p>
        </w:tc>
        <w:tc>
          <w:tcPr>
            <w:tcW w:w="961"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r>
      <w:tr w:rsidR="00023BAA" w:rsidTr="00763C5C">
        <w:trPr>
          <w:trHeight w:val="635"/>
        </w:trPr>
        <w:tc>
          <w:tcPr>
            <w:tcW w:w="974"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337"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341"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c>
          <w:tcPr>
            <w:tcW w:w="1503" w:type="dxa"/>
            <w:tcBorders>
              <w:top w:val="single" w:sz="4" w:space="0" w:color="000000"/>
              <w:left w:val="single" w:sz="4" w:space="0" w:color="000000"/>
              <w:bottom w:val="single" w:sz="4" w:space="0" w:color="000000"/>
              <w:right w:val="single" w:sz="4" w:space="0" w:color="000000"/>
            </w:tcBorders>
          </w:tcPr>
          <w:p w:rsidR="00023BAA" w:rsidRDefault="00023BAA">
            <w:pPr>
              <w:pStyle w:val="Default"/>
              <w:jc w:val="center"/>
              <w:rPr>
                <w:rFonts w:cs="Times New Roman"/>
                <w:color w:val="auto"/>
              </w:rPr>
            </w:pPr>
          </w:p>
        </w:tc>
        <w:tc>
          <w:tcPr>
            <w:tcW w:w="961" w:type="dxa"/>
            <w:tcBorders>
              <w:top w:val="single" w:sz="4" w:space="0" w:color="000000"/>
              <w:left w:val="single" w:sz="4" w:space="0" w:color="000000"/>
              <w:bottom w:val="single" w:sz="4" w:space="0" w:color="000000"/>
              <w:right w:val="single" w:sz="4" w:space="0" w:color="000000"/>
            </w:tcBorders>
          </w:tcPr>
          <w:p w:rsidR="00023BAA" w:rsidRDefault="00023BAA">
            <w:pPr>
              <w:pStyle w:val="Default"/>
              <w:rPr>
                <w:rFonts w:cs="Times New Roman"/>
                <w:color w:val="auto"/>
              </w:rPr>
            </w:pPr>
          </w:p>
        </w:tc>
      </w:tr>
    </w:tbl>
    <w:p w:rsidR="00763C5C" w:rsidRDefault="00023BAA" w:rsidP="00763C5C">
      <w:pPr>
        <w:pStyle w:val="CM6"/>
        <w:spacing w:line="360" w:lineRule="auto"/>
        <w:jc w:val="both"/>
      </w:pPr>
      <w:r>
        <w:rPr>
          <w:rFonts w:hint="eastAsia"/>
        </w:rPr>
        <w:t>经办：</w:t>
      </w:r>
      <w:r w:rsidR="00763C5C">
        <w:t xml:space="preserve">                                   </w:t>
      </w:r>
      <w:r>
        <w:t xml:space="preserve"> </w:t>
      </w:r>
      <w:r>
        <w:rPr>
          <w:rFonts w:hint="eastAsia"/>
        </w:rPr>
        <w:t>复核</w:t>
      </w:r>
      <w:r w:rsidR="00EC5006">
        <w:rPr>
          <w:rFonts w:hint="eastAsia"/>
        </w:rPr>
        <w:t>：</w:t>
      </w:r>
    </w:p>
    <w:p w:rsidR="00763C5C" w:rsidRDefault="00023BAA" w:rsidP="00763C5C">
      <w:pPr>
        <w:pStyle w:val="CM6"/>
        <w:spacing w:line="360" w:lineRule="auto"/>
        <w:jc w:val="both"/>
      </w:pPr>
      <w:r>
        <w:rPr>
          <w:rFonts w:hint="eastAsia"/>
        </w:rPr>
        <w:t>备注：折美元按当月《各种货币对美元折算率表》进行折算。</w:t>
      </w:r>
      <w:r>
        <w:t xml:space="preserve"> </w:t>
      </w:r>
    </w:p>
    <w:p w:rsidR="00023BAA" w:rsidRDefault="00763C5C" w:rsidP="00763C5C">
      <w:pPr>
        <w:pStyle w:val="Default"/>
        <w:spacing w:line="360" w:lineRule="auto"/>
        <w:rPr>
          <w:rFonts w:cs="Times New Roman"/>
          <w:color w:val="auto"/>
          <w:sz w:val="30"/>
          <w:szCs w:val="30"/>
        </w:rPr>
      </w:pPr>
      <w:r>
        <w:br w:type="page"/>
      </w:r>
      <w:r w:rsidR="00023BAA">
        <w:rPr>
          <w:rFonts w:cs="Times New Roman" w:hint="eastAsia"/>
          <w:color w:val="auto"/>
          <w:sz w:val="30"/>
          <w:szCs w:val="30"/>
        </w:rPr>
        <w:lastRenderedPageBreak/>
        <w:t>附件</w:t>
      </w:r>
      <w:r w:rsidR="00023BAA">
        <w:rPr>
          <w:rFonts w:cs="Times New Roman"/>
          <w:color w:val="auto"/>
          <w:sz w:val="30"/>
          <w:szCs w:val="30"/>
        </w:rPr>
        <w:t xml:space="preserve">2 </w:t>
      </w:r>
    </w:p>
    <w:p w:rsidR="0057377B" w:rsidRDefault="00023BAA" w:rsidP="0057377B">
      <w:pPr>
        <w:pStyle w:val="CM1"/>
        <w:spacing w:line="360" w:lineRule="auto"/>
        <w:jc w:val="center"/>
        <w:rPr>
          <w:rFonts w:ascii="宋体" w:eastAsia="宋体" w:cs="宋体"/>
          <w:sz w:val="44"/>
          <w:szCs w:val="44"/>
        </w:rPr>
      </w:pPr>
      <w:r w:rsidRPr="0057377B">
        <w:rPr>
          <w:rFonts w:ascii="宋体" w:eastAsia="宋体" w:cs="宋体" w:hint="eastAsia"/>
          <w:sz w:val="44"/>
          <w:szCs w:val="44"/>
        </w:rPr>
        <w:t>关于对机构申报主体</w:t>
      </w:r>
      <w:r w:rsidR="00C4516A" w:rsidRPr="0057377B">
        <w:rPr>
          <w:rFonts w:ascii="宋体" w:eastAsia="宋体" w:cs="宋体" w:hint="eastAsia"/>
          <w:sz w:val="44"/>
          <w:szCs w:val="44"/>
        </w:rPr>
        <w:t>涉外收入</w:t>
      </w:r>
      <w:r w:rsidRPr="0057377B">
        <w:rPr>
          <w:rFonts w:ascii="宋体" w:eastAsia="宋体" w:cs="宋体" w:hint="eastAsia"/>
          <w:sz w:val="44"/>
          <w:szCs w:val="44"/>
        </w:rPr>
        <w:t>执行</w:t>
      </w:r>
    </w:p>
    <w:p w:rsidR="00023BAA" w:rsidRPr="0057377B" w:rsidRDefault="00FA6642" w:rsidP="0057377B">
      <w:pPr>
        <w:pStyle w:val="CM1"/>
        <w:spacing w:line="360" w:lineRule="auto"/>
        <w:jc w:val="center"/>
        <w:rPr>
          <w:rFonts w:ascii="宋体" w:eastAsia="宋体" w:cs="宋体"/>
          <w:sz w:val="44"/>
          <w:szCs w:val="44"/>
        </w:rPr>
      </w:pPr>
      <w:r w:rsidRPr="0057377B">
        <w:rPr>
          <w:rFonts w:ascii="宋体" w:eastAsia="宋体" w:cs="宋体" w:hint="eastAsia"/>
          <w:sz w:val="44"/>
          <w:szCs w:val="44"/>
        </w:rPr>
        <w:t>“</w:t>
      </w:r>
      <w:r w:rsidR="00023BAA" w:rsidRPr="0057377B">
        <w:rPr>
          <w:rFonts w:ascii="宋体" w:eastAsia="宋体" w:cs="宋体" w:hint="eastAsia"/>
          <w:sz w:val="44"/>
          <w:szCs w:val="44"/>
        </w:rPr>
        <w:t>不申报、不解付</w:t>
      </w:r>
      <w:r w:rsidRPr="0057377B">
        <w:rPr>
          <w:rFonts w:ascii="宋体" w:eastAsia="宋体" w:cs="宋体" w:hint="eastAsia"/>
          <w:sz w:val="44"/>
          <w:szCs w:val="44"/>
        </w:rPr>
        <w:t>”</w:t>
      </w:r>
      <w:r w:rsidR="00023BAA" w:rsidRPr="0057377B">
        <w:rPr>
          <w:rFonts w:ascii="宋体" w:eastAsia="宋体" w:cs="宋体" w:hint="eastAsia"/>
          <w:sz w:val="44"/>
          <w:szCs w:val="44"/>
        </w:rPr>
        <w:t>特殊处理措施的通</w:t>
      </w:r>
      <w:r w:rsidR="00C4516A" w:rsidRPr="0057377B">
        <w:rPr>
          <w:rFonts w:ascii="宋体" w:eastAsia="宋体" w:cs="宋体" w:hint="eastAsia"/>
          <w:sz w:val="44"/>
          <w:szCs w:val="44"/>
        </w:rPr>
        <w:t>知</w:t>
      </w:r>
    </w:p>
    <w:p w:rsidR="00763C5C" w:rsidRDefault="00763C5C" w:rsidP="00763C5C">
      <w:pPr>
        <w:pStyle w:val="Default"/>
        <w:spacing w:line="360" w:lineRule="auto"/>
        <w:rPr>
          <w:color w:val="auto"/>
          <w:sz w:val="30"/>
          <w:szCs w:val="30"/>
        </w:rPr>
      </w:pPr>
    </w:p>
    <w:p w:rsidR="00023BAA" w:rsidRPr="008E61E3" w:rsidRDefault="00023BAA" w:rsidP="00763C5C">
      <w:pPr>
        <w:pStyle w:val="Default"/>
        <w:spacing w:line="360" w:lineRule="auto"/>
        <w:rPr>
          <w:color w:val="auto"/>
          <w:sz w:val="32"/>
          <w:szCs w:val="32"/>
        </w:rPr>
      </w:pPr>
      <w:r w:rsidRPr="008E61E3">
        <w:rPr>
          <w:rFonts w:hint="eastAsia"/>
          <w:color w:val="auto"/>
          <w:sz w:val="32"/>
          <w:szCs w:val="32"/>
        </w:rPr>
        <w:t>各外汇指定银行：</w:t>
      </w:r>
    </w:p>
    <w:p w:rsidR="0096717E" w:rsidRPr="008E61E3" w:rsidRDefault="00023BAA" w:rsidP="00763C5C">
      <w:pPr>
        <w:pStyle w:val="CM3"/>
        <w:spacing w:line="360" w:lineRule="auto"/>
        <w:ind w:firstLine="603"/>
        <w:rPr>
          <w:rFonts w:cs="仿宋_GB2312"/>
          <w:sz w:val="32"/>
          <w:szCs w:val="32"/>
        </w:rPr>
      </w:pPr>
      <w:r w:rsidRPr="008E61E3">
        <w:rPr>
          <w:rFonts w:cs="仿宋_GB2312" w:hint="eastAsia"/>
          <w:sz w:val="32"/>
          <w:szCs w:val="32"/>
        </w:rPr>
        <w:t>根据《国际收支统计申报办法》和</w:t>
      </w:r>
      <w:r w:rsidR="003425C5" w:rsidRPr="008E61E3">
        <w:rPr>
          <w:rFonts w:cs="仿宋_GB2312" w:hint="eastAsia"/>
          <w:sz w:val="32"/>
          <w:szCs w:val="32"/>
        </w:rPr>
        <w:t>《国家外汇管理局深圳市分局涉外收入“不申报、不解付”特殊处理措施操作指引》</w:t>
      </w:r>
      <w:r w:rsidR="00CD3843" w:rsidRPr="008E61E3">
        <w:rPr>
          <w:rFonts w:cs="仿宋_GB2312" w:hint="eastAsia"/>
          <w:sz w:val="32"/>
          <w:szCs w:val="32"/>
        </w:rPr>
        <w:t>等国际收支统计申报业务相关</w:t>
      </w:r>
      <w:r w:rsidRPr="008E61E3">
        <w:rPr>
          <w:rFonts w:cs="仿宋_GB2312" w:hint="eastAsia"/>
          <w:sz w:val="32"/>
          <w:szCs w:val="32"/>
        </w:rPr>
        <w:t>规定，以下机构申报主体未按规定履行申报义务，</w:t>
      </w:r>
      <w:r w:rsidR="0096717E" w:rsidRPr="008E61E3">
        <w:rPr>
          <w:rFonts w:cs="仿宋_GB2312" w:hint="eastAsia"/>
          <w:sz w:val="32"/>
          <w:szCs w:val="32"/>
        </w:rPr>
        <w:t>情节严重，</w:t>
      </w:r>
      <w:r w:rsidRPr="008E61E3">
        <w:rPr>
          <w:rFonts w:cs="仿宋_GB2312" w:hint="eastAsia"/>
          <w:sz w:val="32"/>
          <w:szCs w:val="32"/>
        </w:rPr>
        <w:t>我分局决定自</w:t>
      </w:r>
      <w:r w:rsidRPr="008E61E3">
        <w:rPr>
          <w:rFonts w:cs="仿宋_GB2312"/>
          <w:sz w:val="32"/>
          <w:szCs w:val="32"/>
        </w:rPr>
        <w:t xml:space="preserve"> </w:t>
      </w:r>
      <w:r w:rsidRPr="008E61E3">
        <w:rPr>
          <w:rFonts w:cs="仿宋_GB2312" w:hint="eastAsia"/>
          <w:sz w:val="32"/>
          <w:szCs w:val="32"/>
        </w:rPr>
        <w:t>年</w:t>
      </w:r>
      <w:r w:rsidRPr="008E61E3">
        <w:rPr>
          <w:rFonts w:cs="仿宋_GB2312"/>
          <w:sz w:val="32"/>
          <w:szCs w:val="32"/>
        </w:rPr>
        <w:t xml:space="preserve"> </w:t>
      </w:r>
      <w:r w:rsidRPr="008E61E3">
        <w:rPr>
          <w:rFonts w:cs="仿宋_GB2312" w:hint="eastAsia"/>
          <w:sz w:val="32"/>
          <w:szCs w:val="32"/>
        </w:rPr>
        <w:t>月</w:t>
      </w:r>
      <w:r w:rsidR="00763C5C" w:rsidRPr="008E61E3">
        <w:rPr>
          <w:rFonts w:cs="仿宋_GB2312"/>
          <w:sz w:val="32"/>
          <w:szCs w:val="32"/>
        </w:rPr>
        <w:t xml:space="preserve"> </w:t>
      </w:r>
      <w:r w:rsidRPr="008E61E3">
        <w:rPr>
          <w:rFonts w:cs="仿宋_GB2312" w:hint="eastAsia"/>
          <w:sz w:val="32"/>
          <w:szCs w:val="32"/>
        </w:rPr>
        <w:t>日至</w:t>
      </w:r>
      <w:r w:rsidRPr="008E61E3">
        <w:rPr>
          <w:rFonts w:cs="仿宋_GB2312"/>
          <w:sz w:val="32"/>
          <w:szCs w:val="32"/>
        </w:rPr>
        <w:t xml:space="preserve"> </w:t>
      </w:r>
      <w:r w:rsidRPr="008E61E3">
        <w:rPr>
          <w:rFonts w:cs="仿宋_GB2312" w:hint="eastAsia"/>
          <w:sz w:val="32"/>
          <w:szCs w:val="32"/>
        </w:rPr>
        <w:t>年</w:t>
      </w:r>
      <w:r w:rsidRPr="008E61E3">
        <w:rPr>
          <w:rFonts w:cs="仿宋_GB2312"/>
          <w:sz w:val="32"/>
          <w:szCs w:val="32"/>
        </w:rPr>
        <w:t xml:space="preserve"> </w:t>
      </w:r>
      <w:r w:rsidRPr="008E61E3">
        <w:rPr>
          <w:rFonts w:cs="仿宋_GB2312" w:hint="eastAsia"/>
          <w:sz w:val="32"/>
          <w:szCs w:val="32"/>
        </w:rPr>
        <w:t>月</w:t>
      </w:r>
      <w:r w:rsidRPr="008E61E3">
        <w:rPr>
          <w:rFonts w:cs="仿宋_GB2312"/>
          <w:sz w:val="32"/>
          <w:szCs w:val="32"/>
        </w:rPr>
        <w:t xml:space="preserve"> </w:t>
      </w:r>
      <w:r w:rsidRPr="008E61E3">
        <w:rPr>
          <w:rFonts w:cs="仿宋_GB2312" w:hint="eastAsia"/>
          <w:sz w:val="32"/>
          <w:szCs w:val="32"/>
        </w:rPr>
        <w:t>日共计三个月，对其执行</w:t>
      </w:r>
      <w:r w:rsidR="00FA6642" w:rsidRPr="008E61E3">
        <w:rPr>
          <w:rFonts w:cs="仿宋_GB2312" w:hint="eastAsia"/>
          <w:sz w:val="32"/>
          <w:szCs w:val="32"/>
        </w:rPr>
        <w:t>“</w:t>
      </w:r>
      <w:r w:rsidRPr="008E61E3">
        <w:rPr>
          <w:rFonts w:cs="仿宋_GB2312" w:hint="eastAsia"/>
          <w:sz w:val="32"/>
          <w:szCs w:val="32"/>
        </w:rPr>
        <w:t>不申报、不解付</w:t>
      </w:r>
      <w:r w:rsidR="00FA6642" w:rsidRPr="008E61E3">
        <w:rPr>
          <w:rFonts w:cs="仿宋_GB2312" w:hint="eastAsia"/>
          <w:sz w:val="32"/>
          <w:szCs w:val="32"/>
        </w:rPr>
        <w:t>”</w:t>
      </w:r>
      <w:r w:rsidRPr="008E61E3">
        <w:rPr>
          <w:rFonts w:cs="仿宋_GB2312" w:hint="eastAsia"/>
          <w:sz w:val="32"/>
          <w:szCs w:val="32"/>
        </w:rPr>
        <w:t>特殊处理措施。</w:t>
      </w:r>
    </w:p>
    <w:p w:rsidR="00023BAA" w:rsidRDefault="0096717E" w:rsidP="00763C5C">
      <w:pPr>
        <w:pStyle w:val="CM3"/>
        <w:spacing w:line="360" w:lineRule="auto"/>
        <w:ind w:firstLine="603"/>
        <w:rPr>
          <w:rFonts w:cs="仿宋_GB2312"/>
          <w:sz w:val="30"/>
          <w:szCs w:val="30"/>
        </w:rPr>
      </w:pPr>
      <w:r w:rsidRPr="008E61E3">
        <w:rPr>
          <w:rFonts w:cs="仿宋_GB2312" w:hint="eastAsia"/>
          <w:sz w:val="32"/>
          <w:szCs w:val="32"/>
        </w:rPr>
        <w:t>附表：</w:t>
      </w:r>
      <w:r w:rsidR="0043769C" w:rsidRPr="008E61E3">
        <w:rPr>
          <w:rFonts w:cs="仿宋_GB2312" w:hint="eastAsia"/>
          <w:sz w:val="32"/>
          <w:szCs w:val="32"/>
        </w:rPr>
        <w:t>国际收支涉外收入“不申报、不解付”特殊处理措施</w:t>
      </w:r>
      <w:r w:rsidR="00991561" w:rsidRPr="008E61E3">
        <w:rPr>
          <w:rFonts w:cs="仿宋_GB2312" w:hint="eastAsia"/>
          <w:sz w:val="32"/>
          <w:szCs w:val="32"/>
        </w:rPr>
        <w:t>机构</w:t>
      </w:r>
      <w:r w:rsidR="0043769C" w:rsidRPr="008E61E3">
        <w:rPr>
          <w:rFonts w:cs="仿宋_GB2312" w:hint="eastAsia"/>
          <w:sz w:val="32"/>
          <w:szCs w:val="32"/>
        </w:rPr>
        <w:t>名单</w:t>
      </w:r>
      <w:r w:rsidR="00023BAA">
        <w:rPr>
          <w:rFonts w:cs="仿宋_GB2312"/>
          <w:sz w:val="30"/>
          <w:szCs w:val="30"/>
        </w:rPr>
        <w:t xml:space="preserve"> </w:t>
      </w:r>
    </w:p>
    <w:p w:rsidR="00763C5C" w:rsidRDefault="00763C5C" w:rsidP="00763C5C">
      <w:pPr>
        <w:pStyle w:val="Default"/>
      </w:pPr>
    </w:p>
    <w:p w:rsidR="00763C5C" w:rsidRDefault="00763C5C" w:rsidP="00763C5C">
      <w:pPr>
        <w:pStyle w:val="Default"/>
      </w:pPr>
    </w:p>
    <w:p w:rsidR="00763C5C" w:rsidRDefault="00763C5C" w:rsidP="00763C5C">
      <w:pPr>
        <w:pStyle w:val="Default"/>
      </w:pPr>
    </w:p>
    <w:p w:rsidR="00763C5C" w:rsidRDefault="00763C5C" w:rsidP="00763C5C">
      <w:pPr>
        <w:pStyle w:val="Default"/>
      </w:pPr>
    </w:p>
    <w:p w:rsidR="00763C5C" w:rsidRDefault="00763C5C" w:rsidP="00763C5C">
      <w:pPr>
        <w:pStyle w:val="Default"/>
      </w:pPr>
    </w:p>
    <w:p w:rsidR="00763C5C" w:rsidRDefault="00763C5C" w:rsidP="00763C5C">
      <w:pPr>
        <w:pStyle w:val="Default"/>
      </w:pPr>
    </w:p>
    <w:p w:rsidR="00763C5C" w:rsidRDefault="00763C5C" w:rsidP="00763C5C">
      <w:pPr>
        <w:pStyle w:val="Default"/>
      </w:pPr>
    </w:p>
    <w:p w:rsidR="00763C5C" w:rsidRPr="00763C5C" w:rsidRDefault="00763C5C" w:rsidP="00763C5C">
      <w:pPr>
        <w:pStyle w:val="Default"/>
      </w:pPr>
    </w:p>
    <w:p w:rsidR="00763C5C" w:rsidRPr="00731C12" w:rsidRDefault="00023BAA" w:rsidP="00763C5C">
      <w:pPr>
        <w:pStyle w:val="CM9"/>
        <w:spacing w:after="0" w:line="360" w:lineRule="auto"/>
        <w:ind w:left="5905" w:right="150" w:hanging="1200"/>
        <w:rPr>
          <w:rFonts w:cs="仿宋_GB2312"/>
          <w:sz w:val="32"/>
          <w:szCs w:val="32"/>
        </w:rPr>
      </w:pPr>
      <w:r w:rsidRPr="00731C12">
        <w:rPr>
          <w:rFonts w:cs="仿宋_GB2312" w:hint="eastAsia"/>
          <w:sz w:val="32"/>
          <w:szCs w:val="32"/>
        </w:rPr>
        <w:t>国家外汇管理局深圳市分局</w:t>
      </w:r>
      <w:r w:rsidRPr="00731C12">
        <w:rPr>
          <w:rFonts w:cs="仿宋_GB2312"/>
          <w:sz w:val="32"/>
          <w:szCs w:val="32"/>
        </w:rPr>
        <w:t xml:space="preserve"> </w:t>
      </w:r>
      <w:r w:rsidRPr="00731C12">
        <w:rPr>
          <w:rFonts w:cs="仿宋_GB2312" w:hint="eastAsia"/>
          <w:sz w:val="32"/>
          <w:szCs w:val="32"/>
        </w:rPr>
        <w:t>年</w:t>
      </w:r>
      <w:r w:rsidRPr="00731C12">
        <w:rPr>
          <w:rFonts w:cs="仿宋_GB2312"/>
          <w:sz w:val="32"/>
          <w:szCs w:val="32"/>
        </w:rPr>
        <w:t xml:space="preserve"> </w:t>
      </w:r>
      <w:r w:rsidR="00763C5C" w:rsidRPr="00731C12">
        <w:rPr>
          <w:rFonts w:cs="仿宋_GB2312"/>
          <w:sz w:val="32"/>
          <w:szCs w:val="32"/>
        </w:rPr>
        <w:t xml:space="preserve">  </w:t>
      </w:r>
      <w:r w:rsidRPr="00731C12">
        <w:rPr>
          <w:rFonts w:cs="仿宋_GB2312" w:hint="eastAsia"/>
          <w:sz w:val="32"/>
          <w:szCs w:val="32"/>
        </w:rPr>
        <w:t>月</w:t>
      </w:r>
      <w:r w:rsidR="00763C5C" w:rsidRPr="00731C12">
        <w:rPr>
          <w:rFonts w:cs="仿宋_GB2312"/>
          <w:sz w:val="32"/>
          <w:szCs w:val="32"/>
        </w:rPr>
        <w:t xml:space="preserve">  </w:t>
      </w:r>
      <w:r w:rsidRPr="00731C12">
        <w:rPr>
          <w:rFonts w:cs="仿宋_GB2312"/>
          <w:sz w:val="32"/>
          <w:szCs w:val="32"/>
        </w:rPr>
        <w:t xml:space="preserve"> </w:t>
      </w:r>
      <w:r w:rsidRPr="00731C12">
        <w:rPr>
          <w:rFonts w:cs="仿宋_GB2312" w:hint="eastAsia"/>
          <w:sz w:val="32"/>
          <w:szCs w:val="32"/>
        </w:rPr>
        <w:t>日</w:t>
      </w:r>
      <w:r w:rsidRPr="00731C12">
        <w:rPr>
          <w:rFonts w:cs="仿宋_GB2312"/>
          <w:sz w:val="32"/>
          <w:szCs w:val="32"/>
        </w:rPr>
        <w:t xml:space="preserve"> </w:t>
      </w:r>
    </w:p>
    <w:p w:rsidR="00023BAA" w:rsidRDefault="00763C5C" w:rsidP="001957B0">
      <w:pPr>
        <w:pStyle w:val="Default"/>
        <w:spacing w:line="360" w:lineRule="auto"/>
        <w:ind w:firstLine="120"/>
        <w:rPr>
          <w:sz w:val="30"/>
          <w:szCs w:val="30"/>
        </w:rPr>
      </w:pPr>
      <w:r>
        <w:br w:type="page"/>
      </w:r>
      <w:r w:rsidR="00023BAA">
        <w:rPr>
          <w:rFonts w:hint="eastAsia"/>
          <w:sz w:val="30"/>
          <w:szCs w:val="30"/>
        </w:rPr>
        <w:lastRenderedPageBreak/>
        <w:t>附件</w:t>
      </w:r>
      <w:r w:rsidR="00F13223">
        <w:rPr>
          <w:sz w:val="30"/>
          <w:szCs w:val="30"/>
        </w:rPr>
        <w:t xml:space="preserve">3  </w:t>
      </w:r>
    </w:p>
    <w:p w:rsidR="00023BAA" w:rsidRDefault="00023BAA" w:rsidP="006A7DFD">
      <w:pPr>
        <w:pStyle w:val="CM9"/>
        <w:spacing w:line="360" w:lineRule="auto"/>
        <w:jc w:val="center"/>
        <w:rPr>
          <w:sz w:val="30"/>
          <w:szCs w:val="30"/>
        </w:rPr>
      </w:pPr>
      <w:r w:rsidRPr="007C4840">
        <w:rPr>
          <w:rFonts w:ascii="宋体" w:eastAsia="宋体" w:cs="宋体" w:hint="eastAsia"/>
          <w:sz w:val="44"/>
          <w:szCs w:val="44"/>
        </w:rPr>
        <w:t>国际收支</w:t>
      </w:r>
      <w:r w:rsidR="00B13EBB" w:rsidRPr="007C4840">
        <w:rPr>
          <w:rFonts w:ascii="宋体" w:eastAsia="宋体" w:cs="宋体" w:hint="eastAsia"/>
          <w:sz w:val="44"/>
          <w:szCs w:val="44"/>
        </w:rPr>
        <w:t>涉外收入</w:t>
      </w:r>
      <w:r w:rsidRPr="007C4840">
        <w:rPr>
          <w:rFonts w:ascii="宋体" w:eastAsia="宋体" w:cs="宋体" w:hint="eastAsia"/>
          <w:sz w:val="44"/>
          <w:szCs w:val="44"/>
        </w:rPr>
        <w:t>申报补报确认通知书</w:t>
      </w:r>
      <w:r w:rsidRPr="007C4840">
        <w:rPr>
          <w:rFonts w:ascii="宋体" w:eastAsia="宋体" w:cs="宋体"/>
          <w:sz w:val="44"/>
          <w:szCs w:val="44"/>
        </w:rPr>
        <w:t xml:space="preserve"> </w:t>
      </w:r>
      <w:r w:rsidRPr="007C4840">
        <w:rPr>
          <w:rFonts w:ascii="宋体" w:eastAsia="宋体" w:cs="宋体"/>
          <w:sz w:val="44"/>
          <w:szCs w:val="44"/>
        </w:rPr>
        <w:br/>
      </w:r>
    </w:p>
    <w:p w:rsidR="00023BAA" w:rsidRPr="007C4840" w:rsidRDefault="00023BAA">
      <w:pPr>
        <w:pStyle w:val="Default"/>
        <w:spacing w:after="1505" w:line="580" w:lineRule="atLeast"/>
        <w:ind w:firstLine="600"/>
        <w:jc w:val="both"/>
        <w:rPr>
          <w:color w:val="auto"/>
          <w:sz w:val="32"/>
          <w:szCs w:val="32"/>
        </w:rPr>
      </w:pPr>
      <w:r w:rsidRPr="007C4840">
        <w:rPr>
          <w:rFonts w:hint="eastAsia"/>
          <w:color w:val="auto"/>
          <w:sz w:val="32"/>
          <w:szCs w:val="32"/>
        </w:rPr>
        <w:t>兹确认（机构名称）已</w:t>
      </w:r>
      <w:r w:rsidR="00763C5C" w:rsidRPr="007C4840">
        <w:rPr>
          <w:color w:val="auto"/>
          <w:sz w:val="32"/>
          <w:szCs w:val="32"/>
        </w:rPr>
        <w:t xml:space="preserve"> </w:t>
      </w:r>
      <w:r w:rsidRPr="007C4840">
        <w:rPr>
          <w:color w:val="auto"/>
          <w:sz w:val="32"/>
          <w:szCs w:val="32"/>
        </w:rPr>
        <w:t xml:space="preserve"> </w:t>
      </w:r>
      <w:r w:rsidRPr="007C4840">
        <w:rPr>
          <w:rFonts w:hint="eastAsia"/>
          <w:color w:val="auto"/>
          <w:sz w:val="32"/>
          <w:szCs w:val="32"/>
        </w:rPr>
        <w:t>完成其</w:t>
      </w:r>
      <w:r w:rsidRPr="007C4840">
        <w:rPr>
          <w:color w:val="auto"/>
          <w:sz w:val="32"/>
          <w:szCs w:val="32"/>
        </w:rPr>
        <w:t xml:space="preserve"> </w:t>
      </w:r>
      <w:r w:rsidR="00763C5C" w:rsidRPr="007C4840">
        <w:rPr>
          <w:color w:val="auto"/>
          <w:sz w:val="32"/>
          <w:szCs w:val="32"/>
        </w:rPr>
        <w:t xml:space="preserve"> </w:t>
      </w:r>
      <w:r w:rsidRPr="007C4840">
        <w:rPr>
          <w:rFonts w:hint="eastAsia"/>
          <w:color w:val="auto"/>
          <w:sz w:val="32"/>
          <w:szCs w:val="32"/>
        </w:rPr>
        <w:t>年</w:t>
      </w:r>
      <w:r w:rsidR="00763C5C" w:rsidRPr="007C4840">
        <w:rPr>
          <w:color w:val="auto"/>
          <w:sz w:val="32"/>
          <w:szCs w:val="32"/>
        </w:rPr>
        <w:t xml:space="preserve">  </w:t>
      </w:r>
      <w:r w:rsidRPr="007C4840">
        <w:rPr>
          <w:rFonts w:hint="eastAsia"/>
          <w:color w:val="auto"/>
          <w:sz w:val="32"/>
          <w:szCs w:val="32"/>
        </w:rPr>
        <w:t>月至</w:t>
      </w:r>
      <w:r w:rsidRPr="007C4840">
        <w:rPr>
          <w:color w:val="auto"/>
          <w:sz w:val="32"/>
          <w:szCs w:val="32"/>
        </w:rPr>
        <w:t xml:space="preserve"> </w:t>
      </w:r>
      <w:r w:rsidR="00763C5C" w:rsidRPr="007C4840">
        <w:rPr>
          <w:color w:val="auto"/>
          <w:sz w:val="32"/>
          <w:szCs w:val="32"/>
        </w:rPr>
        <w:t xml:space="preserve"> </w:t>
      </w:r>
      <w:r w:rsidRPr="007C4840">
        <w:rPr>
          <w:rFonts w:hint="eastAsia"/>
          <w:color w:val="auto"/>
          <w:sz w:val="32"/>
          <w:szCs w:val="32"/>
        </w:rPr>
        <w:t>年</w:t>
      </w:r>
      <w:r w:rsidRPr="007C4840">
        <w:rPr>
          <w:color w:val="auto"/>
          <w:sz w:val="32"/>
          <w:szCs w:val="32"/>
        </w:rPr>
        <w:t xml:space="preserve"> </w:t>
      </w:r>
      <w:r w:rsidR="00763C5C" w:rsidRPr="007C4840">
        <w:rPr>
          <w:color w:val="auto"/>
          <w:sz w:val="32"/>
          <w:szCs w:val="32"/>
        </w:rPr>
        <w:t xml:space="preserve"> </w:t>
      </w:r>
      <w:r w:rsidRPr="007C4840">
        <w:rPr>
          <w:rFonts w:hint="eastAsia"/>
          <w:color w:val="auto"/>
          <w:sz w:val="32"/>
          <w:szCs w:val="32"/>
        </w:rPr>
        <w:t>月逾期未申报的</w:t>
      </w:r>
      <w:r w:rsidR="00F13223" w:rsidRPr="007C4840">
        <w:rPr>
          <w:color w:val="auto"/>
          <w:sz w:val="32"/>
          <w:szCs w:val="32"/>
        </w:rPr>
        <w:t xml:space="preserve"> </w:t>
      </w:r>
      <w:r w:rsidR="00B63206" w:rsidRPr="007C4840">
        <w:rPr>
          <w:color w:val="auto"/>
          <w:sz w:val="32"/>
          <w:szCs w:val="32"/>
        </w:rPr>
        <w:t xml:space="preserve">  </w:t>
      </w:r>
      <w:r w:rsidR="00F13223" w:rsidRPr="007C4840">
        <w:rPr>
          <w:color w:val="auto"/>
          <w:sz w:val="32"/>
          <w:szCs w:val="32"/>
        </w:rPr>
        <w:t xml:space="preserve"> </w:t>
      </w:r>
      <w:r w:rsidRPr="007C4840">
        <w:rPr>
          <w:rFonts w:hint="eastAsia"/>
          <w:color w:val="auto"/>
          <w:sz w:val="32"/>
          <w:szCs w:val="32"/>
        </w:rPr>
        <w:t>笔涉外收入款项补申报手续。决定对其在自</w:t>
      </w:r>
      <w:r w:rsidR="00763C5C" w:rsidRPr="007C4840">
        <w:rPr>
          <w:color w:val="auto"/>
          <w:sz w:val="32"/>
          <w:szCs w:val="32"/>
        </w:rPr>
        <w:t xml:space="preserve"> </w:t>
      </w:r>
      <w:r w:rsidRPr="007C4840">
        <w:rPr>
          <w:rFonts w:hint="eastAsia"/>
          <w:color w:val="auto"/>
          <w:sz w:val="32"/>
          <w:szCs w:val="32"/>
        </w:rPr>
        <w:t>年</w:t>
      </w:r>
      <w:r w:rsidRPr="007C4840">
        <w:rPr>
          <w:color w:val="auto"/>
          <w:sz w:val="32"/>
          <w:szCs w:val="32"/>
        </w:rPr>
        <w:t xml:space="preserve"> </w:t>
      </w:r>
      <w:r w:rsidRPr="007C4840">
        <w:rPr>
          <w:rFonts w:hint="eastAsia"/>
          <w:color w:val="auto"/>
          <w:sz w:val="32"/>
          <w:szCs w:val="32"/>
        </w:rPr>
        <w:t>月</w:t>
      </w:r>
      <w:r w:rsidR="00763C5C" w:rsidRPr="007C4840">
        <w:rPr>
          <w:color w:val="auto"/>
          <w:sz w:val="32"/>
          <w:szCs w:val="32"/>
        </w:rPr>
        <w:t xml:space="preserve"> </w:t>
      </w:r>
      <w:r w:rsidRPr="007C4840">
        <w:rPr>
          <w:rFonts w:hint="eastAsia"/>
          <w:color w:val="auto"/>
          <w:sz w:val="32"/>
          <w:szCs w:val="32"/>
        </w:rPr>
        <w:t>日至</w:t>
      </w:r>
      <w:r w:rsidRPr="007C4840">
        <w:rPr>
          <w:color w:val="auto"/>
          <w:sz w:val="32"/>
          <w:szCs w:val="32"/>
        </w:rPr>
        <w:t xml:space="preserve"> </w:t>
      </w:r>
      <w:r w:rsidRPr="007C4840">
        <w:rPr>
          <w:rFonts w:hint="eastAsia"/>
          <w:color w:val="auto"/>
          <w:sz w:val="32"/>
          <w:szCs w:val="32"/>
        </w:rPr>
        <w:t>年</w:t>
      </w:r>
      <w:r w:rsidR="00763C5C" w:rsidRPr="007C4840">
        <w:rPr>
          <w:color w:val="auto"/>
          <w:sz w:val="32"/>
          <w:szCs w:val="32"/>
        </w:rPr>
        <w:t xml:space="preserve"> </w:t>
      </w:r>
      <w:r w:rsidRPr="007C4840">
        <w:rPr>
          <w:rFonts w:hint="eastAsia"/>
          <w:color w:val="auto"/>
          <w:sz w:val="32"/>
          <w:szCs w:val="32"/>
        </w:rPr>
        <w:t>月</w:t>
      </w:r>
      <w:r w:rsidR="00763C5C" w:rsidRPr="007C4840">
        <w:rPr>
          <w:color w:val="auto"/>
          <w:sz w:val="32"/>
          <w:szCs w:val="32"/>
        </w:rPr>
        <w:t xml:space="preserve"> </w:t>
      </w:r>
      <w:r w:rsidRPr="007C4840">
        <w:rPr>
          <w:rFonts w:hint="eastAsia"/>
          <w:color w:val="auto"/>
          <w:sz w:val="32"/>
          <w:szCs w:val="32"/>
        </w:rPr>
        <w:t>日的三个月期限内所有涉外收入均按</w:t>
      </w:r>
      <w:r w:rsidR="00125A7A" w:rsidRPr="007C4840">
        <w:rPr>
          <w:rFonts w:hint="eastAsia"/>
          <w:sz w:val="32"/>
          <w:szCs w:val="32"/>
        </w:rPr>
        <w:t>《国家外汇管理局深圳市分局涉外收入“不申报、不解付”特殊处理措施操作指引》</w:t>
      </w:r>
      <w:r w:rsidRPr="007C4840">
        <w:rPr>
          <w:rFonts w:hint="eastAsia"/>
          <w:color w:val="auto"/>
          <w:sz w:val="32"/>
          <w:szCs w:val="32"/>
        </w:rPr>
        <w:t>第四条第（</w:t>
      </w:r>
      <w:r w:rsidR="00B34B39" w:rsidRPr="007C4840">
        <w:rPr>
          <w:rFonts w:hint="eastAsia"/>
          <w:color w:val="auto"/>
          <w:sz w:val="32"/>
          <w:szCs w:val="32"/>
        </w:rPr>
        <w:t>五</w:t>
      </w:r>
      <w:r w:rsidRPr="007C4840">
        <w:rPr>
          <w:rFonts w:hint="eastAsia"/>
          <w:color w:val="auto"/>
          <w:sz w:val="32"/>
          <w:szCs w:val="32"/>
        </w:rPr>
        <w:t>）款的规定为其办理涉外收入</w:t>
      </w:r>
      <w:r w:rsidR="00B34B39" w:rsidRPr="007C4840">
        <w:rPr>
          <w:rFonts w:hint="eastAsia"/>
          <w:color w:val="auto"/>
          <w:sz w:val="32"/>
          <w:szCs w:val="32"/>
        </w:rPr>
        <w:t>解付</w:t>
      </w:r>
      <w:r w:rsidRPr="007C4840">
        <w:rPr>
          <w:rFonts w:hint="eastAsia"/>
          <w:color w:val="auto"/>
          <w:sz w:val="32"/>
          <w:szCs w:val="32"/>
        </w:rPr>
        <w:t>和</w:t>
      </w:r>
      <w:r w:rsidR="00B34B39" w:rsidRPr="007C4840">
        <w:rPr>
          <w:rFonts w:hint="eastAsia"/>
          <w:color w:val="auto"/>
          <w:sz w:val="32"/>
          <w:szCs w:val="32"/>
        </w:rPr>
        <w:t>申报</w:t>
      </w:r>
      <w:r w:rsidRPr="007C4840">
        <w:rPr>
          <w:rFonts w:hint="eastAsia"/>
          <w:color w:val="auto"/>
          <w:sz w:val="32"/>
          <w:szCs w:val="32"/>
        </w:rPr>
        <w:t>手续。</w:t>
      </w:r>
    </w:p>
    <w:p w:rsidR="00763C5C" w:rsidRPr="00530D36" w:rsidRDefault="00023BAA">
      <w:pPr>
        <w:pStyle w:val="Default"/>
        <w:spacing w:line="583" w:lineRule="atLeast"/>
        <w:ind w:left="5548" w:hanging="900"/>
        <w:jc w:val="both"/>
        <w:rPr>
          <w:color w:val="auto"/>
          <w:sz w:val="32"/>
          <w:szCs w:val="32"/>
        </w:rPr>
      </w:pPr>
      <w:r w:rsidRPr="00530D36">
        <w:rPr>
          <w:rFonts w:hint="eastAsia"/>
          <w:color w:val="auto"/>
          <w:sz w:val="32"/>
          <w:szCs w:val="32"/>
        </w:rPr>
        <w:t>国家外汇管理局深圳市分局</w:t>
      </w:r>
    </w:p>
    <w:p w:rsidR="00023BAA" w:rsidRDefault="00023BAA" w:rsidP="00763C5C">
      <w:pPr>
        <w:pStyle w:val="Default"/>
        <w:spacing w:line="583" w:lineRule="atLeast"/>
        <w:ind w:leftChars="2642" w:left="5548"/>
        <w:jc w:val="both"/>
        <w:rPr>
          <w:color w:val="auto"/>
          <w:sz w:val="30"/>
          <w:szCs w:val="30"/>
        </w:rPr>
      </w:pPr>
      <w:r w:rsidRPr="00530D36">
        <w:rPr>
          <w:color w:val="auto"/>
          <w:sz w:val="32"/>
          <w:szCs w:val="32"/>
        </w:rPr>
        <w:t xml:space="preserve"> </w:t>
      </w:r>
      <w:r w:rsidRPr="00530D36">
        <w:rPr>
          <w:rFonts w:hint="eastAsia"/>
          <w:color w:val="auto"/>
          <w:sz w:val="32"/>
          <w:szCs w:val="32"/>
        </w:rPr>
        <w:t>年</w:t>
      </w:r>
      <w:r w:rsidRPr="00530D36">
        <w:rPr>
          <w:color w:val="auto"/>
          <w:sz w:val="32"/>
          <w:szCs w:val="32"/>
        </w:rPr>
        <w:t xml:space="preserve"> </w:t>
      </w:r>
      <w:r w:rsidR="00763C5C" w:rsidRPr="00530D36">
        <w:rPr>
          <w:color w:val="auto"/>
          <w:sz w:val="32"/>
          <w:szCs w:val="32"/>
        </w:rPr>
        <w:t xml:space="preserve">  </w:t>
      </w:r>
      <w:r w:rsidRPr="00530D36">
        <w:rPr>
          <w:rFonts w:hint="eastAsia"/>
          <w:color w:val="auto"/>
          <w:sz w:val="32"/>
          <w:szCs w:val="32"/>
        </w:rPr>
        <w:t>月</w:t>
      </w:r>
      <w:r w:rsidR="00763C5C" w:rsidRPr="00530D36">
        <w:rPr>
          <w:color w:val="auto"/>
          <w:sz w:val="32"/>
          <w:szCs w:val="32"/>
        </w:rPr>
        <w:t xml:space="preserve">  </w:t>
      </w:r>
      <w:r w:rsidRPr="00530D36">
        <w:rPr>
          <w:color w:val="auto"/>
          <w:sz w:val="32"/>
          <w:szCs w:val="32"/>
        </w:rPr>
        <w:t xml:space="preserve"> </w:t>
      </w:r>
      <w:r w:rsidRPr="00530D36">
        <w:rPr>
          <w:rFonts w:hint="eastAsia"/>
          <w:color w:val="auto"/>
          <w:sz w:val="32"/>
          <w:szCs w:val="32"/>
        </w:rPr>
        <w:t>日</w:t>
      </w:r>
      <w:r>
        <w:rPr>
          <w:color w:val="auto"/>
          <w:sz w:val="30"/>
          <w:szCs w:val="30"/>
        </w:rPr>
        <w:t xml:space="preserve"> </w:t>
      </w:r>
    </w:p>
    <w:p w:rsidR="00023BAA" w:rsidRDefault="00763C5C">
      <w:pPr>
        <w:pStyle w:val="CM6"/>
        <w:jc w:val="both"/>
        <w:rPr>
          <w:rFonts w:cs="仿宋_GB2312"/>
          <w:sz w:val="30"/>
          <w:szCs w:val="30"/>
        </w:rPr>
      </w:pPr>
      <w:r>
        <w:rPr>
          <w:rFonts w:cs="仿宋_GB2312"/>
          <w:sz w:val="30"/>
          <w:szCs w:val="30"/>
        </w:rPr>
        <w:br w:type="page"/>
      </w:r>
      <w:r w:rsidR="00023BAA">
        <w:rPr>
          <w:rFonts w:cs="仿宋_GB2312" w:hint="eastAsia"/>
          <w:sz w:val="30"/>
          <w:szCs w:val="30"/>
        </w:rPr>
        <w:lastRenderedPageBreak/>
        <w:t>附件</w:t>
      </w:r>
      <w:r w:rsidR="00323899">
        <w:rPr>
          <w:rFonts w:cs="仿宋_GB2312"/>
          <w:sz w:val="30"/>
          <w:szCs w:val="30"/>
        </w:rPr>
        <w:t>4</w:t>
      </w:r>
    </w:p>
    <w:p w:rsidR="00107074" w:rsidRDefault="00023BAA" w:rsidP="00B12131">
      <w:pPr>
        <w:pStyle w:val="CM9"/>
        <w:spacing w:line="626" w:lineRule="atLeast"/>
        <w:ind w:left="2708" w:right="723" w:hanging="1987"/>
        <w:jc w:val="center"/>
        <w:rPr>
          <w:rFonts w:ascii="宋体" w:eastAsia="宋体" w:cs="宋体"/>
          <w:sz w:val="44"/>
          <w:szCs w:val="44"/>
        </w:rPr>
      </w:pPr>
      <w:r w:rsidRPr="00107074">
        <w:rPr>
          <w:rFonts w:ascii="宋体" w:eastAsia="宋体" w:cs="宋体" w:hint="eastAsia"/>
          <w:sz w:val="44"/>
          <w:szCs w:val="44"/>
        </w:rPr>
        <w:t>国际收支</w:t>
      </w:r>
      <w:r w:rsidR="00B13EBB" w:rsidRPr="00107074">
        <w:rPr>
          <w:rFonts w:ascii="宋体" w:eastAsia="宋体" w:cs="宋体" w:hint="eastAsia"/>
          <w:sz w:val="44"/>
          <w:szCs w:val="44"/>
        </w:rPr>
        <w:t>涉外收入</w:t>
      </w:r>
      <w:r w:rsidR="00FA6642" w:rsidRPr="00107074">
        <w:rPr>
          <w:rFonts w:ascii="宋体" w:eastAsia="宋体" w:cs="宋体" w:hint="eastAsia"/>
          <w:sz w:val="44"/>
          <w:szCs w:val="44"/>
        </w:rPr>
        <w:t>“</w:t>
      </w:r>
      <w:r w:rsidRPr="00107074">
        <w:rPr>
          <w:rFonts w:ascii="宋体" w:eastAsia="宋体" w:cs="宋体" w:hint="eastAsia"/>
          <w:sz w:val="44"/>
          <w:szCs w:val="44"/>
        </w:rPr>
        <w:t>不申报、不解付</w:t>
      </w:r>
      <w:r w:rsidR="00FA6642" w:rsidRPr="00107074">
        <w:rPr>
          <w:rFonts w:ascii="宋体" w:eastAsia="宋体" w:cs="宋体" w:hint="eastAsia"/>
          <w:sz w:val="44"/>
          <w:szCs w:val="44"/>
        </w:rPr>
        <w:t>”</w:t>
      </w:r>
    </w:p>
    <w:p w:rsidR="00023BAA" w:rsidRPr="00107074" w:rsidRDefault="00023BAA" w:rsidP="00107074">
      <w:pPr>
        <w:pStyle w:val="CM9"/>
        <w:spacing w:line="626" w:lineRule="atLeast"/>
        <w:ind w:left="2708" w:right="723" w:hanging="1987"/>
        <w:jc w:val="center"/>
        <w:rPr>
          <w:rFonts w:ascii="宋体" w:eastAsia="宋体" w:cs="宋体"/>
          <w:sz w:val="44"/>
          <w:szCs w:val="44"/>
        </w:rPr>
      </w:pPr>
      <w:r w:rsidRPr="00107074">
        <w:rPr>
          <w:rFonts w:ascii="宋体" w:eastAsia="宋体" w:cs="宋体" w:hint="eastAsia"/>
          <w:sz w:val="44"/>
          <w:szCs w:val="44"/>
        </w:rPr>
        <w:t>特殊处理措施</w:t>
      </w:r>
      <w:r w:rsidR="00B12131" w:rsidRPr="00107074">
        <w:rPr>
          <w:rFonts w:ascii="宋体" w:eastAsia="宋体" w:cs="宋体" w:hint="eastAsia"/>
          <w:sz w:val="44"/>
          <w:szCs w:val="44"/>
        </w:rPr>
        <w:t>解除</w:t>
      </w:r>
      <w:r w:rsidRPr="00107074">
        <w:rPr>
          <w:rFonts w:ascii="宋体" w:eastAsia="宋体" w:cs="宋体" w:hint="eastAsia"/>
          <w:sz w:val="44"/>
          <w:szCs w:val="44"/>
        </w:rPr>
        <w:t>通知书</w:t>
      </w:r>
    </w:p>
    <w:p w:rsidR="004925CD" w:rsidRDefault="004925CD" w:rsidP="004925CD">
      <w:pPr>
        <w:pStyle w:val="Default"/>
        <w:spacing w:line="360" w:lineRule="auto"/>
        <w:rPr>
          <w:rFonts w:hint="eastAsia"/>
          <w:color w:val="auto"/>
          <w:sz w:val="32"/>
          <w:szCs w:val="32"/>
        </w:rPr>
      </w:pPr>
    </w:p>
    <w:p w:rsidR="00023BAA" w:rsidRDefault="004925CD" w:rsidP="004925CD">
      <w:pPr>
        <w:pStyle w:val="Default"/>
        <w:spacing w:line="360" w:lineRule="auto"/>
        <w:rPr>
          <w:color w:val="auto"/>
          <w:sz w:val="28"/>
          <w:szCs w:val="28"/>
        </w:rPr>
      </w:pPr>
      <w:r w:rsidRPr="008E61E3">
        <w:rPr>
          <w:rFonts w:hint="eastAsia"/>
          <w:color w:val="auto"/>
          <w:sz w:val="32"/>
          <w:szCs w:val="32"/>
        </w:rPr>
        <w:t>各外汇指定银行：</w:t>
      </w:r>
    </w:p>
    <w:p w:rsidR="00023BAA" w:rsidRPr="00107074" w:rsidRDefault="00023BAA">
      <w:pPr>
        <w:pStyle w:val="CM10"/>
        <w:spacing w:line="626" w:lineRule="atLeast"/>
        <w:ind w:firstLine="600"/>
        <w:jc w:val="both"/>
        <w:rPr>
          <w:rFonts w:cs="仿宋_GB2312"/>
          <w:sz w:val="32"/>
          <w:szCs w:val="32"/>
        </w:rPr>
      </w:pPr>
      <w:r w:rsidRPr="00107074">
        <w:rPr>
          <w:rFonts w:cs="仿宋_GB2312" w:hint="eastAsia"/>
          <w:sz w:val="32"/>
          <w:szCs w:val="32"/>
        </w:rPr>
        <w:t>根据《关于对机构申报主体</w:t>
      </w:r>
      <w:r w:rsidR="003D117E" w:rsidRPr="00107074">
        <w:rPr>
          <w:rFonts w:cs="仿宋_GB2312" w:hint="eastAsia"/>
          <w:sz w:val="32"/>
          <w:szCs w:val="32"/>
        </w:rPr>
        <w:t>涉外收入</w:t>
      </w:r>
      <w:r w:rsidRPr="00107074">
        <w:rPr>
          <w:rFonts w:cs="仿宋_GB2312" w:hint="eastAsia"/>
          <w:sz w:val="32"/>
          <w:szCs w:val="32"/>
        </w:rPr>
        <w:t>执行</w:t>
      </w:r>
      <w:r w:rsidR="00FA6642" w:rsidRPr="00107074">
        <w:rPr>
          <w:rFonts w:cs="仿宋_GB2312" w:hint="eastAsia"/>
          <w:sz w:val="32"/>
          <w:szCs w:val="32"/>
        </w:rPr>
        <w:t>“</w:t>
      </w:r>
      <w:r w:rsidRPr="00107074">
        <w:rPr>
          <w:rFonts w:cs="仿宋_GB2312" w:hint="eastAsia"/>
          <w:sz w:val="32"/>
          <w:szCs w:val="32"/>
        </w:rPr>
        <w:t>不申报、不解付</w:t>
      </w:r>
      <w:r w:rsidR="00FA6642" w:rsidRPr="00107074">
        <w:rPr>
          <w:rFonts w:cs="仿宋_GB2312" w:hint="eastAsia"/>
          <w:sz w:val="32"/>
          <w:szCs w:val="32"/>
        </w:rPr>
        <w:t>”</w:t>
      </w:r>
      <w:r w:rsidRPr="00107074">
        <w:rPr>
          <w:rFonts w:cs="仿宋_GB2312" w:hint="eastAsia"/>
          <w:sz w:val="32"/>
          <w:szCs w:val="32"/>
        </w:rPr>
        <w:t>特殊处理措施的通</w:t>
      </w:r>
      <w:r w:rsidR="00697909" w:rsidRPr="00107074">
        <w:rPr>
          <w:rFonts w:cs="仿宋_GB2312" w:hint="eastAsia"/>
          <w:sz w:val="32"/>
          <w:szCs w:val="32"/>
        </w:rPr>
        <w:t>知</w:t>
      </w:r>
      <w:r w:rsidRPr="00107074">
        <w:rPr>
          <w:rFonts w:cs="仿宋_GB2312" w:hint="eastAsia"/>
          <w:sz w:val="32"/>
          <w:szCs w:val="32"/>
        </w:rPr>
        <w:t>》（</w:t>
      </w:r>
      <w:r w:rsidRPr="00107074">
        <w:rPr>
          <w:rFonts w:cs="仿宋_GB2312"/>
          <w:sz w:val="32"/>
          <w:szCs w:val="32"/>
        </w:rPr>
        <w:t xml:space="preserve"> </w:t>
      </w:r>
      <w:r w:rsidR="00763C5C" w:rsidRPr="00107074">
        <w:rPr>
          <w:rFonts w:cs="仿宋_GB2312"/>
          <w:sz w:val="32"/>
          <w:szCs w:val="32"/>
        </w:rPr>
        <w:t xml:space="preserve"> </w:t>
      </w:r>
      <w:r w:rsidRPr="00107074">
        <w:rPr>
          <w:rFonts w:cs="仿宋_GB2312"/>
          <w:sz w:val="32"/>
          <w:szCs w:val="32"/>
        </w:rPr>
        <w:t xml:space="preserve"> </w:t>
      </w:r>
      <w:r w:rsidRPr="00107074">
        <w:rPr>
          <w:rFonts w:cs="仿宋_GB2312" w:hint="eastAsia"/>
          <w:sz w:val="32"/>
          <w:szCs w:val="32"/>
        </w:rPr>
        <w:t>文号</w:t>
      </w:r>
      <w:r w:rsidRPr="00107074">
        <w:rPr>
          <w:rFonts w:cs="仿宋_GB2312"/>
          <w:sz w:val="32"/>
          <w:szCs w:val="32"/>
        </w:rPr>
        <w:t xml:space="preserve"> </w:t>
      </w:r>
      <w:r w:rsidR="00763C5C" w:rsidRPr="00107074">
        <w:rPr>
          <w:rFonts w:cs="仿宋_GB2312"/>
          <w:sz w:val="32"/>
          <w:szCs w:val="32"/>
        </w:rPr>
        <w:t xml:space="preserve"> </w:t>
      </w:r>
      <w:r w:rsidRPr="00107074">
        <w:rPr>
          <w:rFonts w:cs="仿宋_GB2312" w:hint="eastAsia"/>
          <w:sz w:val="32"/>
          <w:szCs w:val="32"/>
        </w:rPr>
        <w:t>）的要求，对机构执行</w:t>
      </w:r>
      <w:r w:rsidR="00FA6642" w:rsidRPr="00107074">
        <w:rPr>
          <w:rFonts w:cs="仿宋_GB2312" w:hint="eastAsia"/>
          <w:sz w:val="32"/>
          <w:szCs w:val="32"/>
        </w:rPr>
        <w:t>“</w:t>
      </w:r>
      <w:r w:rsidRPr="00107074">
        <w:rPr>
          <w:rFonts w:cs="仿宋_GB2312" w:hint="eastAsia"/>
          <w:sz w:val="32"/>
          <w:szCs w:val="32"/>
        </w:rPr>
        <w:t>不申报、不解付</w:t>
      </w:r>
      <w:r w:rsidR="00FA6642" w:rsidRPr="00107074">
        <w:rPr>
          <w:rFonts w:cs="仿宋_GB2312" w:hint="eastAsia"/>
          <w:sz w:val="32"/>
          <w:szCs w:val="32"/>
        </w:rPr>
        <w:t>”</w:t>
      </w:r>
      <w:r w:rsidRPr="00107074">
        <w:rPr>
          <w:rFonts w:cs="仿宋_GB2312" w:hint="eastAsia"/>
          <w:sz w:val="32"/>
          <w:szCs w:val="32"/>
        </w:rPr>
        <w:t>特殊处理措施</w:t>
      </w:r>
      <w:r w:rsidR="00E54C90" w:rsidRPr="00107074">
        <w:rPr>
          <w:rFonts w:cs="仿宋_GB2312" w:hint="eastAsia"/>
          <w:sz w:val="32"/>
          <w:szCs w:val="32"/>
        </w:rPr>
        <w:t>。</w:t>
      </w:r>
      <w:r w:rsidRPr="00107074">
        <w:rPr>
          <w:rFonts w:cs="仿宋_GB2312" w:hint="eastAsia"/>
          <w:sz w:val="32"/>
          <w:szCs w:val="32"/>
        </w:rPr>
        <w:t>该机构申报主体已按规定履行申报义务，我分局自</w:t>
      </w:r>
      <w:r w:rsidRPr="00107074">
        <w:rPr>
          <w:rFonts w:cs="仿宋_GB2312"/>
          <w:sz w:val="32"/>
          <w:szCs w:val="32"/>
        </w:rPr>
        <w:t xml:space="preserve">  </w:t>
      </w:r>
      <w:r w:rsidRPr="00107074">
        <w:rPr>
          <w:rFonts w:cs="仿宋_GB2312" w:hint="eastAsia"/>
          <w:sz w:val="32"/>
          <w:szCs w:val="32"/>
        </w:rPr>
        <w:t>年</w:t>
      </w:r>
      <w:r w:rsidRPr="00107074">
        <w:rPr>
          <w:rFonts w:cs="仿宋_GB2312"/>
          <w:sz w:val="32"/>
          <w:szCs w:val="32"/>
        </w:rPr>
        <w:t xml:space="preserve"> </w:t>
      </w:r>
      <w:r w:rsidRPr="00107074">
        <w:rPr>
          <w:rFonts w:cs="仿宋_GB2312" w:hint="eastAsia"/>
          <w:sz w:val="32"/>
          <w:szCs w:val="32"/>
        </w:rPr>
        <w:t>月</w:t>
      </w:r>
      <w:r w:rsidRPr="00107074">
        <w:rPr>
          <w:rFonts w:cs="仿宋_GB2312"/>
          <w:sz w:val="32"/>
          <w:szCs w:val="32"/>
        </w:rPr>
        <w:t xml:space="preserve"> </w:t>
      </w:r>
      <w:r w:rsidRPr="00107074">
        <w:rPr>
          <w:rFonts w:cs="仿宋_GB2312" w:hint="eastAsia"/>
          <w:sz w:val="32"/>
          <w:szCs w:val="32"/>
        </w:rPr>
        <w:t>日起解除对该机构</w:t>
      </w:r>
      <w:r w:rsidR="00FA6642" w:rsidRPr="00107074">
        <w:rPr>
          <w:rFonts w:cs="仿宋_GB2312" w:hint="eastAsia"/>
          <w:sz w:val="32"/>
          <w:szCs w:val="32"/>
        </w:rPr>
        <w:t>“</w:t>
      </w:r>
      <w:r w:rsidRPr="00107074">
        <w:rPr>
          <w:rFonts w:cs="仿宋_GB2312" w:hint="eastAsia"/>
          <w:sz w:val="32"/>
          <w:szCs w:val="32"/>
        </w:rPr>
        <w:t>不申报、不解付</w:t>
      </w:r>
      <w:r w:rsidR="00FA6642" w:rsidRPr="00107074">
        <w:rPr>
          <w:rFonts w:cs="仿宋_GB2312" w:hint="eastAsia"/>
          <w:sz w:val="32"/>
          <w:szCs w:val="32"/>
        </w:rPr>
        <w:t>”</w:t>
      </w:r>
      <w:r w:rsidRPr="00107074">
        <w:rPr>
          <w:rFonts w:cs="仿宋_GB2312" w:hint="eastAsia"/>
          <w:sz w:val="32"/>
          <w:szCs w:val="32"/>
        </w:rPr>
        <w:t>特殊处理措施。</w:t>
      </w:r>
      <w:r w:rsidRPr="00107074">
        <w:rPr>
          <w:rFonts w:cs="仿宋_GB2312"/>
          <w:sz w:val="32"/>
          <w:szCs w:val="32"/>
        </w:rPr>
        <w:t xml:space="preserve"> </w:t>
      </w:r>
    </w:p>
    <w:p w:rsidR="00763C5C" w:rsidRPr="00107074" w:rsidRDefault="00023BAA">
      <w:pPr>
        <w:pStyle w:val="Default"/>
        <w:spacing w:line="583" w:lineRule="atLeast"/>
        <w:ind w:left="5248" w:right="508" w:hanging="1050"/>
        <w:jc w:val="both"/>
        <w:rPr>
          <w:color w:val="auto"/>
          <w:sz w:val="32"/>
          <w:szCs w:val="32"/>
        </w:rPr>
      </w:pPr>
      <w:r w:rsidRPr="00107074">
        <w:rPr>
          <w:rFonts w:hint="eastAsia"/>
          <w:color w:val="auto"/>
          <w:sz w:val="32"/>
          <w:szCs w:val="32"/>
        </w:rPr>
        <w:t>国家外汇管理局深圳市分局</w:t>
      </w:r>
    </w:p>
    <w:p w:rsidR="00023BAA" w:rsidRDefault="00023BAA" w:rsidP="00890082">
      <w:pPr>
        <w:pStyle w:val="Default"/>
        <w:spacing w:line="583" w:lineRule="atLeast"/>
        <w:ind w:right="508" w:firstLineChars="1600" w:firstLine="5120"/>
        <w:jc w:val="both"/>
      </w:pPr>
      <w:r w:rsidRPr="00107074">
        <w:rPr>
          <w:color w:val="auto"/>
          <w:sz w:val="32"/>
          <w:szCs w:val="32"/>
        </w:rPr>
        <w:t xml:space="preserve"> </w:t>
      </w:r>
      <w:r w:rsidRPr="00107074">
        <w:rPr>
          <w:rFonts w:hint="eastAsia"/>
          <w:color w:val="auto"/>
          <w:sz w:val="32"/>
          <w:szCs w:val="32"/>
        </w:rPr>
        <w:t>年</w:t>
      </w:r>
      <w:r w:rsidR="00763C5C" w:rsidRPr="00107074">
        <w:rPr>
          <w:color w:val="auto"/>
          <w:sz w:val="32"/>
          <w:szCs w:val="32"/>
        </w:rPr>
        <w:t xml:space="preserve">  </w:t>
      </w:r>
      <w:r w:rsidRPr="00107074">
        <w:rPr>
          <w:color w:val="auto"/>
          <w:sz w:val="32"/>
          <w:szCs w:val="32"/>
        </w:rPr>
        <w:t xml:space="preserve"> </w:t>
      </w:r>
      <w:r w:rsidRPr="00107074">
        <w:rPr>
          <w:rFonts w:hint="eastAsia"/>
          <w:color w:val="auto"/>
          <w:sz w:val="32"/>
          <w:szCs w:val="32"/>
        </w:rPr>
        <w:t>月</w:t>
      </w:r>
      <w:r w:rsidR="00763C5C" w:rsidRPr="00107074">
        <w:rPr>
          <w:color w:val="auto"/>
          <w:sz w:val="32"/>
          <w:szCs w:val="32"/>
        </w:rPr>
        <w:t xml:space="preserve">  </w:t>
      </w:r>
      <w:r w:rsidRPr="00107074">
        <w:rPr>
          <w:color w:val="auto"/>
          <w:sz w:val="32"/>
          <w:szCs w:val="32"/>
        </w:rPr>
        <w:t xml:space="preserve"> </w:t>
      </w:r>
      <w:r w:rsidRPr="00107074">
        <w:rPr>
          <w:rFonts w:hint="eastAsia"/>
          <w:color w:val="auto"/>
          <w:sz w:val="32"/>
          <w:szCs w:val="32"/>
        </w:rPr>
        <w:t>日</w:t>
      </w:r>
      <w:r>
        <w:rPr>
          <w:color w:val="auto"/>
          <w:sz w:val="30"/>
          <w:szCs w:val="30"/>
        </w:rPr>
        <w:t xml:space="preserve"> </w:t>
      </w:r>
    </w:p>
    <w:sectPr w:rsidR="00023BAA" w:rsidSect="00F07DA5">
      <w:footerReference w:type="even" r:id="rId8"/>
      <w:pgSz w:w="11905" w:h="16840"/>
      <w:pgMar w:top="840" w:right="1345" w:bottom="840" w:left="1800" w:header="720" w:footer="397"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2AE" w:rsidRDefault="00C862AE" w:rsidP="00913E98">
      <w:r>
        <w:separator/>
      </w:r>
    </w:p>
  </w:endnote>
  <w:endnote w:type="continuationSeparator" w:id="0">
    <w:p w:rsidR="00C862AE" w:rsidRDefault="00C862AE" w:rsidP="0091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FangSong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A5" w:rsidRDefault="00F07DA5">
    <w:pPr>
      <w:pStyle w:val="a4"/>
    </w:pPr>
  </w:p>
  <w:p w:rsidR="00F07DA5" w:rsidRDefault="00F07D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2AE" w:rsidRDefault="00C862AE" w:rsidP="00913E98">
      <w:r>
        <w:separator/>
      </w:r>
    </w:p>
  </w:footnote>
  <w:footnote w:type="continuationSeparator" w:id="0">
    <w:p w:rsidR="00C862AE" w:rsidRDefault="00C862AE" w:rsidP="00913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evenAndOddHeader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A2"/>
    <w:rsid w:val="000147F5"/>
    <w:rsid w:val="00023BAA"/>
    <w:rsid w:val="00024E8D"/>
    <w:rsid w:val="00044583"/>
    <w:rsid w:val="00085F2C"/>
    <w:rsid w:val="000911E5"/>
    <w:rsid w:val="000D3052"/>
    <w:rsid w:val="000F0DAE"/>
    <w:rsid w:val="0010014F"/>
    <w:rsid w:val="00107074"/>
    <w:rsid w:val="0012478D"/>
    <w:rsid w:val="00125A7A"/>
    <w:rsid w:val="00151CF6"/>
    <w:rsid w:val="001615B0"/>
    <w:rsid w:val="00161694"/>
    <w:rsid w:val="001620DC"/>
    <w:rsid w:val="00175CC4"/>
    <w:rsid w:val="00195546"/>
    <w:rsid w:val="001957B0"/>
    <w:rsid w:val="00196896"/>
    <w:rsid w:val="00196CB5"/>
    <w:rsid w:val="001A21B8"/>
    <w:rsid w:val="001B1ABE"/>
    <w:rsid w:val="001D6D8F"/>
    <w:rsid w:val="00246301"/>
    <w:rsid w:val="00261FEA"/>
    <w:rsid w:val="00273931"/>
    <w:rsid w:val="00286726"/>
    <w:rsid w:val="002B7D3D"/>
    <w:rsid w:val="002C19D8"/>
    <w:rsid w:val="00306167"/>
    <w:rsid w:val="00312611"/>
    <w:rsid w:val="00323899"/>
    <w:rsid w:val="003425C5"/>
    <w:rsid w:val="003460E7"/>
    <w:rsid w:val="003724C3"/>
    <w:rsid w:val="003A35FE"/>
    <w:rsid w:val="003A78FA"/>
    <w:rsid w:val="003D117E"/>
    <w:rsid w:val="003F6284"/>
    <w:rsid w:val="0040020B"/>
    <w:rsid w:val="00407249"/>
    <w:rsid w:val="0043478C"/>
    <w:rsid w:val="0043769C"/>
    <w:rsid w:val="0044490B"/>
    <w:rsid w:val="00446558"/>
    <w:rsid w:val="004671B7"/>
    <w:rsid w:val="00483157"/>
    <w:rsid w:val="004924F4"/>
    <w:rsid w:val="004925CD"/>
    <w:rsid w:val="004A1430"/>
    <w:rsid w:val="004C063C"/>
    <w:rsid w:val="004C748D"/>
    <w:rsid w:val="00511538"/>
    <w:rsid w:val="00530D36"/>
    <w:rsid w:val="00563581"/>
    <w:rsid w:val="0057377B"/>
    <w:rsid w:val="005966FA"/>
    <w:rsid w:val="005C4936"/>
    <w:rsid w:val="005D2E8E"/>
    <w:rsid w:val="005D3224"/>
    <w:rsid w:val="005F2285"/>
    <w:rsid w:val="005F27F8"/>
    <w:rsid w:val="00610BDA"/>
    <w:rsid w:val="006166EF"/>
    <w:rsid w:val="00620B10"/>
    <w:rsid w:val="00633370"/>
    <w:rsid w:val="0064730F"/>
    <w:rsid w:val="00654E85"/>
    <w:rsid w:val="00655BF4"/>
    <w:rsid w:val="006853D5"/>
    <w:rsid w:val="00696538"/>
    <w:rsid w:val="00697909"/>
    <w:rsid w:val="006A7DFD"/>
    <w:rsid w:val="006B38F6"/>
    <w:rsid w:val="006D2A82"/>
    <w:rsid w:val="006E675E"/>
    <w:rsid w:val="00704631"/>
    <w:rsid w:val="00715C90"/>
    <w:rsid w:val="00731C12"/>
    <w:rsid w:val="00733619"/>
    <w:rsid w:val="0074465C"/>
    <w:rsid w:val="00763C5C"/>
    <w:rsid w:val="00774C2A"/>
    <w:rsid w:val="007777D9"/>
    <w:rsid w:val="00791338"/>
    <w:rsid w:val="007C4840"/>
    <w:rsid w:val="007C643D"/>
    <w:rsid w:val="007D570B"/>
    <w:rsid w:val="007F5560"/>
    <w:rsid w:val="008045D9"/>
    <w:rsid w:val="00826D4B"/>
    <w:rsid w:val="0083392B"/>
    <w:rsid w:val="00856D1B"/>
    <w:rsid w:val="00890082"/>
    <w:rsid w:val="00890775"/>
    <w:rsid w:val="00897562"/>
    <w:rsid w:val="008B0D80"/>
    <w:rsid w:val="008B3A3D"/>
    <w:rsid w:val="008B563C"/>
    <w:rsid w:val="008E3123"/>
    <w:rsid w:val="008E59F6"/>
    <w:rsid w:val="008E602B"/>
    <w:rsid w:val="008E61E3"/>
    <w:rsid w:val="008F45A8"/>
    <w:rsid w:val="00901007"/>
    <w:rsid w:val="00905CBB"/>
    <w:rsid w:val="00913E98"/>
    <w:rsid w:val="00915825"/>
    <w:rsid w:val="00930733"/>
    <w:rsid w:val="0096717E"/>
    <w:rsid w:val="00970EA0"/>
    <w:rsid w:val="00991561"/>
    <w:rsid w:val="0099748A"/>
    <w:rsid w:val="009A2335"/>
    <w:rsid w:val="009A3B39"/>
    <w:rsid w:val="009B4E78"/>
    <w:rsid w:val="009C55C8"/>
    <w:rsid w:val="009C5F22"/>
    <w:rsid w:val="009C6F70"/>
    <w:rsid w:val="009E27FB"/>
    <w:rsid w:val="00A00293"/>
    <w:rsid w:val="00A16BA3"/>
    <w:rsid w:val="00A23411"/>
    <w:rsid w:val="00A263B8"/>
    <w:rsid w:val="00A41785"/>
    <w:rsid w:val="00A604E0"/>
    <w:rsid w:val="00A74B3E"/>
    <w:rsid w:val="00A80EB5"/>
    <w:rsid w:val="00A83577"/>
    <w:rsid w:val="00AF3DDD"/>
    <w:rsid w:val="00B12131"/>
    <w:rsid w:val="00B12840"/>
    <w:rsid w:val="00B13EBB"/>
    <w:rsid w:val="00B153E9"/>
    <w:rsid w:val="00B31CD7"/>
    <w:rsid w:val="00B34B39"/>
    <w:rsid w:val="00B47C07"/>
    <w:rsid w:val="00B50B01"/>
    <w:rsid w:val="00B530B8"/>
    <w:rsid w:val="00B63206"/>
    <w:rsid w:val="00B922E3"/>
    <w:rsid w:val="00BA7582"/>
    <w:rsid w:val="00BC11A8"/>
    <w:rsid w:val="00BF0D56"/>
    <w:rsid w:val="00BF6495"/>
    <w:rsid w:val="00C0231E"/>
    <w:rsid w:val="00C02639"/>
    <w:rsid w:val="00C02B0F"/>
    <w:rsid w:val="00C02E4E"/>
    <w:rsid w:val="00C21A7E"/>
    <w:rsid w:val="00C273EA"/>
    <w:rsid w:val="00C27D03"/>
    <w:rsid w:val="00C44391"/>
    <w:rsid w:val="00C4516A"/>
    <w:rsid w:val="00C862AE"/>
    <w:rsid w:val="00C93C12"/>
    <w:rsid w:val="00CA6897"/>
    <w:rsid w:val="00CB32FB"/>
    <w:rsid w:val="00CD3843"/>
    <w:rsid w:val="00CE05B0"/>
    <w:rsid w:val="00CE61B7"/>
    <w:rsid w:val="00D0627D"/>
    <w:rsid w:val="00D442C3"/>
    <w:rsid w:val="00D56DF9"/>
    <w:rsid w:val="00D7383D"/>
    <w:rsid w:val="00DA1EEC"/>
    <w:rsid w:val="00DD7CFC"/>
    <w:rsid w:val="00DE66A2"/>
    <w:rsid w:val="00DE6ED1"/>
    <w:rsid w:val="00DF6245"/>
    <w:rsid w:val="00E008D2"/>
    <w:rsid w:val="00E45AF7"/>
    <w:rsid w:val="00E54C90"/>
    <w:rsid w:val="00E5509B"/>
    <w:rsid w:val="00E606E2"/>
    <w:rsid w:val="00E63262"/>
    <w:rsid w:val="00E70C19"/>
    <w:rsid w:val="00E8796D"/>
    <w:rsid w:val="00E97CDC"/>
    <w:rsid w:val="00EA2271"/>
    <w:rsid w:val="00EC5006"/>
    <w:rsid w:val="00F07DA5"/>
    <w:rsid w:val="00F13223"/>
    <w:rsid w:val="00F16E3C"/>
    <w:rsid w:val="00F2340A"/>
    <w:rsid w:val="00F34DF8"/>
    <w:rsid w:val="00F42B68"/>
    <w:rsid w:val="00F66D9F"/>
    <w:rsid w:val="00F82252"/>
    <w:rsid w:val="00FA3159"/>
    <w:rsid w:val="00FA6642"/>
    <w:rsid w:val="00FC214A"/>
    <w:rsid w:val="00FE3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仿宋_GB2312" w:eastAsia="仿宋_GB2312" w:cs="仿宋_GB2312"/>
      <w:color w:val="000000"/>
      <w:kern w:val="0"/>
      <w:sz w:val="24"/>
      <w:szCs w:val="24"/>
    </w:rPr>
  </w:style>
  <w:style w:type="paragraph" w:customStyle="1" w:styleId="CM1">
    <w:name w:val="CM1"/>
    <w:basedOn w:val="Default"/>
    <w:next w:val="Default"/>
    <w:uiPriority w:val="99"/>
    <w:pPr>
      <w:spacing w:line="626" w:lineRule="atLeast"/>
    </w:pPr>
    <w:rPr>
      <w:rFonts w:cs="Times New Roman"/>
      <w:color w:val="auto"/>
    </w:rPr>
  </w:style>
  <w:style w:type="paragraph" w:customStyle="1" w:styleId="CM2">
    <w:name w:val="CM2"/>
    <w:basedOn w:val="Default"/>
    <w:next w:val="Default"/>
    <w:uiPriority w:val="99"/>
    <w:pPr>
      <w:spacing w:line="546" w:lineRule="atLeast"/>
    </w:pPr>
    <w:rPr>
      <w:rFonts w:cs="Times New Roman"/>
      <w:color w:val="auto"/>
    </w:rPr>
  </w:style>
  <w:style w:type="paragraph" w:customStyle="1" w:styleId="CM3">
    <w:name w:val="CM3"/>
    <w:basedOn w:val="Default"/>
    <w:next w:val="Default"/>
    <w:uiPriority w:val="99"/>
    <w:pPr>
      <w:spacing w:line="546" w:lineRule="atLeast"/>
    </w:pPr>
    <w:rPr>
      <w:rFonts w:cs="Times New Roman"/>
      <w:color w:val="auto"/>
    </w:rPr>
  </w:style>
  <w:style w:type="paragraph" w:customStyle="1" w:styleId="CM5">
    <w:name w:val="CM5"/>
    <w:basedOn w:val="Default"/>
    <w:next w:val="Default"/>
    <w:uiPriority w:val="99"/>
    <w:pPr>
      <w:spacing w:line="540" w:lineRule="atLeast"/>
    </w:pPr>
    <w:rPr>
      <w:rFonts w:cs="Times New Roman"/>
      <w:color w:val="auto"/>
    </w:rPr>
  </w:style>
  <w:style w:type="paragraph" w:customStyle="1" w:styleId="CM9">
    <w:name w:val="CM9"/>
    <w:basedOn w:val="Default"/>
    <w:next w:val="Default"/>
    <w:uiPriority w:val="99"/>
    <w:pPr>
      <w:spacing w:after="238"/>
    </w:pPr>
    <w:rPr>
      <w:rFonts w:cs="Times New Roman"/>
      <w:color w:val="auto"/>
    </w:rPr>
  </w:style>
  <w:style w:type="paragraph" w:customStyle="1" w:styleId="CM6">
    <w:name w:val="CM6"/>
    <w:basedOn w:val="Default"/>
    <w:next w:val="Default"/>
    <w:uiPriority w:val="99"/>
    <w:pPr>
      <w:spacing w:line="626"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10">
    <w:name w:val="CM10"/>
    <w:basedOn w:val="Default"/>
    <w:next w:val="Default"/>
    <w:uiPriority w:val="99"/>
    <w:pPr>
      <w:spacing w:after="1570"/>
    </w:pPr>
    <w:rPr>
      <w:rFonts w:cs="Times New Roman"/>
      <w:color w:val="auto"/>
    </w:rPr>
  </w:style>
  <w:style w:type="paragraph" w:customStyle="1" w:styleId="CM7">
    <w:name w:val="CM7"/>
    <w:basedOn w:val="Default"/>
    <w:next w:val="Default"/>
    <w:uiPriority w:val="99"/>
    <w:rPr>
      <w:rFonts w:cs="Times New Roman"/>
      <w:color w:val="auto"/>
    </w:rPr>
  </w:style>
  <w:style w:type="paragraph" w:styleId="a3">
    <w:name w:val="header"/>
    <w:basedOn w:val="a"/>
    <w:link w:val="Char"/>
    <w:uiPriority w:val="99"/>
    <w:unhideWhenUsed/>
    <w:rsid w:val="00913E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913E98"/>
    <w:rPr>
      <w:rFonts w:cs="Times New Roman"/>
      <w:sz w:val="18"/>
      <w:szCs w:val="18"/>
    </w:rPr>
  </w:style>
  <w:style w:type="paragraph" w:styleId="a4">
    <w:name w:val="footer"/>
    <w:basedOn w:val="a"/>
    <w:link w:val="Char0"/>
    <w:uiPriority w:val="99"/>
    <w:unhideWhenUsed/>
    <w:rsid w:val="00913E9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13E98"/>
    <w:rPr>
      <w:rFonts w:cs="Times New Roman"/>
      <w:sz w:val="18"/>
      <w:szCs w:val="18"/>
    </w:rPr>
  </w:style>
  <w:style w:type="paragraph" w:styleId="a5">
    <w:name w:val="Balloon Text"/>
    <w:basedOn w:val="a"/>
    <w:link w:val="Char1"/>
    <w:uiPriority w:val="99"/>
    <w:semiHidden/>
    <w:unhideWhenUsed/>
    <w:rsid w:val="00023BAA"/>
    <w:rPr>
      <w:sz w:val="18"/>
      <w:szCs w:val="18"/>
    </w:rPr>
  </w:style>
  <w:style w:type="character" w:customStyle="1" w:styleId="Char1">
    <w:name w:val="批注框文本 Char"/>
    <w:basedOn w:val="a0"/>
    <w:link w:val="a5"/>
    <w:uiPriority w:val="99"/>
    <w:semiHidden/>
    <w:locked/>
    <w:rsid w:val="00023BAA"/>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仿宋_GB2312" w:eastAsia="仿宋_GB2312" w:cs="仿宋_GB2312"/>
      <w:color w:val="000000"/>
      <w:kern w:val="0"/>
      <w:sz w:val="24"/>
      <w:szCs w:val="24"/>
    </w:rPr>
  </w:style>
  <w:style w:type="paragraph" w:customStyle="1" w:styleId="CM1">
    <w:name w:val="CM1"/>
    <w:basedOn w:val="Default"/>
    <w:next w:val="Default"/>
    <w:uiPriority w:val="99"/>
    <w:pPr>
      <w:spacing w:line="626" w:lineRule="atLeast"/>
    </w:pPr>
    <w:rPr>
      <w:rFonts w:cs="Times New Roman"/>
      <w:color w:val="auto"/>
    </w:rPr>
  </w:style>
  <w:style w:type="paragraph" w:customStyle="1" w:styleId="CM2">
    <w:name w:val="CM2"/>
    <w:basedOn w:val="Default"/>
    <w:next w:val="Default"/>
    <w:uiPriority w:val="99"/>
    <w:pPr>
      <w:spacing w:line="546" w:lineRule="atLeast"/>
    </w:pPr>
    <w:rPr>
      <w:rFonts w:cs="Times New Roman"/>
      <w:color w:val="auto"/>
    </w:rPr>
  </w:style>
  <w:style w:type="paragraph" w:customStyle="1" w:styleId="CM3">
    <w:name w:val="CM3"/>
    <w:basedOn w:val="Default"/>
    <w:next w:val="Default"/>
    <w:uiPriority w:val="99"/>
    <w:pPr>
      <w:spacing w:line="546" w:lineRule="atLeast"/>
    </w:pPr>
    <w:rPr>
      <w:rFonts w:cs="Times New Roman"/>
      <w:color w:val="auto"/>
    </w:rPr>
  </w:style>
  <w:style w:type="paragraph" w:customStyle="1" w:styleId="CM5">
    <w:name w:val="CM5"/>
    <w:basedOn w:val="Default"/>
    <w:next w:val="Default"/>
    <w:uiPriority w:val="99"/>
    <w:pPr>
      <w:spacing w:line="540" w:lineRule="atLeast"/>
    </w:pPr>
    <w:rPr>
      <w:rFonts w:cs="Times New Roman"/>
      <w:color w:val="auto"/>
    </w:rPr>
  </w:style>
  <w:style w:type="paragraph" w:customStyle="1" w:styleId="CM9">
    <w:name w:val="CM9"/>
    <w:basedOn w:val="Default"/>
    <w:next w:val="Default"/>
    <w:uiPriority w:val="99"/>
    <w:pPr>
      <w:spacing w:after="238"/>
    </w:pPr>
    <w:rPr>
      <w:rFonts w:cs="Times New Roman"/>
      <w:color w:val="auto"/>
    </w:rPr>
  </w:style>
  <w:style w:type="paragraph" w:customStyle="1" w:styleId="CM6">
    <w:name w:val="CM6"/>
    <w:basedOn w:val="Default"/>
    <w:next w:val="Default"/>
    <w:uiPriority w:val="99"/>
    <w:pPr>
      <w:spacing w:line="626"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10">
    <w:name w:val="CM10"/>
    <w:basedOn w:val="Default"/>
    <w:next w:val="Default"/>
    <w:uiPriority w:val="99"/>
    <w:pPr>
      <w:spacing w:after="1570"/>
    </w:pPr>
    <w:rPr>
      <w:rFonts w:cs="Times New Roman"/>
      <w:color w:val="auto"/>
    </w:rPr>
  </w:style>
  <w:style w:type="paragraph" w:customStyle="1" w:styleId="CM7">
    <w:name w:val="CM7"/>
    <w:basedOn w:val="Default"/>
    <w:next w:val="Default"/>
    <w:uiPriority w:val="99"/>
    <w:rPr>
      <w:rFonts w:cs="Times New Roman"/>
      <w:color w:val="auto"/>
    </w:rPr>
  </w:style>
  <w:style w:type="paragraph" w:styleId="a3">
    <w:name w:val="header"/>
    <w:basedOn w:val="a"/>
    <w:link w:val="Char"/>
    <w:uiPriority w:val="99"/>
    <w:unhideWhenUsed/>
    <w:rsid w:val="00913E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913E98"/>
    <w:rPr>
      <w:rFonts w:cs="Times New Roman"/>
      <w:sz w:val="18"/>
      <w:szCs w:val="18"/>
    </w:rPr>
  </w:style>
  <w:style w:type="paragraph" w:styleId="a4">
    <w:name w:val="footer"/>
    <w:basedOn w:val="a"/>
    <w:link w:val="Char0"/>
    <w:uiPriority w:val="99"/>
    <w:unhideWhenUsed/>
    <w:rsid w:val="00913E9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13E98"/>
    <w:rPr>
      <w:rFonts w:cs="Times New Roman"/>
      <w:sz w:val="18"/>
      <w:szCs w:val="18"/>
    </w:rPr>
  </w:style>
  <w:style w:type="paragraph" w:styleId="a5">
    <w:name w:val="Balloon Text"/>
    <w:basedOn w:val="a"/>
    <w:link w:val="Char1"/>
    <w:uiPriority w:val="99"/>
    <w:semiHidden/>
    <w:unhideWhenUsed/>
    <w:rsid w:val="00023BAA"/>
    <w:rPr>
      <w:sz w:val="18"/>
      <w:szCs w:val="18"/>
    </w:rPr>
  </w:style>
  <w:style w:type="character" w:customStyle="1" w:styleId="Char1">
    <w:name w:val="批注框文本 Char"/>
    <w:basedOn w:val="a0"/>
    <w:link w:val="a5"/>
    <w:uiPriority w:val="99"/>
    <w:semiHidden/>
    <w:locked/>
    <w:rsid w:val="00023BAA"/>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775\&#26700;&#38754;\&#38468;&#20214;%20&#22269;&#23478;&#22806;&#27719;&#31649;&#29702;&#23616;&#28145;&#22323;&#24066;&#20998;&#23616;&#28041;&#22806;&#25910;&#20837;&#8220;&#19981;&#30003;&#25253;&#12289;&#19981;&#35299;&#20184;&#8221;&#29305;&#27530;&#22788;&#29702;&#25514;&#26045;&#25805;&#20316;&#25351;&#24341;-&#20462;&#35746;&#21518;&#29256;&#2641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20A38-8DE0-4B8E-9C2E-157D8746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附件 国家外汇管理局深圳市分局涉外收入“不申报、不解付”特殊处理措施操作指引-修订后版本</Template>
  <TotalTime>1168</TotalTime>
  <Pages>7</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&lt;4D6963726F736F667420576F7264202D20C9EECDE2B9DCA1B232303131A1B33236BAC5B8BDBCFE2E646F63&gt;</dc:title>
  <dc:subject/>
  <dc:creator>李雯</dc:creator>
  <cp:keywords/>
  <dc:description/>
  <cp:lastModifiedBy>中国人民银行深圳市中心支行</cp:lastModifiedBy>
  <cp:revision>55</cp:revision>
  <dcterms:created xsi:type="dcterms:W3CDTF">2022-04-07T01:46:00Z</dcterms:created>
  <dcterms:modified xsi:type="dcterms:W3CDTF">2022-08-19T03:46:00Z</dcterms:modified>
</cp:coreProperties>
</file>