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62F" w:rsidRDefault="00010D15" w:rsidP="00010D15">
      <w:pPr>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省级分局和计划单列市分局办理的</w:t>
      </w:r>
    </w:p>
    <w:p w:rsidR="00010D15" w:rsidRDefault="00010D15" w:rsidP="00010D15">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机构提取规定金额以上外币现钞核准</w:t>
      </w:r>
    </w:p>
    <w:p w:rsidR="00010D15" w:rsidRDefault="00010D15" w:rsidP="00010D15">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【000171106003】</w:t>
      </w:r>
    </w:p>
    <w:p w:rsidR="00010D15" w:rsidRDefault="00010D15" w:rsidP="00010D1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010D15" w:rsidRDefault="00010D15" w:rsidP="00010D1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010D15" w:rsidRDefault="00010D15" w:rsidP="00010D15">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外币现钞提取、出境携带、跨境调运核准【00017110600Y】</w:t>
      </w:r>
    </w:p>
    <w:p w:rsidR="00010D15" w:rsidRDefault="00010D15" w:rsidP="00010D1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010D15" w:rsidRDefault="00010D15" w:rsidP="00010D15">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省级分局和计划单列市分局办理的机构提取规定金额以上外币现钞核准【000171106003】</w:t>
      </w:r>
    </w:p>
    <w:p w:rsidR="00010D15" w:rsidRDefault="00010D15" w:rsidP="00010D1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010D15" w:rsidRDefault="00010D15" w:rsidP="00010D15">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省级分局和计划单列市分局办理的机构提取规定金额以上外币现钞核准(00017110600301)</w:t>
      </w:r>
    </w:p>
    <w:p w:rsidR="00010D15" w:rsidRDefault="00010D15" w:rsidP="00010D1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010D15" w:rsidRDefault="00010D15" w:rsidP="00010D15">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《国务院对确需保留的行政审批项目设定行政许可的决定》</w:t>
      </w:r>
    </w:p>
    <w:p w:rsidR="00010D15" w:rsidRDefault="00010D15" w:rsidP="00010D1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010D15" w:rsidRDefault="00010D15" w:rsidP="00010D15">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国家外汇管理局行政许可实施办法》（国家外汇管理局公告2021年第1号）</w:t>
      </w:r>
    </w:p>
    <w:p w:rsidR="00010D15" w:rsidRDefault="00010D15" w:rsidP="00010D15">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（2）《经常项目外汇业务指引（2020年版）》（汇发〔2020〕14号文印发）第八十二条</w:t>
      </w:r>
    </w:p>
    <w:p w:rsidR="00010D15" w:rsidRDefault="00010D15" w:rsidP="00010D1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010D15" w:rsidRDefault="00010D15" w:rsidP="00010D15">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《中华人民共和国外汇管理条例》</w:t>
      </w:r>
    </w:p>
    <w:p w:rsidR="00010D15" w:rsidRDefault="00010D15" w:rsidP="00010D1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010D15" w:rsidRDefault="00010D15" w:rsidP="00010D1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010D15" w:rsidRDefault="00010D15" w:rsidP="00010D1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010D15" w:rsidRDefault="00010D15" w:rsidP="00010D1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010D15" w:rsidRDefault="00010D15" w:rsidP="00010D1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010D15" w:rsidRDefault="00010D15" w:rsidP="00010D1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10D15" w:rsidRDefault="00010D15" w:rsidP="00010D15">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10D15" w:rsidRDefault="00010D15" w:rsidP="00010D15">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服务贸易项下外币现钞提取审批</w:t>
      </w:r>
    </w:p>
    <w:p w:rsidR="00010D15" w:rsidRDefault="00010D15" w:rsidP="00010D15">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010D15" w:rsidRDefault="00010D15" w:rsidP="00010D1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010D15" w:rsidRDefault="00010D15" w:rsidP="00010D1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010D15" w:rsidRDefault="00010D15" w:rsidP="00010D1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010D15" w:rsidRDefault="00010D15" w:rsidP="00010D1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010D15" w:rsidRDefault="00010D15" w:rsidP="00010D1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申请人为境内机构，有提取外币现钞交易的真实性、合法性和必要性。</w:t>
      </w:r>
    </w:p>
    <w:p w:rsidR="00010D15" w:rsidRDefault="00010D15" w:rsidP="00010D1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010D15" w:rsidRDefault="00010D15" w:rsidP="00010D1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经常项目外汇业务指引（2020年版）》（汇发〔2020〕14号文印发）第八十二条......除上述规定情况外，确需提取外币现钞的交易，应向所在地外汇局提交交易真实性、合法性和必要性的说明材料，办理登记手续......。</w:t>
      </w:r>
    </w:p>
    <w:p w:rsidR="00010D15" w:rsidRDefault="00010D15" w:rsidP="00010D1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010D15" w:rsidRDefault="00010D15" w:rsidP="00010D1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企业法人,事业单位法人,社会组织法人,非法人企业,行政机关,其他组织</w:t>
      </w:r>
    </w:p>
    <w:p w:rsidR="00010D15" w:rsidRDefault="00010D15" w:rsidP="00010D1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010D15" w:rsidRDefault="00010D15" w:rsidP="00010D1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010D15" w:rsidRDefault="00010D15" w:rsidP="00010D1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010D15" w:rsidRDefault="00010D15" w:rsidP="00010D1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010D15" w:rsidRPr="006F276B" w:rsidRDefault="00010D15" w:rsidP="00010D15">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Pr>
          <w:rFonts w:ascii="方正仿宋_GBK" w:eastAsia="方正仿宋_GBK" w:hAnsi="方正仿宋_GBK" w:cs="方正仿宋_GBK"/>
          <w:sz w:val="28"/>
          <w:szCs w:val="28"/>
        </w:rPr>
        <w:t>无</w:t>
      </w:r>
    </w:p>
    <w:p w:rsidR="00010D15" w:rsidRDefault="00010D15" w:rsidP="00010D15">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010D15" w:rsidRDefault="00010D15" w:rsidP="00010D1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010D15" w:rsidRDefault="00010D15" w:rsidP="00010D1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010D15" w:rsidRDefault="00010D15" w:rsidP="00010D1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010D15" w:rsidRDefault="00010D15" w:rsidP="00010D1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交易真实性、合法性和必要性的说明材料原件和加盖企业公章的复印件各1份（验原件，留存复印件）。</w:t>
      </w:r>
    </w:p>
    <w:p w:rsidR="00010D15" w:rsidRDefault="00010D15" w:rsidP="00010D1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010D15" w:rsidRDefault="00010D15" w:rsidP="00010D1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常项目外汇业务指引（2020年版）》（汇发〔2020〕14号文印发）第八十二条……除上述规定情况外，确需提取外币现钞的交易，应向所在地外汇局提交交易真实性、合法性和必要性的说明材料，办理登记手续……。</w:t>
      </w:r>
    </w:p>
    <w:p w:rsidR="00010D15" w:rsidRDefault="00010D15" w:rsidP="00010D1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010D15" w:rsidRDefault="00010D15" w:rsidP="00010D1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010D15" w:rsidRDefault="00010D15" w:rsidP="00010D15">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10D15" w:rsidRPr="006F276B" w:rsidRDefault="00010D15" w:rsidP="00010D15">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10D15" w:rsidRDefault="00010D15" w:rsidP="00010D1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10D15" w:rsidRDefault="00010D15" w:rsidP="00010D1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10D15" w:rsidRDefault="00010D15" w:rsidP="00010D1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010D15" w:rsidRDefault="00010D15" w:rsidP="00010D1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010D15" w:rsidRDefault="00010D15" w:rsidP="00010D1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申请人申请；</w:t>
      </w:r>
    </w:p>
    <w:p w:rsidR="00010D15" w:rsidRDefault="00010D15" w:rsidP="00010D1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审批机构受理/不予受理；</w:t>
      </w:r>
    </w:p>
    <w:p w:rsidR="00010D15" w:rsidRDefault="00010D15" w:rsidP="00010D1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审批机构审查；</w:t>
      </w:r>
    </w:p>
    <w:p w:rsidR="00010D15" w:rsidRDefault="00010D15" w:rsidP="00010D1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决定作出许可决定书/不予许可决定书。</w:t>
      </w:r>
    </w:p>
    <w:p w:rsidR="00010D15" w:rsidRDefault="00010D15" w:rsidP="00010D1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010D15" w:rsidRDefault="00010D15" w:rsidP="00010D1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（1）《国家外汇管理局行政许可实施办法》（国家外汇管理局公告2021年第1号）第十条外汇局收到行政许可申请后，应区分下列情况分别作出处理：</w:t>
      </w:r>
    </w:p>
    <w:p w:rsidR="00010D15" w:rsidRDefault="00010D15" w:rsidP="00010D1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（一）申请事项属于本局职责范围，但依法不需要取得行政许可的，应即时告知申请人不受理，出具不予受理行政许可通知书；</w:t>
      </w:r>
    </w:p>
    <w:p w:rsidR="00010D15" w:rsidRDefault="00010D15" w:rsidP="00010D1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（二）申请事项不属于本局职责范围，应即时作出不予受理的决定，出具不予受理行政许可通知书，并告知申请人向有关行政机关申请；</w:t>
      </w:r>
    </w:p>
    <w:p w:rsidR="00010D15" w:rsidRDefault="00010D15" w:rsidP="00010D1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010D15" w:rsidRDefault="00010D15" w:rsidP="00010D1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010D15" w:rsidRDefault="00010D15" w:rsidP="00010D1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010D15" w:rsidRDefault="00010D15" w:rsidP="00010D1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（四）申请事项属于本局职责范围，申请材料齐全、符合法定形式，或者申请人按照要求提交全部补正申请材料的，应受理行政许可申请，出具行政许可受理通知书。</w:t>
      </w:r>
    </w:p>
    <w:p w:rsidR="00010D15" w:rsidRDefault="00010D15" w:rsidP="00010D1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（2）《国家外汇管理局行政许可实施办法》（国家外汇管理局公告2021年第1号）第十四条外汇局对行政许可申请审查后，应区分下列情况分别作出处理：</w:t>
      </w:r>
    </w:p>
    <w:p w:rsidR="00010D15" w:rsidRDefault="00010D15" w:rsidP="00010D1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010D15" w:rsidRDefault="00010D15" w:rsidP="00010D1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010D15" w:rsidRDefault="00010D15" w:rsidP="00010D1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10D15" w:rsidRDefault="00010D15" w:rsidP="00010D1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10D15" w:rsidRDefault="00010D15" w:rsidP="00010D1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10D15" w:rsidRDefault="00010D15" w:rsidP="00010D1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10D15" w:rsidRDefault="00010D15" w:rsidP="00010D1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10D15" w:rsidRDefault="00010D15" w:rsidP="00010D1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10D15" w:rsidRDefault="00010D15" w:rsidP="00010D1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10D15" w:rsidRDefault="00010D15" w:rsidP="00010D1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10D15" w:rsidRDefault="00010D15" w:rsidP="00010D15">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010D15" w:rsidRDefault="00010D15" w:rsidP="00010D1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010D15" w:rsidRDefault="00010D15" w:rsidP="00010D1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010D15" w:rsidRDefault="00010D15" w:rsidP="00010D15">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010D15" w:rsidRDefault="00010D15" w:rsidP="00010D1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010D15" w:rsidRDefault="00010D15" w:rsidP="00010D15">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《国家外汇管理局行政许可实施办法》（国家外汇管理局公告2021年第1号）第十五条外汇局应根据以下要求确保行政许可依法按时完成：</w:t>
      </w:r>
    </w:p>
    <w:p w:rsidR="00010D15" w:rsidRDefault="00010D15" w:rsidP="00010D1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010D15" w:rsidRDefault="00010D15" w:rsidP="00010D1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010D15" w:rsidRDefault="00010D15" w:rsidP="00010D1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010D15" w:rsidRDefault="00010D15" w:rsidP="00010D15">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010D15" w:rsidRDefault="00010D15" w:rsidP="00010D1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010D15" w:rsidRDefault="00010D15" w:rsidP="00010D1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010D15" w:rsidRDefault="00010D15" w:rsidP="00010D1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010D15" w:rsidRPr="006F276B" w:rsidRDefault="00010D15" w:rsidP="00010D1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Pr>
          <w:rFonts w:ascii="方正仿宋_GBK" w:eastAsia="方正仿宋_GBK" w:hAnsi="方正仿宋_GBK" w:cs="方正仿宋_GBK" w:hint="eastAsia"/>
          <w:sz w:val="28"/>
          <w:szCs w:val="28"/>
        </w:rPr>
        <w:t>无</w:t>
      </w:r>
    </w:p>
    <w:p w:rsidR="00010D15" w:rsidRDefault="00010D15" w:rsidP="00010D1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010D15" w:rsidRDefault="00010D15" w:rsidP="00010D15">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010D15" w:rsidRDefault="00010D15" w:rsidP="00010D1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经常项目外汇业务核准件</w:t>
      </w:r>
    </w:p>
    <w:p w:rsidR="00010D15" w:rsidRDefault="00010D15" w:rsidP="00010D1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无期限</w:t>
      </w:r>
    </w:p>
    <w:p w:rsidR="00010D15" w:rsidRPr="006F276B" w:rsidRDefault="00010D15" w:rsidP="00010D1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Pr>
          <w:rFonts w:ascii="方正仿宋_GBK" w:eastAsia="方正仿宋_GBK" w:hAnsi="方正仿宋_GBK" w:cs="方正仿宋_GBK" w:hint="eastAsia"/>
          <w:sz w:val="28"/>
          <w:szCs w:val="28"/>
        </w:rPr>
        <w:t>无</w:t>
      </w:r>
    </w:p>
    <w:p w:rsidR="00010D15" w:rsidRDefault="00010D15" w:rsidP="00010D1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010D15" w:rsidRPr="006F276B" w:rsidRDefault="00010D15" w:rsidP="00010D1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Pr>
          <w:rFonts w:ascii="方正仿宋_GBK" w:eastAsia="方正仿宋_GBK" w:hAnsi="方正仿宋_GBK" w:cs="方正仿宋_GBK" w:hint="eastAsia"/>
          <w:sz w:val="28"/>
          <w:szCs w:val="28"/>
        </w:rPr>
        <w:t>无</w:t>
      </w:r>
    </w:p>
    <w:p w:rsidR="00010D15" w:rsidRDefault="00010D15" w:rsidP="00010D1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010D15" w:rsidRPr="006F276B" w:rsidRDefault="00010D15" w:rsidP="00010D1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Pr>
          <w:rFonts w:ascii="方正仿宋_GBK" w:eastAsia="方正仿宋_GBK" w:hAnsi="方正仿宋_GBK" w:cs="方正仿宋_GBK" w:hint="eastAsia"/>
          <w:sz w:val="28"/>
          <w:szCs w:val="28"/>
        </w:rPr>
        <w:t>无</w:t>
      </w:r>
    </w:p>
    <w:p w:rsidR="00010D15" w:rsidRPr="006F276B" w:rsidRDefault="00010D15" w:rsidP="00010D1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Pr>
          <w:rFonts w:ascii="方正仿宋_GBK" w:eastAsia="方正仿宋_GBK" w:hAnsi="方正仿宋_GBK" w:cs="方正仿宋_GBK" w:hint="eastAsia"/>
          <w:sz w:val="28"/>
          <w:szCs w:val="28"/>
        </w:rPr>
        <w:t>全国</w:t>
      </w:r>
    </w:p>
    <w:p w:rsidR="00010D15" w:rsidRPr="006F276B" w:rsidRDefault="00010D15" w:rsidP="00010D1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Pr>
          <w:rFonts w:ascii="方正仿宋_GBK" w:eastAsia="方正仿宋_GBK" w:hAnsi="方正仿宋_GBK" w:cs="方正仿宋_GBK" w:hint="eastAsia"/>
          <w:sz w:val="28"/>
          <w:szCs w:val="28"/>
        </w:rPr>
        <w:t>无</w:t>
      </w:r>
    </w:p>
    <w:p w:rsidR="00010D15" w:rsidRDefault="00010D15" w:rsidP="00010D1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010D15" w:rsidRDefault="00010D15" w:rsidP="00010D1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010D15" w:rsidRDefault="00010D15" w:rsidP="00010D15">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010D15" w:rsidRDefault="00010D15" w:rsidP="00010D15">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010D15" w:rsidRDefault="00010D15" w:rsidP="00010D1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010D15" w:rsidRPr="006F276B" w:rsidRDefault="00010D15" w:rsidP="00010D15">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Pr>
          <w:rFonts w:ascii="方正仿宋_GBK" w:eastAsia="方正仿宋_GBK" w:hAnsi="方正仿宋_GBK" w:cs="方正仿宋_GBK" w:hint="eastAsia"/>
          <w:sz w:val="28"/>
          <w:szCs w:val="28"/>
        </w:rPr>
        <w:t>无</w:t>
      </w:r>
    </w:p>
    <w:p w:rsidR="00010D15" w:rsidRDefault="00010D15" w:rsidP="00010D1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010D15" w:rsidRDefault="00010D15" w:rsidP="00010D1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010D15" w:rsidRPr="006F276B" w:rsidRDefault="00010D15" w:rsidP="00010D1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Pr>
          <w:rFonts w:ascii="方正仿宋_GBK" w:eastAsia="方正仿宋_GBK" w:hAnsi="方正仿宋_GBK" w:cs="方正仿宋_GBK" w:hint="eastAsia"/>
          <w:sz w:val="28"/>
          <w:szCs w:val="28"/>
        </w:rPr>
        <w:t>无</w:t>
      </w:r>
    </w:p>
    <w:p w:rsidR="00010D15" w:rsidRDefault="00010D15" w:rsidP="00010D15">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010D15" w:rsidRDefault="00010D15" w:rsidP="00010D1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010D15" w:rsidRDefault="00010D15" w:rsidP="00010D1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010D15" w:rsidRDefault="00010D15" w:rsidP="00010D1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010D15" w:rsidRPr="006F276B" w:rsidRDefault="00010D15" w:rsidP="00010D15">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Pr>
          <w:rFonts w:ascii="方正仿宋_GBK" w:eastAsia="方正仿宋_GBK" w:hAnsi="方正仿宋_GBK" w:cs="方正仿宋_GBK" w:hint="eastAsia"/>
          <w:sz w:val="28"/>
          <w:szCs w:val="28"/>
        </w:rPr>
        <w:t>无</w:t>
      </w:r>
    </w:p>
    <w:p w:rsidR="00010D15" w:rsidRDefault="00010D15" w:rsidP="00010D15">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010D15" w:rsidRDefault="00010D15" w:rsidP="00010D1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010D15" w:rsidRDefault="00010D15" w:rsidP="00010D1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10D15" w:rsidRDefault="00010D15" w:rsidP="00010D1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10D15" w:rsidRPr="006F276B" w:rsidRDefault="00010D15" w:rsidP="00010D1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10D15" w:rsidRDefault="00010D15" w:rsidP="00010D1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10D15" w:rsidRDefault="00010D15" w:rsidP="00010D1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010D15" w:rsidRDefault="00010D15" w:rsidP="00010D1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国家外汇管理局北京市分局</w:t>
      </w:r>
    </w:p>
    <w:p w:rsidR="00010D15" w:rsidRPr="00AD7A3E" w:rsidRDefault="00010D15" w:rsidP="00010D15">
      <w:pPr>
        <w:spacing w:line="540" w:lineRule="exact"/>
        <w:outlineLvl w:val="1"/>
        <w:rPr>
          <w:rFonts w:ascii="Times New Roman" w:eastAsia="黑体" w:hAnsi="Times New Roman"/>
          <w:sz w:val="28"/>
          <w:szCs w:val="28"/>
        </w:rPr>
      </w:pPr>
      <w:r w:rsidRPr="00AD7A3E">
        <w:rPr>
          <w:rFonts w:ascii="Times New Roman" w:eastAsia="黑体" w:hAnsi="Times New Roman" w:hint="eastAsia"/>
          <w:sz w:val="28"/>
          <w:szCs w:val="28"/>
        </w:rPr>
        <w:t>十五、备注</w:t>
      </w:r>
    </w:p>
    <w:p w:rsidR="00010D15" w:rsidRPr="00AD7A3E" w:rsidRDefault="00010D15" w:rsidP="00010D15">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办理地址：</w:t>
      </w:r>
    </w:p>
    <w:p w:rsidR="00010D15" w:rsidRPr="00AD7A3E" w:rsidRDefault="00010D15" w:rsidP="00010D15">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北京市海淀区莲花池东路39号西金大厦9、10层，邮编100036</w:t>
      </w:r>
    </w:p>
    <w:p w:rsidR="00010D15" w:rsidRPr="00AD7A3E" w:rsidRDefault="00010D15" w:rsidP="00010D15">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办理时间：</w:t>
      </w:r>
    </w:p>
    <w:p w:rsidR="00010D15" w:rsidRPr="00AD7A3E" w:rsidRDefault="00010D15" w:rsidP="00010D15">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周一至周五（法定节假日除外）上午8：30-11：30，下午13：00-17：00</w:t>
      </w:r>
    </w:p>
    <w:p w:rsidR="00010D15" w:rsidRPr="00AD7A3E" w:rsidRDefault="00010D15" w:rsidP="00010D15">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咨询方式：</w:t>
      </w:r>
    </w:p>
    <w:p w:rsidR="00010D15" w:rsidRPr="00AD7A3E" w:rsidRDefault="00010D15" w:rsidP="00010D15">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（一）咨询窗口：国家外汇管理局北京市分局经常项目管理处11-14窗口， 资本项目管理处1-4、7-10 窗口， 国际收支处11-14窗口</w:t>
      </w:r>
    </w:p>
    <w:p w:rsidR="00010D15" w:rsidRPr="00AD7A3E" w:rsidRDefault="00010D15" w:rsidP="00010D15">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（二）咨询电话：（010）68559550</w:t>
      </w:r>
    </w:p>
    <w:p w:rsidR="00010D15" w:rsidRPr="00AD7A3E" w:rsidRDefault="00010D15" w:rsidP="00010D15">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（三）咨询网址：http://www.safe.gov.cn/beijing（留言反馈）</w:t>
      </w:r>
    </w:p>
    <w:p w:rsidR="00010D15" w:rsidRPr="00AD7A3E" w:rsidRDefault="00010D15" w:rsidP="00010D15">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监督投诉方式：</w:t>
      </w:r>
    </w:p>
    <w:p w:rsidR="00010D15" w:rsidRPr="00AD7A3E" w:rsidRDefault="00010D15" w:rsidP="00010D15">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http://www.safe.gov.cn/beijing（留言反馈）</w:t>
      </w:r>
    </w:p>
    <w:p w:rsidR="00010D15" w:rsidRPr="00010D15" w:rsidRDefault="00010D15" w:rsidP="00010D15"/>
    <w:p w:rsidR="00AD19FD" w:rsidRPr="00010D15" w:rsidRDefault="00F50A01"/>
    <w:sectPr w:rsidR="00AD19FD" w:rsidRPr="00010D15" w:rsidSect="00081D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A01" w:rsidRDefault="00F50A01" w:rsidP="00C4562F">
      <w:r>
        <w:separator/>
      </w:r>
    </w:p>
  </w:endnote>
  <w:endnote w:type="continuationSeparator" w:id="0">
    <w:p w:rsidR="00F50A01" w:rsidRDefault="00F50A01" w:rsidP="00C456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A01" w:rsidRDefault="00F50A01" w:rsidP="00C4562F">
      <w:r>
        <w:separator/>
      </w:r>
    </w:p>
  </w:footnote>
  <w:footnote w:type="continuationSeparator" w:id="0">
    <w:p w:rsidR="00F50A01" w:rsidRDefault="00F50A01" w:rsidP="00C456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0D15"/>
    <w:rsid w:val="00010D15"/>
    <w:rsid w:val="00370EA8"/>
    <w:rsid w:val="00A07AC3"/>
    <w:rsid w:val="00BA787B"/>
    <w:rsid w:val="00C4562F"/>
    <w:rsid w:val="00E66EB5"/>
    <w:rsid w:val="00F50A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D1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56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4562F"/>
    <w:rPr>
      <w:rFonts w:ascii="Calibri" w:eastAsia="宋体" w:hAnsi="Calibri" w:cs="Times New Roman"/>
      <w:sz w:val="18"/>
      <w:szCs w:val="18"/>
    </w:rPr>
  </w:style>
  <w:style w:type="paragraph" w:styleId="a4">
    <w:name w:val="footer"/>
    <w:basedOn w:val="a"/>
    <w:link w:val="Char0"/>
    <w:uiPriority w:val="99"/>
    <w:semiHidden/>
    <w:unhideWhenUsed/>
    <w:rsid w:val="00C4562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4562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511</Words>
  <Characters>2913</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朱力</dc:creator>
  <cp:lastModifiedBy>朱力</cp:lastModifiedBy>
  <cp:revision>2</cp:revision>
  <dcterms:created xsi:type="dcterms:W3CDTF">2024-03-20T06:36:00Z</dcterms:created>
  <dcterms:modified xsi:type="dcterms:W3CDTF">2024-03-22T06:23:00Z</dcterms:modified>
</cp:coreProperties>
</file>