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6A" w:rsidRPr="003F146A" w:rsidRDefault="003F146A" w:rsidP="003F146A">
      <w:pPr>
        <w:widowControl/>
        <w:spacing w:line="540" w:lineRule="atLeast"/>
        <w:jc w:val="center"/>
        <w:rPr>
          <w:rFonts w:ascii="微软雅黑" w:eastAsia="微软雅黑" w:hAnsi="微软雅黑" w:cs="宋体"/>
          <w:b/>
          <w:bCs/>
          <w:color w:val="0578C4"/>
          <w:kern w:val="0"/>
          <w:sz w:val="27"/>
          <w:szCs w:val="27"/>
        </w:rPr>
      </w:pPr>
      <w:r w:rsidRPr="003F146A">
        <w:rPr>
          <w:rFonts w:ascii="微软雅黑" w:eastAsia="微软雅黑" w:hAnsi="微软雅黑" w:cs="宋体" w:hint="eastAsia"/>
          <w:b/>
          <w:bCs/>
          <w:color w:val="0578C4"/>
          <w:kern w:val="0"/>
          <w:sz w:val="27"/>
          <w:szCs w:val="27"/>
        </w:rPr>
        <w:t>国家外汇管理局关于修订《银行间外汇市场做市商指引》的通知</w:t>
      </w:r>
    </w:p>
    <w:p w:rsidR="003F146A" w:rsidRPr="003F146A" w:rsidRDefault="003F146A" w:rsidP="003F146A">
      <w:pPr>
        <w:widowControl/>
        <w:spacing w:line="555" w:lineRule="atLeast"/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</w:pPr>
      <w:r w:rsidRPr="003F146A">
        <w:rPr>
          <w:rFonts w:ascii="Times New Roman" w:eastAsia="宋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国家外汇管理局各省、自治区、直辖市分局、外汇管理部，深圳、大连、青岛、厦门、宁波市分局，各全国性中资银行；中国外汇交易中心：</w:t>
      </w:r>
    </w:p>
    <w:p w:rsidR="003F146A" w:rsidRPr="003F146A" w:rsidRDefault="003F146A" w:rsidP="003F146A">
      <w:pPr>
        <w:widowControl/>
        <w:spacing w:line="555" w:lineRule="atLeast"/>
        <w:ind w:firstLine="60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为进一步优化银行间外汇市场做市商管理，国家外汇管理局对《银行间外汇市场做市商指引》（汇发〔</w:t>
      </w:r>
      <w:r w:rsidRPr="003F146A">
        <w:rPr>
          <w:rFonts w:ascii="Times New Roman" w:eastAsia="宋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  <w:t>2013</w:t>
      </w: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〕</w:t>
      </w:r>
      <w:r w:rsidRPr="003F146A">
        <w:rPr>
          <w:rFonts w:ascii="Times New Roman" w:eastAsia="宋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  <w:t>13</w:t>
      </w: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号）予以修订，修订后的《银行间外汇市场做市商指引》见附件，请遵照执行。</w:t>
      </w:r>
    </w:p>
    <w:p w:rsidR="003F146A" w:rsidRPr="003F146A" w:rsidRDefault="003F146A" w:rsidP="003F146A">
      <w:pPr>
        <w:widowControl/>
        <w:spacing w:line="555" w:lineRule="atLeast"/>
        <w:ind w:firstLine="60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国家外汇管理局各分局、外汇管理部接到本通知后，应及时转发辖内中外资银行。执行中如遇问题，请及时与国家外汇管理局国际收支司联系。联系电话：</w:t>
      </w:r>
      <w:r w:rsidRPr="003F146A">
        <w:rPr>
          <w:rFonts w:ascii="Times New Roman" w:eastAsia="宋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  <w:t>010-68402094</w:t>
      </w: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。</w:t>
      </w:r>
    </w:p>
    <w:p w:rsidR="003F146A" w:rsidRPr="003F146A" w:rsidRDefault="003F146A" w:rsidP="003F146A">
      <w:pPr>
        <w:widowControl/>
        <w:spacing w:line="555" w:lineRule="atLeast"/>
        <w:ind w:firstLine="60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特此通知。</w:t>
      </w:r>
    </w:p>
    <w:p w:rsidR="003F146A" w:rsidRPr="003F146A" w:rsidRDefault="003F146A" w:rsidP="003F146A">
      <w:pPr>
        <w:widowControl/>
        <w:spacing w:line="555" w:lineRule="atLeast"/>
        <w:ind w:firstLine="60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 w:rsidR="003F146A" w:rsidRPr="003F146A" w:rsidRDefault="003F146A" w:rsidP="003F146A">
      <w:pPr>
        <w:widowControl/>
        <w:spacing w:line="555" w:lineRule="atLeast"/>
        <w:ind w:firstLine="60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附件：</w:t>
      </w:r>
      <w:hyperlink r:id="rId4" w:tooltip="银行间外汇市场做市商指引.pdf" w:history="1">
        <w:r w:rsidRPr="003F146A">
          <w:rPr>
            <w:rFonts w:ascii="仿宋_GB2312" w:eastAsia="仿宋_GB2312" w:hAnsi="Times New Roman" w:cs="Times New Roman" w:hint="eastAsia"/>
            <w:color w:val="0000FF"/>
            <w:kern w:val="0"/>
            <w:sz w:val="30"/>
          </w:rPr>
          <w:t>银行间外汇市场做市商指引</w:t>
        </w:r>
      </w:hyperlink>
    </w:p>
    <w:p w:rsidR="003F146A" w:rsidRPr="003F146A" w:rsidRDefault="003F146A" w:rsidP="003F146A">
      <w:pPr>
        <w:widowControl/>
        <w:spacing w:line="555" w:lineRule="atLeast"/>
        <w:ind w:firstLine="60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3F146A">
        <w:rPr>
          <w:rFonts w:ascii="Times New Roman" w:eastAsia="宋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  <w:t> </w:t>
      </w:r>
    </w:p>
    <w:p w:rsidR="003F146A" w:rsidRPr="003F146A" w:rsidRDefault="003F146A" w:rsidP="003F146A">
      <w:pPr>
        <w:widowControl/>
        <w:spacing w:line="555" w:lineRule="atLeast"/>
        <w:ind w:right="450" w:firstLine="5700"/>
        <w:jc w:val="right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                          </w:t>
      </w: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国家外汇管理局</w:t>
      </w:r>
    </w:p>
    <w:p w:rsidR="003F146A" w:rsidRPr="003F146A" w:rsidRDefault="003F146A" w:rsidP="003F146A">
      <w:pPr>
        <w:widowControl/>
        <w:spacing w:line="555" w:lineRule="atLeast"/>
        <w:ind w:right="450" w:firstLine="5700"/>
        <w:jc w:val="right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3F146A">
        <w:rPr>
          <w:rFonts w:ascii="Times New Roman" w:eastAsia="宋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 2021</w:t>
      </w: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年</w:t>
      </w:r>
      <w:r w:rsidRPr="003F146A">
        <w:rPr>
          <w:rFonts w:ascii="Times New Roman" w:eastAsia="宋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  <w:t>1</w:t>
      </w: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月</w:t>
      </w:r>
      <w:r w:rsidRPr="003F146A">
        <w:rPr>
          <w:rFonts w:ascii="Times New Roman" w:eastAsia="宋体" w:hAnsi="Times New Roman" w:cs="Times New Roman"/>
          <w:color w:val="000000"/>
          <w:kern w:val="0"/>
          <w:sz w:val="30"/>
          <w:szCs w:val="30"/>
          <w:bdr w:val="none" w:sz="0" w:space="0" w:color="auto" w:frame="1"/>
        </w:rPr>
        <w:t>2</w:t>
      </w:r>
      <w:r w:rsidRPr="003F146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日</w:t>
      </w:r>
    </w:p>
    <w:p w:rsidR="00981531" w:rsidRDefault="00981531"/>
    <w:sectPr w:rsidR="00981531" w:rsidSect="0098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46A"/>
    <w:rsid w:val="003F146A"/>
    <w:rsid w:val="0098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1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567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69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.1.63.45/safe/file/file/20210108/681f6d439770461f8cc1378a3305febc.pdf?n=%E9%93%B6%E8%A1%8C%E9%97%B4%E5%A4%96%E6%B1%87%E5%B8%82%E5%9C%BA%E5%81%9A%E5%B8%82%E5%95%86%E6%8C%87%E5%BC%9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2021-08-20T02:36:00Z</dcterms:created>
  <dcterms:modified xsi:type="dcterms:W3CDTF">2021-08-20T02:37:00Z</dcterms:modified>
</cp:coreProperties>
</file>