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C34" w:rsidRDefault="00BD2C34" w:rsidP="00BD2C34">
      <w:pPr>
        <w:ind w:right="300"/>
        <w:rPr>
          <w:rFonts w:ascii="Times New Roman" w:eastAsia="黑体" w:hAnsi="Times New Roman" w:cs="Times New Roman"/>
          <w:sz w:val="48"/>
          <w:szCs w:val="48"/>
        </w:rPr>
      </w:pPr>
      <w:r>
        <w:rPr>
          <w:rFonts w:ascii="Times New Roman" w:eastAsia="黑体" w:hAnsi="Times New Roman" w:cs="Times New Roman"/>
          <w:sz w:val="48"/>
          <w:szCs w:val="48"/>
        </w:rPr>
        <w:t>编号：</w:t>
      </w:r>
      <w:r>
        <w:rPr>
          <w:rFonts w:ascii="Times New Roman" w:eastAsia="黑体" w:hAnsi="Times New Roman" w:cs="Times New Roman"/>
          <w:sz w:val="48"/>
          <w:szCs w:val="48"/>
        </w:rPr>
        <w:t>57007</w:t>
      </w:r>
      <w:r>
        <w:rPr>
          <w:rFonts w:ascii="Times New Roman" w:eastAsia="黑体" w:hAnsi="Times New Roman" w:cs="Times New Roman" w:hint="eastAsia"/>
          <w:sz w:val="48"/>
          <w:szCs w:val="48"/>
        </w:rPr>
        <w:t xml:space="preserve">               </w:t>
      </w:r>
      <w:r>
        <w:rPr>
          <w:rFonts w:ascii="Times New Roman" w:eastAsia="黑体" w:hAnsi="Times New Roman" w:cs="Times New Roman"/>
          <w:noProof/>
          <w:sz w:val="48"/>
          <w:szCs w:val="48"/>
        </w:rPr>
        <w:drawing>
          <wp:inline distT="0" distB="0" distL="0" distR="0">
            <wp:extent cx="1105535" cy="885825"/>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
                    <pic:cNvPicPr>
                      <a:picLocks noChangeAspect="1" noChangeArrowheads="1"/>
                    </pic:cNvPicPr>
                  </pic:nvPicPr>
                  <pic:blipFill>
                    <a:blip r:embed="rId6"/>
                    <a:srcRect/>
                    <a:stretch>
                      <a:fillRect/>
                    </a:stretch>
                  </pic:blipFill>
                  <pic:spPr>
                    <a:xfrm>
                      <a:off x="0" y="0"/>
                      <a:ext cx="1106431" cy="886438"/>
                    </a:xfrm>
                    <a:prstGeom prst="rect">
                      <a:avLst/>
                    </a:prstGeom>
                    <a:noFill/>
                    <a:ln w="9525">
                      <a:noFill/>
                      <a:miter lim="800000"/>
                      <a:headEnd/>
                      <a:tailEnd/>
                    </a:ln>
                  </pic:spPr>
                </pic:pic>
              </a:graphicData>
            </a:graphic>
          </wp:inline>
        </w:drawing>
      </w:r>
    </w:p>
    <w:p w:rsidR="00BD2C34" w:rsidRDefault="00BD2C34" w:rsidP="00BD2C34">
      <w:pPr>
        <w:ind w:right="300"/>
        <w:jc w:val="center"/>
        <w:rPr>
          <w:rFonts w:ascii="Times New Roman" w:eastAsia="黑体" w:hAnsi="Times New Roman" w:cs="Times New Roman"/>
          <w:sz w:val="30"/>
          <w:szCs w:val="30"/>
        </w:rPr>
      </w:pPr>
    </w:p>
    <w:p w:rsidR="00BD2C34" w:rsidRDefault="00BD2C34" w:rsidP="00BD2C34">
      <w:pPr>
        <w:ind w:right="300"/>
        <w:jc w:val="center"/>
        <w:rPr>
          <w:rFonts w:ascii="Times New Roman" w:eastAsia="黑体" w:hAnsi="Times New Roman" w:cs="Times New Roman"/>
          <w:sz w:val="30"/>
          <w:szCs w:val="30"/>
        </w:rPr>
      </w:pPr>
    </w:p>
    <w:p w:rsidR="00BD2C34" w:rsidRDefault="00BD2C34" w:rsidP="00BD2C34">
      <w:pPr>
        <w:ind w:right="300"/>
        <w:jc w:val="center"/>
        <w:rPr>
          <w:rFonts w:ascii="Times New Roman" w:eastAsia="黑体" w:hAnsi="Times New Roman" w:cs="Times New Roman"/>
          <w:sz w:val="30"/>
          <w:szCs w:val="30"/>
        </w:rPr>
      </w:pPr>
    </w:p>
    <w:p w:rsidR="00BD2C34" w:rsidRDefault="00BD2C34" w:rsidP="00BD2C34">
      <w:pPr>
        <w:ind w:right="300"/>
        <w:jc w:val="center"/>
        <w:rPr>
          <w:rFonts w:ascii="Times New Roman" w:eastAsia="黑体" w:hAnsi="Times New Roman" w:cs="Times New Roman"/>
          <w:sz w:val="52"/>
          <w:szCs w:val="52"/>
        </w:rPr>
      </w:pPr>
    </w:p>
    <w:p w:rsidR="00BD2C34" w:rsidRDefault="00BD2C34" w:rsidP="00BD2C34">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w:t>
      </w:r>
      <w:r>
        <w:rPr>
          <w:rFonts w:ascii="Times New Roman" w:eastAsia="黑体" w:hAnsi="Times New Roman" w:cs="Times New Roman"/>
          <w:sz w:val="52"/>
          <w:szCs w:val="52"/>
        </w:rPr>
        <w:t>境内机构（不含商业银行）向境外提供商业贷款审批与登记</w:t>
      </w:r>
      <w:r>
        <w:rPr>
          <w:rFonts w:ascii="Times New Roman" w:eastAsia="黑体" w:hAnsi="Times New Roman" w:cs="Times New Roman"/>
          <w:sz w:val="52"/>
          <w:szCs w:val="52"/>
        </w:rPr>
        <w:t>”</w:t>
      </w:r>
    </w:p>
    <w:p w:rsidR="00BD2C34" w:rsidRDefault="00BD2C34" w:rsidP="00BD2C34">
      <w:pPr>
        <w:ind w:right="300"/>
        <w:jc w:val="center"/>
        <w:rPr>
          <w:rFonts w:ascii="Times New Roman" w:eastAsia="黑体" w:hAnsi="Times New Roman" w:cs="Times New Roman"/>
          <w:sz w:val="52"/>
          <w:szCs w:val="52"/>
        </w:rPr>
      </w:pPr>
      <w:r>
        <w:rPr>
          <w:rFonts w:ascii="Times New Roman" w:eastAsia="黑体" w:hAnsi="Times New Roman" w:cs="Times New Roman"/>
          <w:sz w:val="52"/>
          <w:szCs w:val="52"/>
        </w:rPr>
        <w:t>行政审批服务指南</w:t>
      </w:r>
    </w:p>
    <w:p w:rsidR="00BD2C34" w:rsidRDefault="00BD2C34" w:rsidP="00BD2C34">
      <w:pPr>
        <w:ind w:right="300"/>
        <w:jc w:val="center"/>
        <w:rPr>
          <w:rFonts w:ascii="Times New Roman" w:eastAsia="仿宋_GB2312" w:hAnsi="Times New Roman" w:cs="Times New Roman"/>
          <w:sz w:val="30"/>
          <w:szCs w:val="30"/>
        </w:rPr>
      </w:pPr>
    </w:p>
    <w:p w:rsidR="00BD2C34" w:rsidRDefault="00BD2C34" w:rsidP="00BD2C34">
      <w:pPr>
        <w:ind w:right="300"/>
        <w:jc w:val="center"/>
        <w:rPr>
          <w:rFonts w:ascii="Times New Roman" w:eastAsia="仿宋_GB2312" w:hAnsi="Times New Roman" w:cs="Times New Roman"/>
          <w:sz w:val="30"/>
          <w:szCs w:val="30"/>
        </w:rPr>
      </w:pPr>
    </w:p>
    <w:p w:rsidR="00BD2C34" w:rsidRDefault="00BD2C34" w:rsidP="00BD2C34">
      <w:pPr>
        <w:ind w:right="300"/>
        <w:jc w:val="center"/>
        <w:rPr>
          <w:rFonts w:ascii="Times New Roman" w:eastAsia="仿宋_GB2312" w:hAnsi="Times New Roman" w:cs="Times New Roman"/>
          <w:sz w:val="30"/>
          <w:szCs w:val="30"/>
        </w:rPr>
      </w:pPr>
    </w:p>
    <w:p w:rsidR="00BD2C34" w:rsidRDefault="00BD2C34" w:rsidP="00BD2C34">
      <w:pPr>
        <w:ind w:right="300"/>
        <w:jc w:val="center"/>
        <w:rPr>
          <w:rFonts w:ascii="Times New Roman" w:eastAsia="仿宋_GB2312" w:hAnsi="Times New Roman" w:cs="Times New Roman"/>
          <w:sz w:val="30"/>
          <w:szCs w:val="30"/>
        </w:rPr>
      </w:pPr>
    </w:p>
    <w:p w:rsidR="00BD2C34" w:rsidRDefault="00BD2C34" w:rsidP="00BD2C34">
      <w:pPr>
        <w:ind w:right="300"/>
        <w:jc w:val="center"/>
        <w:rPr>
          <w:rFonts w:ascii="Times New Roman" w:eastAsia="仿宋_GB2312" w:hAnsi="Times New Roman" w:cs="Times New Roman"/>
          <w:sz w:val="30"/>
          <w:szCs w:val="30"/>
        </w:rPr>
      </w:pPr>
    </w:p>
    <w:p w:rsidR="00BD2C34" w:rsidRDefault="00BD2C34" w:rsidP="00BD2C34">
      <w:pPr>
        <w:ind w:right="300"/>
        <w:jc w:val="center"/>
        <w:rPr>
          <w:rFonts w:ascii="Times New Roman" w:eastAsia="仿宋_GB2312" w:hAnsi="Times New Roman" w:cs="Times New Roman"/>
          <w:sz w:val="30"/>
          <w:szCs w:val="30"/>
        </w:rPr>
      </w:pPr>
    </w:p>
    <w:p w:rsidR="00BD2C34" w:rsidRDefault="00BD2C34" w:rsidP="00BD2C34">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发布日期：</w:t>
      </w:r>
      <w:r>
        <w:rPr>
          <w:rFonts w:ascii="Times New Roman" w:eastAsia="仿宋_GB2312" w:hAnsi="Times New Roman" w:cs="Times New Roman"/>
          <w:sz w:val="30"/>
          <w:szCs w:val="30"/>
        </w:rPr>
        <w:t>202</w:t>
      </w:r>
      <w:r>
        <w:rPr>
          <w:rFonts w:ascii="Times New Roman" w:eastAsia="仿宋_GB2312" w:hAnsi="Times New Roman" w:cs="Times New Roman" w:hint="eastAsia"/>
          <w:sz w:val="30"/>
          <w:szCs w:val="30"/>
        </w:rPr>
        <w:t>1</w:t>
      </w:r>
      <w:r>
        <w:rPr>
          <w:rFonts w:ascii="Times New Roman" w:eastAsia="仿宋_GB2312" w:hAnsi="Times New Roman" w:cs="Times New Roman"/>
          <w:sz w:val="30"/>
          <w:szCs w:val="30"/>
        </w:rPr>
        <w:t>年</w:t>
      </w:r>
      <w:r w:rsidR="00E50091">
        <w:rPr>
          <w:rFonts w:ascii="Times New Roman" w:eastAsia="仿宋_GB2312" w:hAnsi="Times New Roman" w:cs="Times New Roman" w:hint="eastAsia"/>
          <w:sz w:val="30"/>
          <w:szCs w:val="30"/>
        </w:rPr>
        <w:t>3</w:t>
      </w:r>
      <w:r>
        <w:rPr>
          <w:rFonts w:ascii="Times New Roman" w:eastAsia="仿宋_GB2312" w:hAnsi="Times New Roman" w:cs="Times New Roman"/>
          <w:sz w:val="30"/>
          <w:szCs w:val="30"/>
        </w:rPr>
        <w:t>月</w:t>
      </w:r>
      <w:r w:rsidR="00E50091">
        <w:rPr>
          <w:rFonts w:ascii="Times New Roman" w:eastAsia="仿宋_GB2312" w:hAnsi="Times New Roman" w:cs="Times New Roman" w:hint="eastAsia"/>
          <w:sz w:val="30"/>
          <w:szCs w:val="30"/>
        </w:rPr>
        <w:t>23</w:t>
      </w:r>
      <w:r>
        <w:rPr>
          <w:rFonts w:ascii="Times New Roman" w:eastAsia="仿宋_GB2312" w:hAnsi="Times New Roman" w:cs="Times New Roman"/>
          <w:sz w:val="30"/>
          <w:szCs w:val="30"/>
        </w:rPr>
        <w:t>日</w:t>
      </w:r>
    </w:p>
    <w:p w:rsidR="00BD2C34" w:rsidRDefault="00BD2C34" w:rsidP="00BD2C34">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实施日期：</w:t>
      </w:r>
      <w:r>
        <w:rPr>
          <w:rFonts w:ascii="Times New Roman" w:eastAsia="仿宋_GB2312" w:hAnsi="Times New Roman" w:cs="Times New Roman"/>
          <w:sz w:val="30"/>
          <w:szCs w:val="30"/>
        </w:rPr>
        <w:t>202</w:t>
      </w:r>
      <w:r w:rsidR="00FF5486">
        <w:rPr>
          <w:rFonts w:ascii="Times New Roman" w:eastAsia="仿宋_GB2312" w:hAnsi="Times New Roman" w:cs="Times New Roman" w:hint="eastAsia"/>
          <w:sz w:val="30"/>
          <w:szCs w:val="30"/>
        </w:rPr>
        <w:t>0</w:t>
      </w:r>
      <w:r>
        <w:rPr>
          <w:rFonts w:ascii="Times New Roman" w:eastAsia="仿宋_GB2312" w:hAnsi="Times New Roman" w:cs="Times New Roman"/>
          <w:sz w:val="30"/>
          <w:szCs w:val="30"/>
        </w:rPr>
        <w:t>年</w:t>
      </w:r>
      <w:r w:rsidR="00FF5486">
        <w:rPr>
          <w:rFonts w:ascii="Times New Roman" w:eastAsia="仿宋_GB2312" w:hAnsi="Times New Roman" w:cs="Times New Roman" w:hint="eastAsia"/>
          <w:sz w:val="30"/>
          <w:szCs w:val="30"/>
        </w:rPr>
        <w:t>11</w:t>
      </w:r>
      <w:r>
        <w:rPr>
          <w:rFonts w:ascii="Times New Roman" w:eastAsia="仿宋_GB2312" w:hAnsi="Times New Roman" w:cs="Times New Roman"/>
          <w:sz w:val="30"/>
          <w:szCs w:val="30"/>
        </w:rPr>
        <w:t>月</w:t>
      </w:r>
      <w:bookmarkStart w:id="0" w:name="_GoBack"/>
      <w:bookmarkEnd w:id="0"/>
      <w:r w:rsidR="00FF5486">
        <w:rPr>
          <w:rFonts w:ascii="Times New Roman" w:eastAsia="仿宋_GB2312" w:hAnsi="Times New Roman" w:cs="Times New Roman" w:hint="eastAsia"/>
          <w:sz w:val="30"/>
          <w:szCs w:val="30"/>
        </w:rPr>
        <w:t>20</w:t>
      </w:r>
      <w:r w:rsidR="00E50091">
        <w:rPr>
          <w:rFonts w:ascii="Times New Roman" w:eastAsia="仿宋_GB2312" w:hAnsi="Times New Roman" w:cs="Times New Roman"/>
          <w:sz w:val="30"/>
          <w:szCs w:val="30"/>
        </w:rPr>
        <w:t>日</w:t>
      </w:r>
    </w:p>
    <w:p w:rsidR="00BD2C34" w:rsidRDefault="00BD2C34" w:rsidP="00BD2C34">
      <w:pPr>
        <w:ind w:right="300"/>
        <w:jc w:val="center"/>
        <w:rPr>
          <w:rFonts w:ascii="Times New Roman" w:eastAsia="仿宋_GB2312" w:hAnsi="Times New Roman" w:cs="Times New Roman"/>
          <w:sz w:val="30"/>
          <w:szCs w:val="30"/>
        </w:rPr>
      </w:pPr>
      <w:r>
        <w:rPr>
          <w:rFonts w:ascii="Times New Roman" w:eastAsia="仿宋_GB2312" w:hAnsi="Times New Roman" w:cs="Times New Roman"/>
          <w:sz w:val="30"/>
          <w:szCs w:val="30"/>
        </w:rPr>
        <w:t>发布机构：国家外汇管理局</w:t>
      </w:r>
      <w:r>
        <w:rPr>
          <w:rFonts w:ascii="Times New Roman" w:eastAsia="仿宋_GB2312" w:hAnsi="Times New Roman" w:cs="Times New Roman" w:hint="eastAsia"/>
          <w:sz w:val="30"/>
          <w:szCs w:val="30"/>
        </w:rPr>
        <w:t>滨海新区中心支行</w:t>
      </w:r>
    </w:p>
    <w:p w:rsidR="00BD2C34" w:rsidRDefault="00BD2C34" w:rsidP="00BD2C34">
      <w:pPr>
        <w:ind w:right="300"/>
        <w:rPr>
          <w:rFonts w:ascii="Times New Roman" w:eastAsia="仿宋_GB2312" w:hAnsi="Times New Roman" w:cs="Times New Roman"/>
          <w:sz w:val="30"/>
          <w:szCs w:val="30"/>
        </w:rPr>
      </w:pPr>
    </w:p>
    <w:p w:rsidR="00BD2C34" w:rsidRDefault="00BD2C34" w:rsidP="00BD2C34">
      <w:pPr>
        <w:widowControl/>
        <w:jc w:val="left"/>
        <w:rPr>
          <w:rFonts w:ascii="Times New Roman" w:eastAsia="仿宋_GB2312" w:hAnsi="Times New Roman" w:cs="Times New Roman"/>
          <w:sz w:val="30"/>
          <w:szCs w:val="30"/>
        </w:rPr>
        <w:sectPr w:rsidR="00BD2C3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720"/>
          <w:titlePg/>
          <w:docGrid w:type="lines" w:linePitch="312"/>
        </w:sectPr>
      </w:pPr>
    </w:p>
    <w:p w:rsidR="00BD2C34" w:rsidRDefault="00BD2C34" w:rsidP="00BD2C34">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lastRenderedPageBreak/>
        <w:t>一、项目信息</w:t>
      </w:r>
    </w:p>
    <w:p w:rsidR="00BD2C34" w:rsidRDefault="00BD2C34" w:rsidP="00BD2C3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项目名称：境内机构（不含商业银行）向境外提供商业贷款审批与登记；</w:t>
      </w:r>
    </w:p>
    <w:p w:rsidR="00BD2C34" w:rsidRDefault="00BD2C34" w:rsidP="00BD2C3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项目编号：</w:t>
      </w:r>
      <w:r>
        <w:rPr>
          <w:rFonts w:ascii="Times New Roman" w:eastAsia="仿宋_GB2312" w:hAnsi="Times New Roman" w:cs="Times New Roman"/>
          <w:sz w:val="30"/>
          <w:szCs w:val="30"/>
        </w:rPr>
        <w:t>57007</w:t>
      </w:r>
      <w:r>
        <w:rPr>
          <w:rFonts w:ascii="Times New Roman" w:eastAsia="仿宋_GB2312" w:hAnsi="Times New Roman" w:cs="Times New Roman"/>
          <w:sz w:val="30"/>
          <w:szCs w:val="30"/>
        </w:rPr>
        <w:t>；</w:t>
      </w:r>
    </w:p>
    <w:p w:rsidR="00BD2C34" w:rsidRDefault="00BD2C34" w:rsidP="00BD2C3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审批类别：行政许可</w:t>
      </w:r>
      <w:r>
        <w:rPr>
          <w:rFonts w:ascii="Times New Roman" w:eastAsia="仿宋_GB2312" w:hAnsi="Times New Roman" w:cs="Times New Roman"/>
          <w:sz w:val="30"/>
          <w:szCs w:val="30"/>
        </w:rPr>
        <w:t>;</w:t>
      </w:r>
    </w:p>
    <w:p w:rsidR="00BD2C34" w:rsidRDefault="00BD2C34" w:rsidP="00BD2C3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审查类型：前审后批。</w:t>
      </w:r>
    </w:p>
    <w:p w:rsidR="00BD2C34" w:rsidRDefault="00BD2C34" w:rsidP="00BD2C3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二、适用范围</w:t>
      </w:r>
    </w:p>
    <w:p w:rsidR="00BD2C34" w:rsidRDefault="00BD2C34" w:rsidP="00BD2C3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本指南适用于</w:t>
      </w:r>
      <w:r>
        <w:rPr>
          <w:rFonts w:ascii="Times New Roman" w:eastAsia="仿宋_GB2312" w:hAnsi="Times New Roman" w:cs="Times New Roman"/>
          <w:sz w:val="30"/>
          <w:szCs w:val="30"/>
        </w:rPr>
        <w:t>“</w:t>
      </w:r>
      <w:r>
        <w:rPr>
          <w:rFonts w:ascii="Times New Roman" w:eastAsia="仿宋_GB2312" w:hAnsi="Times New Roman" w:cs="Times New Roman"/>
          <w:sz w:val="30"/>
          <w:szCs w:val="30"/>
        </w:rPr>
        <w:t>境内机构（不含商业银行）向境外提供商业贷款审批与登记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的申请和办理。</w:t>
      </w:r>
    </w:p>
    <w:p w:rsidR="00BD2C34" w:rsidRDefault="00BD2C34" w:rsidP="00BD2C34">
      <w:pPr>
        <w:adjustRightInd w:val="0"/>
        <w:snapToGrid w:val="0"/>
        <w:spacing w:line="360" w:lineRule="auto"/>
        <w:ind w:firstLineChars="195" w:firstLine="585"/>
        <w:rPr>
          <w:rFonts w:ascii="Times New Roman" w:eastAsia="黑体" w:hAnsi="Times New Roman" w:cs="Times New Roman"/>
          <w:sz w:val="30"/>
          <w:szCs w:val="30"/>
        </w:rPr>
      </w:pPr>
      <w:r>
        <w:rPr>
          <w:rFonts w:ascii="Times New Roman" w:eastAsia="黑体" w:hAnsi="Times New Roman" w:cs="Times New Roman"/>
          <w:sz w:val="30"/>
          <w:szCs w:val="30"/>
        </w:rPr>
        <w:t>三、设定依据</w:t>
      </w:r>
    </w:p>
    <w:p w:rsidR="00BD2C34" w:rsidRDefault="00BD2C34" w:rsidP="00BD2C3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号）第二十条：</w:t>
      </w:r>
      <w:r>
        <w:rPr>
          <w:rFonts w:ascii="Times New Roman" w:eastAsia="仿宋_GB2312" w:hAnsi="Times New Roman" w:cs="Times New Roman"/>
          <w:sz w:val="30"/>
          <w:szCs w:val="30"/>
        </w:rPr>
        <w:t>“</w:t>
      </w:r>
      <w:r>
        <w:rPr>
          <w:rFonts w:ascii="Times New Roman" w:eastAsia="仿宋_GB2312" w:hAnsi="Times New Roman" w:cs="Times New Roman"/>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Pr>
          <w:rFonts w:ascii="Times New Roman" w:eastAsia="仿宋_GB2312" w:hAnsi="Times New Roman" w:cs="Times New Roman"/>
          <w:sz w:val="30"/>
          <w:szCs w:val="30"/>
        </w:rPr>
        <w:t>”</w:t>
      </w:r>
      <w:r>
        <w:rPr>
          <w:rFonts w:ascii="Times New Roman" w:eastAsia="仿宋_GB2312" w:hAnsi="Times New Roman" w:cs="Times New Roman"/>
          <w:sz w:val="30"/>
          <w:szCs w:val="30"/>
        </w:rPr>
        <w:t>。</w:t>
      </w:r>
    </w:p>
    <w:p w:rsidR="00BD2C34" w:rsidRDefault="00BD2C34" w:rsidP="00BD2C34">
      <w:pPr>
        <w:adjustRightInd w:val="0"/>
        <w:snapToGrid w:val="0"/>
        <w:spacing w:line="360" w:lineRule="auto"/>
        <w:ind w:firstLine="585"/>
        <w:rPr>
          <w:rFonts w:ascii="Times New Roman" w:eastAsia="黑体" w:hAnsi="Times New Roman" w:cs="Times New Roman"/>
          <w:sz w:val="30"/>
          <w:szCs w:val="30"/>
        </w:rPr>
      </w:pPr>
      <w:r>
        <w:rPr>
          <w:rFonts w:ascii="Times New Roman" w:eastAsia="黑体" w:hAnsi="Times New Roman" w:cs="Times New Roman"/>
          <w:sz w:val="30"/>
          <w:szCs w:val="30"/>
        </w:rPr>
        <w:t>四、融资租赁对外债权登记</w:t>
      </w:r>
    </w:p>
    <w:p w:rsidR="00BD2C34" w:rsidRDefault="00BD2C34" w:rsidP="00BD2C34">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（一）办理依据</w:t>
      </w:r>
    </w:p>
    <w:p w:rsidR="00BD2C34" w:rsidRDefault="00BD2C34" w:rsidP="00BD2C34">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1.</w:t>
      </w:r>
      <w:r>
        <w:rPr>
          <w:rFonts w:ascii="Times New Roman" w:eastAsia="仿宋_GB2312" w:hAnsi="Times New Roman" w:cs="Times New Roman"/>
          <w:sz w:val="30"/>
          <w:szCs w:val="30"/>
        </w:rPr>
        <w:t>《中华人民共和国外汇管理条例》（国务院令第</w:t>
      </w:r>
      <w:r>
        <w:rPr>
          <w:rFonts w:ascii="Times New Roman" w:eastAsia="仿宋_GB2312" w:hAnsi="Times New Roman" w:cs="Times New Roman"/>
          <w:sz w:val="30"/>
          <w:szCs w:val="30"/>
        </w:rPr>
        <w:t>532</w:t>
      </w:r>
      <w:r>
        <w:rPr>
          <w:rFonts w:ascii="Times New Roman" w:eastAsia="仿宋_GB2312" w:hAnsi="Times New Roman" w:cs="Times New Roman"/>
          <w:sz w:val="30"/>
          <w:szCs w:val="30"/>
        </w:rPr>
        <w:t>号）。</w:t>
      </w:r>
    </w:p>
    <w:p w:rsidR="00BD2C34" w:rsidRDefault="00BD2C34" w:rsidP="00BD2C3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《国家外汇管理局关于进一步改进和调整资本项目外汇管理政策的通知》（汇发</w:t>
      </w:r>
      <w:r>
        <w:rPr>
          <w:rFonts w:ascii="Times New Roman" w:eastAsia="仿宋_GB2312" w:hAnsi="Times New Roman" w:cs="Times New Roman"/>
          <w:sz w:val="30"/>
          <w:szCs w:val="30"/>
        </w:rPr>
        <w:t>[2014]2</w:t>
      </w:r>
      <w:r>
        <w:rPr>
          <w:rFonts w:ascii="Times New Roman" w:eastAsia="仿宋_GB2312" w:hAnsi="Times New Roman" w:cs="Times New Roman"/>
          <w:sz w:val="30"/>
          <w:szCs w:val="30"/>
        </w:rPr>
        <w:t>号）。</w:t>
      </w:r>
    </w:p>
    <w:p w:rsidR="00BD2C34" w:rsidRDefault="00BD2C34" w:rsidP="00BD2C34">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（二）受理机构</w:t>
      </w:r>
    </w:p>
    <w:p w:rsidR="00BD2C34" w:rsidRDefault="00BD2C34" w:rsidP="00BD2C34">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 xml:space="preserve">    </w:t>
      </w:r>
      <w:r>
        <w:rPr>
          <w:rFonts w:ascii="Times New Roman" w:eastAsia="仿宋_GB2312" w:hAnsi="Times New Roman" w:cs="Times New Roman"/>
          <w:sz w:val="30"/>
          <w:szCs w:val="30"/>
        </w:rPr>
        <w:t>申请人所在地外汇局。</w:t>
      </w:r>
    </w:p>
    <w:p w:rsidR="00BD2C34" w:rsidRDefault="00BD2C34" w:rsidP="00BD2C34">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（三）决定机构</w:t>
      </w:r>
    </w:p>
    <w:p w:rsidR="00BD2C34" w:rsidRDefault="00BD2C34" w:rsidP="00BD2C34">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申请人所在地外汇局。</w:t>
      </w:r>
    </w:p>
    <w:p w:rsidR="00BD2C34" w:rsidRDefault="00BD2C34" w:rsidP="00BD2C34">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（四）审批数量</w:t>
      </w:r>
    </w:p>
    <w:p w:rsidR="00BD2C34" w:rsidRDefault="00BD2C34" w:rsidP="00BD2C34">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无数量限制。</w:t>
      </w:r>
    </w:p>
    <w:p w:rsidR="00BD2C34" w:rsidRDefault="00BD2C34" w:rsidP="00BD2C34">
      <w:pPr>
        <w:adjustRightInd w:val="0"/>
        <w:snapToGrid w:val="0"/>
        <w:spacing w:line="360" w:lineRule="auto"/>
        <w:rPr>
          <w:rFonts w:ascii="Times New Roman" w:eastAsia="黑体" w:hAnsi="Times New Roman" w:cs="Times New Roman"/>
          <w:sz w:val="30"/>
          <w:szCs w:val="30"/>
        </w:rPr>
      </w:pPr>
      <w:r>
        <w:rPr>
          <w:rFonts w:ascii="Times New Roman" w:eastAsia="黑体" w:hAnsi="Times New Roman" w:cs="Times New Roman"/>
          <w:sz w:val="30"/>
          <w:szCs w:val="30"/>
        </w:rPr>
        <w:t xml:space="preserve">    </w:t>
      </w:r>
      <w:r>
        <w:rPr>
          <w:rFonts w:ascii="Times New Roman" w:eastAsia="黑体" w:hAnsi="Times New Roman" w:cs="Times New Roman"/>
          <w:sz w:val="30"/>
          <w:szCs w:val="30"/>
        </w:rPr>
        <w:t>（五）办事条件</w:t>
      </w:r>
    </w:p>
    <w:p w:rsidR="00BD2C34" w:rsidRDefault="00BD2C34" w:rsidP="00BD2C34">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1.</w:t>
      </w:r>
      <w:r>
        <w:rPr>
          <w:rFonts w:ascii="Times New Roman" w:eastAsia="仿宋_GB2312" w:hAnsi="Times New Roman" w:cs="Times New Roman"/>
          <w:sz w:val="30"/>
          <w:szCs w:val="30"/>
        </w:rPr>
        <w:t>融资租赁类公司包括银行业监管部门批准设立的金融租赁公司、商务主管部门审批设立的外商投资租赁公司，以及商务部和国家税务总局联合确认的内资融资租赁公司等三类主体。</w:t>
      </w:r>
    </w:p>
    <w:p w:rsidR="00BD2C34" w:rsidRDefault="00BD2C34" w:rsidP="00BD2C34">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2.</w:t>
      </w:r>
      <w:r>
        <w:rPr>
          <w:rFonts w:ascii="Times New Roman" w:eastAsia="仿宋_GB2312" w:hAnsi="Times New Roman" w:cs="Times New Roman"/>
          <w:sz w:val="30"/>
          <w:szCs w:val="30"/>
        </w:rPr>
        <w:t>融资租赁类公司或其项目公司开展对外融资租赁业务时，应在融资租赁对外债权发生后</w:t>
      </w:r>
      <w:r>
        <w:rPr>
          <w:rFonts w:ascii="Times New Roman" w:eastAsia="仿宋_GB2312" w:hAnsi="Times New Roman" w:cs="Times New Roman"/>
          <w:sz w:val="30"/>
          <w:szCs w:val="30"/>
        </w:rPr>
        <w:t>15</w:t>
      </w:r>
      <w:r>
        <w:rPr>
          <w:rFonts w:ascii="Times New Roman" w:eastAsia="仿宋_GB2312" w:hAnsi="Times New Roman" w:cs="Times New Roman"/>
          <w:sz w:val="30"/>
          <w:szCs w:val="30"/>
        </w:rPr>
        <w:t>个工作日内，到所在地外汇局办理融资租赁对外债权登记。</w:t>
      </w:r>
    </w:p>
    <w:p w:rsidR="00BD2C34" w:rsidRDefault="00BD2C34" w:rsidP="00BD2C34">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3.</w:t>
      </w:r>
      <w:r>
        <w:rPr>
          <w:rFonts w:ascii="Times New Roman" w:eastAsia="仿宋_GB2312" w:hAnsi="Times New Roman" w:cs="Times New Roman"/>
          <w:sz w:val="30"/>
          <w:szCs w:val="30"/>
        </w:rPr>
        <w:t>禁止性要求：如符合上述条件，不存在不予许可的情况。</w:t>
      </w:r>
    </w:p>
    <w:p w:rsidR="00BD2C34" w:rsidRDefault="00BD2C34" w:rsidP="00BD2C34">
      <w:pPr>
        <w:ind w:firstLine="600"/>
        <w:rPr>
          <w:rFonts w:ascii="Times New Roman" w:eastAsia="仿宋_GB2312" w:hAnsi="Times New Roman" w:cs="Times New Roman"/>
          <w:sz w:val="30"/>
          <w:szCs w:val="30"/>
        </w:rPr>
      </w:pPr>
      <w:r>
        <w:rPr>
          <w:rFonts w:ascii="Times New Roman" w:eastAsia="黑体" w:hAnsi="Times New Roman" w:cs="Times New Roman"/>
          <w:sz w:val="30"/>
          <w:szCs w:val="30"/>
        </w:rP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544"/>
        <w:gridCol w:w="1417"/>
        <w:gridCol w:w="425"/>
        <w:gridCol w:w="993"/>
        <w:gridCol w:w="425"/>
        <w:gridCol w:w="1277"/>
      </w:tblGrid>
      <w:tr w:rsidR="00BD2C34" w:rsidTr="005274C6">
        <w:tc>
          <w:tcPr>
            <w:tcW w:w="392" w:type="dxa"/>
            <w:vAlign w:val="center"/>
          </w:tcPr>
          <w:p w:rsidR="00BD2C34" w:rsidRDefault="00BD2C34" w:rsidP="005274C6">
            <w:pPr>
              <w:ind w:right="300"/>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序号</w:t>
            </w:r>
          </w:p>
        </w:tc>
        <w:tc>
          <w:tcPr>
            <w:tcW w:w="3544" w:type="dxa"/>
            <w:vAlign w:val="center"/>
          </w:tcPr>
          <w:p w:rsidR="00BD2C34" w:rsidRDefault="00BD2C34" w:rsidP="005274C6">
            <w:pPr>
              <w:ind w:right="-116"/>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提交材料名称</w:t>
            </w:r>
          </w:p>
        </w:tc>
        <w:tc>
          <w:tcPr>
            <w:tcW w:w="1417" w:type="dxa"/>
            <w:vAlign w:val="center"/>
          </w:tcPr>
          <w:p w:rsidR="00BD2C34" w:rsidRDefault="00BD2C34" w:rsidP="005274C6">
            <w:pPr>
              <w:ind w:leftChars="-54" w:left="-113"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原件</w:t>
            </w:r>
            <w:r>
              <w:rPr>
                <w:rFonts w:ascii="Times New Roman" w:eastAsia="仿宋_GB2312" w:hAnsi="Times New Roman" w:cs="Times New Roman"/>
                <w:b/>
                <w:sz w:val="24"/>
                <w:szCs w:val="24"/>
              </w:rPr>
              <w:t>/</w:t>
            </w:r>
          </w:p>
          <w:p w:rsidR="00BD2C34" w:rsidRDefault="00BD2C34" w:rsidP="005274C6">
            <w:pPr>
              <w:ind w:leftChars="-54" w:left="-113"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复印件</w:t>
            </w:r>
          </w:p>
        </w:tc>
        <w:tc>
          <w:tcPr>
            <w:tcW w:w="425" w:type="dxa"/>
            <w:vAlign w:val="center"/>
          </w:tcPr>
          <w:p w:rsidR="00BD2C34" w:rsidRDefault="00BD2C34" w:rsidP="005274C6">
            <w:pPr>
              <w:ind w:leftChars="-49" w:left="-103" w:right="-104"/>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份数</w:t>
            </w:r>
          </w:p>
        </w:tc>
        <w:tc>
          <w:tcPr>
            <w:tcW w:w="993" w:type="dxa"/>
            <w:vAlign w:val="center"/>
          </w:tcPr>
          <w:p w:rsidR="00BD2C34" w:rsidRDefault="00BD2C34" w:rsidP="005274C6">
            <w:pPr>
              <w:tabs>
                <w:tab w:val="left" w:pos="776"/>
              </w:tabs>
              <w:ind w:leftChars="-46" w:left="-97" w:right="-119"/>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纸质</w:t>
            </w:r>
            <w:r>
              <w:rPr>
                <w:rFonts w:ascii="Times New Roman" w:eastAsia="仿宋_GB2312" w:hAnsi="Times New Roman" w:cs="Times New Roman"/>
                <w:b/>
                <w:sz w:val="24"/>
                <w:szCs w:val="24"/>
              </w:rPr>
              <w:t>/</w:t>
            </w:r>
          </w:p>
          <w:p w:rsidR="00BD2C34" w:rsidRDefault="00BD2C34" w:rsidP="005274C6">
            <w:pPr>
              <w:tabs>
                <w:tab w:val="left" w:pos="776"/>
              </w:tabs>
              <w:ind w:leftChars="-46" w:left="-97" w:right="-119"/>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电子</w:t>
            </w:r>
          </w:p>
        </w:tc>
        <w:tc>
          <w:tcPr>
            <w:tcW w:w="425" w:type="dxa"/>
            <w:vAlign w:val="center"/>
          </w:tcPr>
          <w:p w:rsidR="00BD2C34" w:rsidRDefault="00BD2C34" w:rsidP="005274C6">
            <w:pPr>
              <w:ind w:leftChars="-48" w:left="-101" w:right="-10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要求</w:t>
            </w:r>
          </w:p>
        </w:tc>
        <w:tc>
          <w:tcPr>
            <w:tcW w:w="1277" w:type="dxa"/>
            <w:vAlign w:val="center"/>
          </w:tcPr>
          <w:p w:rsidR="00BD2C34" w:rsidRDefault="00BD2C34" w:rsidP="005274C6">
            <w:pPr>
              <w:ind w:leftChars="-51" w:left="-107" w:right="-115"/>
              <w:jc w:val="center"/>
              <w:rPr>
                <w:rFonts w:ascii="Times New Roman" w:eastAsia="仿宋_GB2312" w:hAnsi="Times New Roman" w:cs="Times New Roman"/>
                <w:b/>
                <w:sz w:val="24"/>
                <w:szCs w:val="24"/>
              </w:rPr>
            </w:pPr>
            <w:r>
              <w:rPr>
                <w:rFonts w:ascii="Times New Roman" w:eastAsia="仿宋_GB2312" w:hAnsi="Times New Roman" w:cs="Times New Roman"/>
                <w:b/>
                <w:sz w:val="24"/>
                <w:szCs w:val="24"/>
              </w:rPr>
              <w:t>备注</w:t>
            </w:r>
          </w:p>
        </w:tc>
      </w:tr>
      <w:tr w:rsidR="00BD2C34" w:rsidTr="005274C6">
        <w:tc>
          <w:tcPr>
            <w:tcW w:w="392" w:type="dxa"/>
            <w:vAlign w:val="center"/>
          </w:tcPr>
          <w:p w:rsidR="00BD2C34" w:rsidRDefault="00BD2C34" w:rsidP="005274C6">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3544" w:type="dxa"/>
            <w:vAlign w:val="center"/>
          </w:tcPr>
          <w:p w:rsidR="00BD2C34" w:rsidRDefault="00BD2C34" w:rsidP="005274C6">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书面申请</w:t>
            </w:r>
            <w:r>
              <w:rPr>
                <w:rFonts w:ascii="Times New Roman" w:eastAsia="仿宋_GB2312" w:hAnsi="Times New Roman" w:cs="Times New Roman" w:hint="eastAsia"/>
                <w:sz w:val="24"/>
                <w:szCs w:val="24"/>
              </w:rPr>
              <w:t>（</w:t>
            </w:r>
            <w:r>
              <w:rPr>
                <w:rFonts w:ascii="Times New Roman" w:eastAsia="仿宋_GB2312" w:hAnsi="Times New Roman" w:cs="Times New Roman"/>
                <w:sz w:val="24"/>
                <w:szCs w:val="24"/>
              </w:rPr>
              <w:t>包括公司及租赁项目基本情况</w:t>
            </w:r>
            <w:r>
              <w:rPr>
                <w:rFonts w:ascii="Times New Roman" w:eastAsia="仿宋_GB2312" w:hAnsi="Times New Roman" w:cs="Times New Roman" w:hint="eastAsia"/>
                <w:sz w:val="24"/>
                <w:szCs w:val="24"/>
              </w:rPr>
              <w:t>）</w:t>
            </w:r>
          </w:p>
        </w:tc>
        <w:tc>
          <w:tcPr>
            <w:tcW w:w="1417" w:type="dxa"/>
            <w:vAlign w:val="center"/>
          </w:tcPr>
          <w:p w:rsidR="00BD2C34" w:rsidRDefault="00BD2C34" w:rsidP="005274C6">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加盖公章的原件</w:t>
            </w:r>
          </w:p>
        </w:tc>
        <w:tc>
          <w:tcPr>
            <w:tcW w:w="425" w:type="dxa"/>
            <w:vAlign w:val="center"/>
          </w:tcPr>
          <w:p w:rsidR="00BD2C34" w:rsidRDefault="00BD2C34" w:rsidP="005274C6">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BD2C34" w:rsidRDefault="00BD2C34" w:rsidP="005274C6">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BD2C34" w:rsidRDefault="00BD2C34" w:rsidP="005274C6">
            <w:pPr>
              <w:ind w:right="300"/>
              <w:jc w:val="left"/>
              <w:rPr>
                <w:rFonts w:ascii="Times New Roman" w:eastAsia="仿宋_GB2312" w:hAnsi="Times New Roman" w:cs="Times New Roman"/>
                <w:sz w:val="24"/>
                <w:szCs w:val="24"/>
              </w:rPr>
            </w:pPr>
          </w:p>
        </w:tc>
        <w:tc>
          <w:tcPr>
            <w:tcW w:w="1277" w:type="dxa"/>
            <w:vAlign w:val="center"/>
          </w:tcPr>
          <w:p w:rsidR="00BD2C34" w:rsidRDefault="00BD2C34" w:rsidP="005274C6">
            <w:pPr>
              <w:ind w:leftChars="-51" w:left="-107" w:right="-115"/>
              <w:jc w:val="left"/>
              <w:rPr>
                <w:rFonts w:ascii="Times New Roman" w:eastAsia="仿宋_GB2312" w:hAnsi="Times New Roman" w:cs="Times New Roman"/>
                <w:sz w:val="24"/>
                <w:szCs w:val="24"/>
              </w:rPr>
            </w:pPr>
          </w:p>
        </w:tc>
      </w:tr>
      <w:tr w:rsidR="00BD2C34" w:rsidTr="005274C6">
        <w:tc>
          <w:tcPr>
            <w:tcW w:w="392" w:type="dxa"/>
            <w:vAlign w:val="center"/>
          </w:tcPr>
          <w:p w:rsidR="00BD2C34" w:rsidRDefault="00BD2C34" w:rsidP="005274C6">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2</w:t>
            </w:r>
          </w:p>
        </w:tc>
        <w:tc>
          <w:tcPr>
            <w:tcW w:w="3544" w:type="dxa"/>
            <w:vAlign w:val="center"/>
          </w:tcPr>
          <w:p w:rsidR="00BD2C34" w:rsidRDefault="00BD2C34" w:rsidP="005274C6">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最近一期财务报表</w:t>
            </w:r>
          </w:p>
        </w:tc>
        <w:tc>
          <w:tcPr>
            <w:tcW w:w="1417" w:type="dxa"/>
            <w:vAlign w:val="center"/>
          </w:tcPr>
          <w:p w:rsidR="00BD2C34" w:rsidRDefault="00BD2C34" w:rsidP="005274C6">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25" w:type="dxa"/>
            <w:vAlign w:val="center"/>
          </w:tcPr>
          <w:p w:rsidR="00BD2C34" w:rsidRDefault="00BD2C34" w:rsidP="005274C6">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BD2C34" w:rsidRDefault="00BD2C34" w:rsidP="005274C6">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BD2C34" w:rsidRDefault="00BD2C34" w:rsidP="005274C6">
            <w:pPr>
              <w:ind w:right="300"/>
              <w:jc w:val="left"/>
              <w:rPr>
                <w:rFonts w:ascii="Times New Roman" w:eastAsia="仿宋_GB2312" w:hAnsi="Times New Roman" w:cs="Times New Roman"/>
                <w:sz w:val="24"/>
                <w:szCs w:val="24"/>
              </w:rPr>
            </w:pPr>
          </w:p>
        </w:tc>
        <w:tc>
          <w:tcPr>
            <w:tcW w:w="1277" w:type="dxa"/>
            <w:vAlign w:val="center"/>
          </w:tcPr>
          <w:p w:rsidR="00BD2C34" w:rsidRDefault="00BD2C34" w:rsidP="005274C6">
            <w:pPr>
              <w:ind w:left="1" w:hanging="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r w:rsidR="00BD2C34" w:rsidTr="005274C6">
        <w:trPr>
          <w:trHeight w:val="1124"/>
        </w:trPr>
        <w:tc>
          <w:tcPr>
            <w:tcW w:w="392" w:type="dxa"/>
            <w:vAlign w:val="center"/>
          </w:tcPr>
          <w:p w:rsidR="00BD2C34" w:rsidRDefault="00BD2C34" w:rsidP="005274C6">
            <w:pPr>
              <w:ind w:right="300"/>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3</w:t>
            </w:r>
          </w:p>
        </w:tc>
        <w:tc>
          <w:tcPr>
            <w:tcW w:w="3544" w:type="dxa"/>
            <w:vAlign w:val="center"/>
          </w:tcPr>
          <w:p w:rsidR="00BD2C34" w:rsidRDefault="00BD2C34" w:rsidP="005274C6">
            <w:pPr>
              <w:ind w:leftChars="15" w:left="3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租赁合同及租赁物转移的证明材料（如报关单、备案清单、发票等）</w:t>
            </w:r>
          </w:p>
        </w:tc>
        <w:tc>
          <w:tcPr>
            <w:tcW w:w="1417" w:type="dxa"/>
            <w:vAlign w:val="center"/>
          </w:tcPr>
          <w:p w:rsidR="00BD2C34" w:rsidRDefault="00BD2C34" w:rsidP="005274C6">
            <w:pPr>
              <w:ind w:leftChars="16" w:left="34"/>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原件及加盖公章的复印件</w:t>
            </w:r>
          </w:p>
        </w:tc>
        <w:tc>
          <w:tcPr>
            <w:tcW w:w="425" w:type="dxa"/>
            <w:vAlign w:val="center"/>
          </w:tcPr>
          <w:p w:rsidR="00BD2C34" w:rsidRDefault="00BD2C34" w:rsidP="005274C6">
            <w:pPr>
              <w:ind w:leftChars="-48" w:left="-101" w:right="-104" w:firstLineChars="42" w:firstLine="10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1</w:t>
            </w:r>
          </w:p>
        </w:tc>
        <w:tc>
          <w:tcPr>
            <w:tcW w:w="993" w:type="dxa"/>
            <w:vAlign w:val="center"/>
          </w:tcPr>
          <w:p w:rsidR="00BD2C34" w:rsidRDefault="00BD2C34" w:rsidP="005274C6">
            <w:pPr>
              <w:ind w:leftChars="-46" w:left="-97" w:right="-108"/>
              <w:jc w:val="center"/>
              <w:rPr>
                <w:rFonts w:ascii="Times New Roman" w:eastAsia="仿宋_GB2312" w:hAnsi="Times New Roman" w:cs="Times New Roman"/>
                <w:sz w:val="24"/>
                <w:szCs w:val="24"/>
              </w:rPr>
            </w:pPr>
            <w:r>
              <w:rPr>
                <w:rFonts w:ascii="Times New Roman" w:eastAsia="仿宋_GB2312" w:hAnsi="Times New Roman" w:cs="Times New Roman"/>
                <w:sz w:val="24"/>
                <w:szCs w:val="24"/>
              </w:rPr>
              <w:t>纸质</w:t>
            </w:r>
          </w:p>
        </w:tc>
        <w:tc>
          <w:tcPr>
            <w:tcW w:w="425" w:type="dxa"/>
            <w:vAlign w:val="center"/>
          </w:tcPr>
          <w:p w:rsidR="00BD2C34" w:rsidRDefault="00BD2C34" w:rsidP="005274C6">
            <w:pPr>
              <w:ind w:right="300"/>
              <w:jc w:val="left"/>
              <w:rPr>
                <w:rFonts w:ascii="Times New Roman" w:eastAsia="仿宋_GB2312" w:hAnsi="Times New Roman" w:cs="Times New Roman"/>
                <w:sz w:val="24"/>
                <w:szCs w:val="24"/>
              </w:rPr>
            </w:pPr>
          </w:p>
        </w:tc>
        <w:tc>
          <w:tcPr>
            <w:tcW w:w="1277" w:type="dxa"/>
            <w:vAlign w:val="center"/>
          </w:tcPr>
          <w:p w:rsidR="00BD2C34" w:rsidRDefault="00BD2C34" w:rsidP="005274C6">
            <w:pPr>
              <w:ind w:left="1" w:hanging="1"/>
              <w:jc w:val="left"/>
              <w:rPr>
                <w:rFonts w:ascii="Times New Roman" w:eastAsia="仿宋_GB2312" w:hAnsi="Times New Roman" w:cs="Times New Roman"/>
                <w:sz w:val="24"/>
                <w:szCs w:val="24"/>
              </w:rPr>
            </w:pPr>
            <w:r>
              <w:rPr>
                <w:rFonts w:ascii="Times New Roman" w:eastAsia="仿宋_GB2312" w:hAnsi="Times New Roman" w:cs="Times New Roman"/>
                <w:sz w:val="24"/>
                <w:szCs w:val="24"/>
              </w:rPr>
              <w:t>验原件，留存加盖公章的复印件</w:t>
            </w:r>
          </w:p>
        </w:tc>
      </w:tr>
    </w:tbl>
    <w:p w:rsidR="00BD2C34" w:rsidRDefault="00BD2C34" w:rsidP="00BD2C34">
      <w:pPr>
        <w:adjustRightInd w:val="0"/>
        <w:spacing w:line="360" w:lineRule="auto"/>
        <w:ind w:firstLineChars="200" w:firstLine="600"/>
        <w:rPr>
          <w:rFonts w:ascii="Times New Roman" w:eastAsia="仿宋_GB2312" w:hAnsi="Times New Roman" w:cs="Times New Roman"/>
          <w:sz w:val="30"/>
          <w:szCs w:val="30"/>
        </w:rPr>
      </w:pPr>
      <w:r>
        <w:rPr>
          <w:rFonts w:ascii="Times New Roman" w:eastAsia="黑体" w:hAnsi="黑体" w:cs="Times New Roman"/>
          <w:sz w:val="30"/>
          <w:szCs w:val="30"/>
        </w:rPr>
        <w:t>（七）申请接受</w:t>
      </w:r>
    </w:p>
    <w:p w:rsidR="00BD2C34" w:rsidRDefault="00BD2C34" w:rsidP="00BD2C34">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申请人可通过所在地外汇局业务窗口提交材料</w:t>
      </w:r>
    </w:p>
    <w:p w:rsidR="00BD2C34" w:rsidRDefault="00BD2C34" w:rsidP="00BD2C34">
      <w:pPr>
        <w:adjustRightInd w:val="0"/>
        <w:spacing w:line="360" w:lineRule="auto"/>
        <w:ind w:firstLineChars="200" w:firstLine="600"/>
        <w:rPr>
          <w:rFonts w:ascii="Times New Roman" w:eastAsia="仿宋_GB2312" w:hAnsi="Times New Roman" w:cs="Times New Roman"/>
          <w:sz w:val="30"/>
          <w:szCs w:val="30"/>
        </w:rPr>
      </w:pPr>
      <w:r>
        <w:rPr>
          <w:rFonts w:ascii="Times New Roman" w:eastAsia="黑体" w:hAnsi="黑体" w:cs="Times New Roman"/>
          <w:sz w:val="30"/>
          <w:szCs w:val="30"/>
        </w:rPr>
        <w:t>（八）基本办理流程</w:t>
      </w:r>
    </w:p>
    <w:p w:rsidR="00BD2C34" w:rsidRDefault="00BD2C34" w:rsidP="00BD2C34">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1.</w:t>
      </w:r>
      <w:r>
        <w:rPr>
          <w:rFonts w:ascii="Times New Roman" w:eastAsia="仿宋_GB2312" w:hAnsi="Times New Roman" w:cs="Times New Roman"/>
          <w:sz w:val="30"/>
          <w:szCs w:val="30"/>
        </w:rPr>
        <w:t>申请人提交申请；</w:t>
      </w:r>
    </w:p>
    <w:p w:rsidR="00BD2C34" w:rsidRDefault="00BD2C34" w:rsidP="00BD2C34">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2.</w:t>
      </w:r>
      <w:r>
        <w:rPr>
          <w:rFonts w:ascii="Times New Roman" w:eastAsia="仿宋_GB2312" w:hAnsi="Times New Roman" w:cs="Times New Roman"/>
          <w:sz w:val="30"/>
          <w:szCs w:val="30"/>
        </w:rPr>
        <w:t>决定是否予以受理；</w:t>
      </w:r>
    </w:p>
    <w:p w:rsidR="00BD2C34" w:rsidRDefault="00BD2C34" w:rsidP="00BD2C34">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3.</w:t>
      </w:r>
      <w:r>
        <w:rPr>
          <w:rFonts w:ascii="Times New Roman" w:eastAsia="仿宋_GB2312" w:hAnsi="Times New Roman" w:cs="Times New Roman"/>
          <w:sz w:val="30"/>
          <w:szCs w:val="30"/>
        </w:rPr>
        <w:t>不予受理的，出具不予受理通知书；</w:t>
      </w:r>
    </w:p>
    <w:p w:rsidR="00BD2C34" w:rsidRDefault="00BD2C34" w:rsidP="00BD2C34">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4.</w:t>
      </w:r>
      <w:r>
        <w:rPr>
          <w:rFonts w:ascii="Times New Roman" w:eastAsia="仿宋_GB2312" w:hAnsi="Times New Roman" w:cs="Times New Roman"/>
          <w:sz w:val="30"/>
          <w:szCs w:val="30"/>
        </w:rPr>
        <w:t>材料不全或不符合法定形式的，一次性告知补正材料，并出具《行政审批补正材料通知书》；根据申请材料及补正情况，予以受理的，出具受理通知书，按程序进行审核；</w:t>
      </w:r>
    </w:p>
    <w:p w:rsidR="00BD2C34" w:rsidRDefault="00BD2C34" w:rsidP="00BD2C34">
      <w:pPr>
        <w:adjustRightIn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5.</w:t>
      </w:r>
      <w:r>
        <w:rPr>
          <w:rFonts w:ascii="Times New Roman" w:eastAsia="仿宋_GB2312" w:hAnsi="Times New Roman" w:cs="Times New Roman"/>
          <w:sz w:val="30"/>
          <w:szCs w:val="30"/>
        </w:rPr>
        <w:t>不予许可的，出具不予许可通知书；许可的，向申请人出具相关业务办理凭证（包括业务登记凭证、核准文件、备案确认等）。</w:t>
      </w:r>
    </w:p>
    <w:p w:rsidR="00BD2C34" w:rsidRDefault="00BD2C34" w:rsidP="00BD2C34">
      <w:pPr>
        <w:adjustRightInd w:val="0"/>
        <w:spacing w:line="360" w:lineRule="auto"/>
        <w:ind w:firstLineChars="200" w:firstLine="600"/>
        <w:rPr>
          <w:rFonts w:ascii="Times New Roman" w:eastAsia="黑体" w:hAnsi="Times New Roman" w:cs="Times New Roman"/>
          <w:sz w:val="30"/>
          <w:szCs w:val="30"/>
        </w:rPr>
      </w:pPr>
      <w:r>
        <w:rPr>
          <w:rFonts w:ascii="Times New Roman" w:eastAsia="黑体" w:hAnsi="黑体" w:cs="Times New Roman"/>
          <w:sz w:val="30"/>
          <w:szCs w:val="30"/>
        </w:rPr>
        <w:t>（九）办理方式</w:t>
      </w:r>
    </w:p>
    <w:p w:rsidR="00BD2C34" w:rsidRDefault="00BD2C34" w:rsidP="00BD2C34">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一般程序：申请、告知补正、受理、审核、办理登记或不予许可、出具相关业务办理凭证。</w:t>
      </w:r>
    </w:p>
    <w:p w:rsidR="00BD2C34" w:rsidRDefault="00BD2C34" w:rsidP="00BD2C34">
      <w:pPr>
        <w:adjustRightInd w:val="0"/>
        <w:snapToGrid w:val="0"/>
        <w:spacing w:line="360" w:lineRule="auto"/>
        <w:rPr>
          <w:rFonts w:ascii="Times New Roman" w:eastAsia="黑体" w:hAnsi="Times New Roman" w:cs="Times New Roman"/>
          <w:sz w:val="30"/>
          <w:szCs w:val="30"/>
        </w:rPr>
      </w:pPr>
      <w:r>
        <w:rPr>
          <w:rFonts w:ascii="Times New Roman" w:eastAsia="黑体" w:hAnsi="黑体" w:cs="Times New Roman"/>
          <w:sz w:val="30"/>
          <w:szCs w:val="30"/>
        </w:rPr>
        <w:t>（十）审批时限</w:t>
      </w:r>
    </w:p>
    <w:p w:rsidR="00BD2C34" w:rsidRDefault="00BD2C34" w:rsidP="00BD2C34">
      <w:pPr>
        <w:adjustRightInd w:val="0"/>
        <w:snapToGrid w:val="0"/>
        <w:spacing w:line="360" w:lineRule="auto"/>
        <w:ind w:firstLine="585"/>
        <w:rPr>
          <w:rFonts w:ascii="Times New Roman" w:eastAsia="仿宋_GB2312" w:hAnsi="Times New Roman" w:cs="Times New Roman"/>
          <w:sz w:val="30"/>
          <w:szCs w:val="30"/>
        </w:rPr>
      </w:pPr>
      <w:r>
        <w:rPr>
          <w:rFonts w:ascii="Times New Roman" w:eastAsia="仿宋_GB2312" w:hAnsi="Times New Roman" w:cs="Times New Roman"/>
          <w:sz w:val="30"/>
          <w:szCs w:val="30"/>
        </w:rPr>
        <w:t>申请人提交材料齐备之日起</w:t>
      </w:r>
      <w:r>
        <w:rPr>
          <w:rFonts w:ascii="Times New Roman" w:eastAsia="仿宋_GB2312" w:hAnsi="Times New Roman" w:cs="Times New Roman"/>
          <w:sz w:val="30"/>
          <w:szCs w:val="30"/>
        </w:rPr>
        <w:t>20</w:t>
      </w:r>
      <w:r>
        <w:rPr>
          <w:rFonts w:ascii="Times New Roman" w:eastAsia="仿宋_GB2312" w:hAnsi="Times New Roman" w:cs="Times New Roman"/>
          <w:sz w:val="30"/>
          <w:szCs w:val="30"/>
        </w:rPr>
        <w:t>个工作日内。</w:t>
      </w:r>
    </w:p>
    <w:p w:rsidR="00BD2C34" w:rsidRDefault="00BD2C34" w:rsidP="00BD2C34">
      <w:pPr>
        <w:adjustRightInd w:val="0"/>
        <w:snapToGrid w:val="0"/>
        <w:spacing w:line="360" w:lineRule="auto"/>
        <w:rPr>
          <w:rFonts w:ascii="Times New Roman" w:eastAsia="仿宋_GB2312" w:hAnsi="Times New Roman" w:cs="Times New Roman"/>
          <w:sz w:val="30"/>
          <w:szCs w:val="30"/>
        </w:rPr>
      </w:pPr>
      <w:r>
        <w:rPr>
          <w:rFonts w:ascii="Times New Roman" w:eastAsia="黑体" w:hAnsi="黑体" w:cs="Times New Roman"/>
          <w:sz w:val="30"/>
          <w:szCs w:val="30"/>
        </w:rPr>
        <w:t>（十一）审批收费依据及标准</w:t>
      </w:r>
    </w:p>
    <w:p w:rsidR="00BD2C34" w:rsidRDefault="00BD2C34" w:rsidP="00BD2C34">
      <w:pPr>
        <w:adjustRightInd w:val="0"/>
        <w:snapToGrid w:val="0"/>
        <w:spacing w:line="360" w:lineRule="auto"/>
        <w:rPr>
          <w:rFonts w:ascii="Times New Roman" w:eastAsia="仿宋_GB2312" w:hAnsi="Times New Roman" w:cs="Times New Roman"/>
          <w:sz w:val="30"/>
          <w:szCs w:val="30"/>
        </w:rPr>
      </w:pPr>
      <w:r>
        <w:rPr>
          <w:rFonts w:ascii="Times New Roman" w:eastAsia="仿宋_GB2312" w:hAnsi="Times New Roman" w:cs="Times New Roman"/>
          <w:sz w:val="30"/>
          <w:szCs w:val="30"/>
        </w:rPr>
        <w:t xml:space="preserve">    </w:t>
      </w:r>
      <w:r>
        <w:rPr>
          <w:rFonts w:ascii="Times New Roman" w:eastAsia="仿宋_GB2312" w:hAnsi="Times New Roman" w:cs="Times New Roman"/>
          <w:sz w:val="30"/>
          <w:szCs w:val="30"/>
        </w:rPr>
        <w:t>不收费。</w:t>
      </w:r>
    </w:p>
    <w:p w:rsidR="00BD2C34" w:rsidRDefault="00BD2C34" w:rsidP="00BD2C34">
      <w:pPr>
        <w:adjustRightInd w:val="0"/>
        <w:snapToGrid w:val="0"/>
        <w:spacing w:line="360" w:lineRule="auto"/>
        <w:ind w:firstLine="590"/>
        <w:rPr>
          <w:rFonts w:ascii="Times New Roman" w:eastAsia="黑体" w:hAnsi="Times New Roman" w:cs="Times New Roman"/>
          <w:sz w:val="30"/>
          <w:szCs w:val="30"/>
        </w:rPr>
      </w:pPr>
      <w:r>
        <w:rPr>
          <w:rFonts w:ascii="Times New Roman" w:eastAsia="黑体" w:hAnsi="黑体" w:cs="Times New Roman"/>
          <w:sz w:val="30"/>
          <w:szCs w:val="30"/>
        </w:rPr>
        <w:t>（十二）审批结果</w:t>
      </w:r>
    </w:p>
    <w:p w:rsidR="00BD2C34" w:rsidRDefault="00BD2C34" w:rsidP="00BD2C34">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出具相关业务办理凭证。</w:t>
      </w:r>
    </w:p>
    <w:p w:rsidR="00BD2C34" w:rsidRDefault="00BD2C34" w:rsidP="00BD2C34">
      <w:pPr>
        <w:adjustRightInd w:val="0"/>
        <w:snapToGrid w:val="0"/>
        <w:spacing w:line="360" w:lineRule="auto"/>
        <w:rPr>
          <w:rFonts w:ascii="Times New Roman" w:eastAsia="黑体" w:hAnsi="Times New Roman" w:cs="Times New Roman"/>
          <w:sz w:val="30"/>
          <w:szCs w:val="30"/>
        </w:rPr>
      </w:pPr>
      <w:r>
        <w:rPr>
          <w:rFonts w:ascii="Times New Roman" w:eastAsia="黑体" w:hAnsi="黑体" w:cs="Times New Roman"/>
          <w:sz w:val="30"/>
          <w:szCs w:val="30"/>
        </w:rPr>
        <w:t>（十三）结果送达</w:t>
      </w:r>
    </w:p>
    <w:p w:rsidR="00BD2C34" w:rsidRDefault="00BD2C34" w:rsidP="00BD2C34">
      <w:pPr>
        <w:adjustRightInd w:val="0"/>
        <w:snapToGrid w:val="0"/>
        <w:spacing w:line="360" w:lineRule="auto"/>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通过现场告知或电话等方式通知申请人，并通过现场领取或通过邮寄等方式将结果送达。</w:t>
      </w:r>
    </w:p>
    <w:p w:rsidR="00BD2C34" w:rsidRDefault="00BD2C34" w:rsidP="00BD2C34">
      <w:pPr>
        <w:adjustRightInd w:val="0"/>
        <w:snapToGrid w:val="0"/>
        <w:spacing w:line="360" w:lineRule="auto"/>
        <w:rPr>
          <w:rFonts w:ascii="Times New Roman" w:eastAsia="黑体" w:hAnsi="Times New Roman" w:cs="Times New Roman"/>
          <w:sz w:val="30"/>
          <w:szCs w:val="30"/>
        </w:rPr>
      </w:pPr>
      <w:r>
        <w:rPr>
          <w:rFonts w:ascii="Times New Roman" w:eastAsia="黑体" w:hAnsi="黑体" w:cs="Times New Roman"/>
          <w:sz w:val="30"/>
          <w:szCs w:val="30"/>
        </w:rPr>
        <w:t>（十四）申请人权利和义务</w:t>
      </w:r>
    </w:p>
    <w:p w:rsidR="00BD2C34" w:rsidRDefault="00BD2C34" w:rsidP="00BD2C34">
      <w:pPr>
        <w:adjustRightInd w:val="0"/>
        <w:snapToGrid w:val="0"/>
        <w:spacing w:line="360" w:lineRule="auto"/>
        <w:ind w:firstLine="600"/>
        <w:rPr>
          <w:rFonts w:ascii="Times New Roman" w:eastAsia="仿宋_GB2312" w:hAnsi="Times New Roman" w:cs="Times New Roman"/>
          <w:sz w:val="30"/>
        </w:rPr>
      </w:pPr>
      <w:r>
        <w:rPr>
          <w:rFonts w:ascii="Times New Roman" w:eastAsia="仿宋_GB2312" w:hAnsi="Times New Roman" w:cs="Times New Roman"/>
          <w:sz w:val="30"/>
        </w:rPr>
        <w:t>申请人有权依法提出行政审批申请，依法进行投诉、举报、</w:t>
      </w:r>
      <w:r>
        <w:rPr>
          <w:rFonts w:ascii="Times New Roman" w:eastAsia="仿宋_GB2312" w:hAnsi="Times New Roman" w:cs="Times New Roman"/>
          <w:sz w:val="30"/>
        </w:rPr>
        <w:lastRenderedPageBreak/>
        <w:t>复议、诉讼等。申请人有义务保证申请材料完整、真实、准确，获批后合法合规办理相关业务，重要信息发生变更按规定及时报备，全面、及时、准确报送相关数据信息等。</w:t>
      </w:r>
    </w:p>
    <w:p w:rsidR="00BD2C34" w:rsidRDefault="00BD2C34" w:rsidP="00BD2C34">
      <w:pPr>
        <w:ind w:firstLine="600"/>
        <w:rPr>
          <w:rFonts w:ascii="Times New Roman" w:eastAsia="黑体" w:hAnsi="Times New Roman" w:cs="Times New Roman"/>
          <w:sz w:val="30"/>
          <w:szCs w:val="30"/>
        </w:rPr>
      </w:pPr>
      <w:r>
        <w:rPr>
          <w:rFonts w:ascii="Times New Roman" w:eastAsia="黑体" w:hAnsi="Times New Roman" w:cs="Times New Roman"/>
          <w:sz w:val="30"/>
          <w:szCs w:val="30"/>
        </w:rPr>
        <w:t>（十五）咨询途径、监督和投诉、办公地址和时间、公开查询方式</w:t>
      </w:r>
      <w:r>
        <w:rPr>
          <w:rFonts w:ascii="Times New Roman" w:eastAsia="黑体" w:hAnsi="Times New Roman" w:cs="Times New Roman" w:hint="eastAsia"/>
          <w:sz w:val="30"/>
          <w:szCs w:val="30"/>
        </w:rPr>
        <w:t>途径</w:t>
      </w:r>
    </w:p>
    <w:p w:rsidR="00BD2C34" w:rsidRDefault="00BD2C34" w:rsidP="00BD2C34">
      <w:pPr>
        <w:ind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向</w:t>
      </w:r>
      <w:r>
        <w:rPr>
          <w:rFonts w:ascii="Times New Roman" w:eastAsia="仿宋_GB2312" w:hAnsi="Times New Roman" w:cs="Times New Roman" w:hint="eastAsia"/>
          <w:sz w:val="30"/>
          <w:szCs w:val="30"/>
        </w:rPr>
        <w:t>国家外汇管理局滨海新区中心支局</w:t>
      </w:r>
      <w:r>
        <w:rPr>
          <w:rFonts w:ascii="Times New Roman" w:eastAsia="仿宋_GB2312" w:hAnsi="Times New Roman" w:cs="Times New Roman"/>
          <w:sz w:val="30"/>
          <w:szCs w:val="30"/>
        </w:rPr>
        <w:t>进行咨询、进程查询、监督和投诉等可通过</w:t>
      </w:r>
      <w:r>
        <w:rPr>
          <w:rFonts w:ascii="Times New Roman" w:eastAsia="仿宋_GB2312" w:hAnsi="Times New Roman" w:cs="Times New Roman" w:hint="eastAsia"/>
          <w:sz w:val="30"/>
          <w:szCs w:val="30"/>
        </w:rPr>
        <w:t>国家外汇管理局天津市分局</w:t>
      </w:r>
      <w:r>
        <w:rPr>
          <w:rFonts w:ascii="Times New Roman" w:eastAsia="仿宋_GB2312" w:hAnsi="Times New Roman" w:cs="Times New Roman"/>
          <w:sz w:val="30"/>
          <w:szCs w:val="30"/>
        </w:rPr>
        <w:t>官方互联网站的相应栏目进行。网址可通过</w:t>
      </w:r>
      <w:hyperlink r:id="rId13" w:history="1">
        <w:r>
          <w:rPr>
            <w:rFonts w:ascii="Times New Roman" w:eastAsia="仿宋_GB2312" w:hAnsi="Times New Roman" w:cs="Times New Roman"/>
            <w:sz w:val="30"/>
          </w:rPr>
          <w:t>www.safe.gov.cn</w:t>
        </w:r>
      </w:hyperlink>
      <w:r>
        <w:rPr>
          <w:rFonts w:ascii="Times New Roman" w:eastAsia="仿宋_GB2312" w:hAnsi="Times New Roman" w:cs="Times New Roman"/>
          <w:sz w:val="30"/>
          <w:szCs w:val="30"/>
        </w:rPr>
        <w:t>进行链接。</w:t>
      </w:r>
    </w:p>
    <w:p w:rsidR="00BD2C34" w:rsidRDefault="00BD2C34" w:rsidP="00BD2C34">
      <w:pPr>
        <w:ind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咨询电话：</w:t>
      </w:r>
      <w:r>
        <w:rPr>
          <w:rFonts w:ascii="Times New Roman" w:eastAsia="仿宋_GB2312" w:hAnsi="Times New Roman" w:cs="Times New Roman" w:hint="eastAsia"/>
          <w:sz w:val="30"/>
          <w:szCs w:val="30"/>
        </w:rPr>
        <w:t>022-6623919</w:t>
      </w:r>
      <w:r w:rsidR="00172BAE">
        <w:rPr>
          <w:rFonts w:ascii="Times New Roman" w:eastAsia="仿宋_GB2312" w:hAnsi="Times New Roman" w:cs="Times New Roman" w:hint="eastAsia"/>
          <w:sz w:val="30"/>
          <w:szCs w:val="30"/>
        </w:rPr>
        <w:t>1</w:t>
      </w:r>
      <w:r>
        <w:rPr>
          <w:rFonts w:ascii="Times New Roman" w:eastAsia="仿宋_GB2312" w:hAnsi="Times New Roman" w:cs="Times New Roman" w:hint="eastAsia"/>
          <w:sz w:val="30"/>
          <w:szCs w:val="30"/>
        </w:rPr>
        <w:t>，监督投诉电话：</w:t>
      </w:r>
      <w:r>
        <w:rPr>
          <w:rFonts w:ascii="Times New Roman" w:eastAsia="仿宋_GB2312" w:hAnsi="Times New Roman" w:cs="Times New Roman" w:hint="eastAsia"/>
          <w:sz w:val="30"/>
          <w:szCs w:val="30"/>
        </w:rPr>
        <w:t>022</w:t>
      </w:r>
      <w:r>
        <w:rPr>
          <w:rFonts w:ascii="Times New Roman" w:eastAsia="仿宋_GB2312" w:hAnsi="Times New Roman" w:cs="Times New Roman"/>
          <w:sz w:val="30"/>
          <w:szCs w:val="30"/>
        </w:rPr>
        <w:t>—</w:t>
      </w:r>
      <w:r w:rsidRPr="0026669B">
        <w:rPr>
          <w:rFonts w:ascii="Times New Roman" w:eastAsia="仿宋_GB2312" w:hAnsi="Times New Roman" w:cs="Times New Roman" w:hint="eastAsia"/>
          <w:sz w:val="30"/>
          <w:szCs w:val="30"/>
        </w:rPr>
        <w:t>66239192</w:t>
      </w:r>
      <w:r>
        <w:rPr>
          <w:rFonts w:ascii="Times New Roman" w:eastAsia="仿宋_GB2312" w:hAnsi="Times New Roman" w:cs="Times New Roman"/>
          <w:sz w:val="30"/>
          <w:szCs w:val="30"/>
        </w:rPr>
        <w:t>。</w:t>
      </w:r>
      <w:r>
        <w:rPr>
          <w:rFonts w:ascii="Times New Roman" w:eastAsia="仿宋_GB2312" w:hAnsi="Times New Roman" w:cs="Times New Roman" w:hint="eastAsia"/>
          <w:sz w:val="30"/>
          <w:szCs w:val="30"/>
        </w:rPr>
        <w:t xml:space="preserve">  </w:t>
      </w:r>
      <w:r>
        <w:rPr>
          <w:rFonts w:ascii="Times New Roman" w:eastAsia="仿宋_GB2312" w:hAnsi="Times New Roman" w:cs="Times New Roman" w:hint="eastAsia"/>
          <w:sz w:val="30"/>
          <w:szCs w:val="30"/>
        </w:rPr>
        <w:t>办公地址：天津市滨海新区开发新城东路</w:t>
      </w:r>
      <w:r>
        <w:rPr>
          <w:rFonts w:ascii="Times New Roman" w:eastAsia="仿宋_GB2312" w:hAnsi="Times New Roman" w:cs="Times New Roman" w:hint="eastAsia"/>
          <w:sz w:val="30"/>
          <w:szCs w:val="30"/>
        </w:rPr>
        <w:t>59</w:t>
      </w:r>
      <w:r>
        <w:rPr>
          <w:rFonts w:ascii="Times New Roman" w:eastAsia="仿宋_GB2312" w:hAnsi="Times New Roman" w:cs="Times New Roman" w:hint="eastAsia"/>
          <w:sz w:val="30"/>
          <w:szCs w:val="30"/>
        </w:rPr>
        <w:t>号</w:t>
      </w:r>
      <w:r>
        <w:rPr>
          <w:rFonts w:ascii="Times New Roman" w:eastAsia="仿宋_GB2312" w:hAnsi="Times New Roman" w:cs="Times New Roman"/>
          <w:sz w:val="30"/>
          <w:szCs w:val="30"/>
        </w:rPr>
        <w:t>。</w:t>
      </w:r>
    </w:p>
    <w:p w:rsidR="00BD2C34" w:rsidRPr="003C19A8" w:rsidRDefault="00BD2C34" w:rsidP="00BD2C34">
      <w:pPr>
        <w:ind w:firstLineChars="200" w:firstLine="600"/>
        <w:rPr>
          <w:rFonts w:ascii="Times New Roman" w:eastAsia="仿宋_GB2312" w:hAnsi="Times New Roman" w:cs="Times New Roman"/>
          <w:sz w:val="30"/>
          <w:szCs w:val="30"/>
        </w:rPr>
      </w:pPr>
      <w:r>
        <w:rPr>
          <w:rFonts w:ascii="Times New Roman" w:eastAsia="仿宋_GB2312" w:hAnsi="Times New Roman" w:cs="Times New Roman" w:hint="eastAsia"/>
          <w:sz w:val="30"/>
          <w:szCs w:val="30"/>
        </w:rPr>
        <w:t>时间：工作日早</w:t>
      </w:r>
      <w:r>
        <w:rPr>
          <w:rFonts w:ascii="Times New Roman" w:eastAsia="仿宋_GB2312" w:hAnsi="Times New Roman" w:cs="Times New Roman" w:hint="eastAsia"/>
          <w:sz w:val="30"/>
          <w:szCs w:val="30"/>
        </w:rPr>
        <w:t>8:30-12:00,14:00-17:00</w:t>
      </w:r>
      <w:r>
        <w:rPr>
          <w:rFonts w:ascii="Times New Roman" w:eastAsia="仿宋_GB2312" w:hAnsi="Times New Roman" w:cs="Times New Roman"/>
          <w:sz w:val="30"/>
          <w:szCs w:val="30"/>
        </w:rPr>
        <w:t>。</w:t>
      </w:r>
    </w:p>
    <w:p w:rsidR="00E50091" w:rsidRDefault="00BD2C34" w:rsidP="00E50091">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r w:rsidR="00E50091">
        <w:rPr>
          <w:rFonts w:ascii="Times New Roman" w:eastAsia="仿宋_GB2312" w:hAnsi="Times New Roman" w:cs="Times New Roman"/>
          <w:sz w:val="30"/>
          <w:szCs w:val="30"/>
        </w:rPr>
        <w:lastRenderedPageBreak/>
        <w:t>附录一</w:t>
      </w:r>
    </w:p>
    <w:p w:rsidR="00FF5486" w:rsidRPr="00AF5675" w:rsidRDefault="00FF5486" w:rsidP="00FF5486">
      <w:pPr>
        <w:ind w:right="300"/>
        <w:jc w:val="center"/>
        <w:rPr>
          <w:rFonts w:ascii="黑体" w:eastAsia="黑体"/>
          <w:sz w:val="30"/>
          <w:szCs w:val="30"/>
        </w:rPr>
      </w:pPr>
      <w:r w:rsidRPr="00AF5675">
        <w:rPr>
          <w:rFonts w:ascii="黑体" w:eastAsia="黑体" w:hint="eastAsia"/>
          <w:sz w:val="30"/>
          <w:szCs w:val="30"/>
        </w:rPr>
        <w:t>基本流程图</w:t>
      </w:r>
    </w:p>
    <w:p w:rsidR="00FF5486" w:rsidRPr="00AF5675" w:rsidRDefault="00FF5486" w:rsidP="00FF5486">
      <w:pPr>
        <w:ind w:right="300"/>
        <w:rPr>
          <w:rFonts w:ascii="仿宋_GB2312" w:eastAsia="仿宋_GB2312"/>
          <w:sz w:val="30"/>
          <w:szCs w:val="30"/>
        </w:rPr>
      </w:pPr>
      <w:r>
        <w:rPr>
          <w:rFonts w:ascii="仿宋_GB2312" w:eastAsia="仿宋_GB2312"/>
          <w:noProof/>
          <w:sz w:val="30"/>
          <w:szCs w:val="30"/>
        </w:rPr>
        <w:pict>
          <v:group id="Group 1115" o:spid="_x0000_s2120" style="position:absolute;left:0;text-align:left;margin-left:-11.65pt;margin-top:15.1pt;width:446.05pt;height:586.05pt;z-index:251660288" coordsize="8921,117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">
            <v:rect id="Rectangle 1116" o:spid="_x0000_s2121" style="position:absolute;left:2908;top:8319;width:2985;height:5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xig8EA&#10;AADbAAAADwAAAGRycy9kb3ducmV2LnhtbERPPW/CMBDdK/EfrENiKw4UVZ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kcYoPBAAAA2wAAAA8AAAAAAAAAAAAAAAAAmAIAAGRycy9kb3du&#10;cmV2LnhtbFBLBQYAAAAABAAEAPUAAACGAwAAAAA=&#10;">
              <v:textbox>
                <w:txbxContent>
                  <w:p w:rsidR="00FF5486" w:rsidRDefault="00FF5486" w:rsidP="00FF5486">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AutoShape 1117" o:spid="_x0000_s2122" type="#_x0000_t116" style="position:absolute;left:4420;top:10681;width:3675;height:10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av68MA&#10;AADbAAAADwAAAGRycy9kb3ducmV2LnhtbESPT4vCMBTE78J+h/CEvciauogs1SilsKwHQdY/90fz&#10;bIvJS0mytn57Iwh7HGbmN8xqM1gjbuRD61jBbJqBIK6cbrlWcDp+f3yBCBFZo3FMCu4UYLN+G60w&#10;167nX7odYi0ShEOOCpoYu1zKUDVkMUxdR5y8i/MWY5K+ltpjn+DWyM8sW0iLLaeFBjsqG6quhz+r&#10;YL8zpTcl9T/l/bw9nefFZLcolHofD8USRKQh/odf7a1WMJ/B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xav68MAAADbAAAADwAAAAAAAAAAAAAAAACYAgAAZHJzL2Rv&#10;d25yZXYueG1sUEsFBgAAAAAEAAQA9QAAAIgDAAAAAA==&#10;">
              <v:textbox>
                <w:txbxContent>
                  <w:p w:rsidR="00FF5486" w:rsidRDefault="00FF5486" w:rsidP="00FF5486">
                    <w:pPr>
                      <w:jc w:val="center"/>
                    </w:pPr>
                    <w:r>
                      <w:rPr>
                        <w:rFonts w:hint="eastAsia"/>
                      </w:rPr>
                      <w:t>依法作出不予许可决定，</w:t>
                    </w:r>
                  </w:p>
                  <w:p w:rsidR="00FF5486" w:rsidRDefault="00FF5486" w:rsidP="00FF5486">
                    <w:pPr>
                      <w:jc w:val="center"/>
                    </w:pPr>
                    <w:r>
                      <w:rPr>
                        <w:rFonts w:hint="eastAsia"/>
                      </w:rPr>
                      <w:t>并送达</w:t>
                    </w:r>
                  </w:p>
                </w:txbxContent>
              </v:textbox>
            </v:shape>
            <v:shape id="AutoShape 1118" o:spid="_x0000_s2123" type="#_x0000_t116" style="position:absolute;left:695;top:10663;width:3461;height:10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QxnMMA&#10;AADbAAAADwAAAGRycy9kb3ducmV2LnhtbESPT4vCMBTE78J+h/AEL7KmKyJL1yilsOhBkPXP/dG8&#10;bYvJS0mytn57Iwh7HGbmN8xqM1gjbuRD61jBxywDQVw53XKt4Hz6fv8EESKyRuOYFNwpwGb9Nlph&#10;rl3PP3Q7xlokCIccFTQxdrmUoWrIYpi5jjh5v85bjEn6WmqPfYJbI+dZtpQWW04LDXZUNlRdj39W&#10;wWFvSm9K6rfl/bI7XxbFdL8slJqMh+ILRKQh/odf7Z1WsJjD80v6AXL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QxnMMAAADbAAAADwAAAAAAAAAAAAAAAACYAgAAZHJzL2Rv&#10;d25yZXYueG1sUEsFBgAAAAAEAAQA9QAAAIgDAAAAAA==&#10;">
              <v:textbox>
                <w:txbxContent>
                  <w:p w:rsidR="00FF5486" w:rsidRDefault="00FF5486" w:rsidP="00FF5486">
                    <w:pPr>
                      <w:jc w:val="center"/>
                    </w:pPr>
                    <w:r>
                      <w:rPr>
                        <w:rFonts w:hint="eastAsia"/>
                      </w:rPr>
                      <w:t>依法予以许可，出具相关</w:t>
                    </w:r>
                  </w:p>
                  <w:p w:rsidR="00FF5486" w:rsidRDefault="00FF5486" w:rsidP="00FF5486">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AutoShape 1119" o:spid="_x0000_s2124" type="#_x0000_t32" style="position:absolute;left:4382;top:7693;width:1;height:62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BZE8YAAADbAAAADwAAAGRycy9kb3ducmV2LnhtbESPT2vCQBTE7wW/w/KE3urGthS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gWRPGAAAA2wAAAA8AAAAAAAAA&#10;AAAAAAAAoQIAAGRycy9kb3ducmV2LnhtbFBLBQYAAAAABAAEAPkAAACUAwAAAAA=&#10;">
              <v:stroke endarrow="block"/>
            </v:shape>
            <v:shape id="AutoShape 1120" o:spid="_x0000_s2125" type="#_x0000_t32" style="position:absolute;left:6331;top:9568;width:17;height:1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nBZ8QAAADbAAAADwAAAGRycy9kb3ducmV2LnhtbESPQWvCQBSE74X+h+UVvNWNIqVGVymF&#10;ilg81EjQ2yP7TEKzb8PuqtFf7wqCx2FmvmGm88404kTO15YVDPoJCOLC6ppLBdvs5/0ThA/IGhvL&#10;pOBCHuaz15cpptqe+Y9Om1CKCGGfooIqhDaV0hcVGfR92xJH72CdwRClK6V2eI5w08hhknxIgzXH&#10;hQpb+q6o+N8cjYLd7/iYX/I1rfLBeLVHZ/w1WyjVe+u+JiACdeEZfrSXWsFo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icFnxAAAANsAAAAPAAAAAAAAAAAA&#10;AAAAAKECAABkcnMvZG93bnJldi54bWxQSwUGAAAAAAQABAD5AAAAkgMAAAAA&#10;">
              <v:stroke endarrow="block"/>
            </v:shape>
            <v:shape id="AutoShape 1121" o:spid="_x0000_s2126" type="#_x0000_t32" style="position:absolute;left:2358;top:9568;width:1;height:103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Vk/MYAAADbAAAADwAAAGRycy9kb3ducmV2LnhtbESPT2vCQBTE7wW/w/KE3urG0haNriJC&#10;S7H04B+C3h7ZZxLMvg27axL76buFgsdhZn7DzJe9qUVLzleWFYxHCQji3OqKCwWH/fvTBIQPyBpr&#10;y6TgRh6Wi8HDHFNtO95SuwuFiBD2KSooQ2hSKX1ekkE/sg1x9M7WGQxRukJqh12Em1o+J8mbNFhx&#10;XCixoXVJ+WV3NQqOX9Nrdsu+aZONp5sTOuN/9h9KPQ771QxEoD7cw//tT63g5R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FZPzGAAAA2wAAAA8AAAAAAAAA&#10;AAAAAAAAoQIAAGRycy9kb3ducmV2LnhtbFBLBQYAAAAABAAEAPkAAACUAwAAAAA=&#10;">
              <v:stroke endarrow="block"/>
            </v:shape>
            <v:shape id="AutoShape 1122" o:spid="_x0000_s2127" type="#_x0000_t32" style="position:absolute;left:4383;top:8853;width:1;height:7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YT8QAAADbAAAADwAAAGRycy9kb3ducmV2LnhtbESPQWsCMRSE74L/ITzBi9SsYqVsjbIV&#10;BBU8aNv76+Z1E7p52W6irv/eFIQeh5n5hlmsOleLC7XBelYwGWcgiEuvLVcKPt43Ty8gQkTWWHsm&#10;BTcKsFr2ewvMtb/ykS6nWIkE4ZCjAhNjk0sZSkMOw9g3xMn79q3DmGRbSd3iNcFdLadZNpcOLacF&#10;gw2tDZU/p7NTcNhN3oovY3f74689PG+K+lyNPpUaDrriFUSkLv6HH+2tVjCbw9+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H5hPxAAAANsAAAAPAAAAAAAAAAAA&#10;AAAAAKECAABkcnMvZG93bnJldi54bWxQSwUGAAAAAAQABAD5AAAAkgMAAAAA&#10;"/>
            <v:shape id="AutoShape 1123" o:spid="_x0000_s2128" type="#_x0000_t32" style="position:absolute;left:2359;top:9568;width:397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1M91MUAAADbAAAADwAAAGRycy9kb3ducmV2LnhtbESPQWsCMRSE7wX/Q3iCl1KzSrVlNcpW&#10;EFTwoG3vz83rJnTzst1E3f77piB4HGbmG2a+7FwtLtQG61nBaJiBIC69tlwp+HhfP72CCBFZY+2Z&#10;FPxSgOWi9zDHXPsrH+hyjJVIEA45KjAxNrmUoTTkMAx9Q5y8L986jEm2ldQtXhPc1XKcZVPp0HJa&#10;MNjQylD5fTw7Bfvt6K04GbvdHX7sfrIu6nP1+KnUoN8VMxCRungP39obreD5Bf6/pB8gF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1M91MUAAADbAAAADwAAAAAAAAAA&#10;AAAAAAChAgAAZHJzL2Rvd25yZXYueG1sUEsFBgAAAAAEAAQA+QAAAJMDAAAAAA==&#10;"/>
            <v:group id="Group 1124" o:spid="_x0000_s2129"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AutoShape 1125" o:spid="_x0000_s2130" type="#_x0000_t32" style="position:absolute;left:5893;top:6566;width:0;height:60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Yhu+cQAAADbAAAADwAAAGRycy9kb3ducmV2LnhtbESPQWvCQBSE74L/YXmF3nSjFGmiqxTB&#10;UhQP1RLq7ZF9JsHs27C7auyv7wqCx2FmvmFmi8404kLO15YVjIYJCOLC6ppLBT/71eAdhA/IGhvL&#10;pOBGHhbzfm+GmbZX/qbLLpQiQthnqKAKoc2k9EVFBv3QtsTRO1pnMETpSqkdXiPcNHKcJBNpsOa4&#10;UGFLy4qK0+5sFPxu0nN+y7e0zkfp+oDO+L/9p1KvL93HFESgLjzDj/aXVvCWwv1L/AFy/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iG75xAAAANsAAAAPAAAAAAAAAAAA&#10;AAAAAKECAABkcnMvZG93bnJldi54bWxQSwUGAAAAAAQABAD5AAAAkgMAAAAA&#10;">
                <v:stroke endarrow="block"/>
              </v:shape>
              <v:group id="Group 1126" o:spid="_x0000_s2131" style="position:absolute;width:8921;height:7693" coordsize="8921,7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27" o:spid="_x0000_s2132" type="#_x0000_t34" style="position:absolute;left:6366;top:3154;width:3823;height:1285;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NfuMUAAADbAAAADwAAAGRycy9kb3ducmV2LnhtbESPT2vCQBTE7wW/w/IEb3UTpVaiq2iL&#10;VOjJP6DHR/aZRHffhuxG02/fFQo9DjPzG2a+7KwRd2p85VhBOkxAEOdOV1woOB42r1MQPiBrNI5J&#10;wQ95WC56L3PMtHvwju77UIgIYZ+hgjKEOpPS5yVZ9ENXE0fv4hqLIcqmkLrBR4RbI0dJMpEWK44L&#10;Jdb0UVJ+27dWwfp73Y7HZteGyfF6fj99mtXXNFVq0O9WMxCBuvAf/mtvtYK3FJ5f4g+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NfuMUAAADbAAAADwAAAAAAAAAA&#10;AAAAAAChAgAAZHJzL2Rvd25yZXYueG1sUEsFBgAAAAAEAAQA+QAAAJMDAAAAAA==&#10;" adj="33"/>
                <v:shapetype id="_x0000_t202" coordsize="21600,21600" o:spt="202" path="m,l,21600r21600,l21600,xe">
                  <v:stroke joinstyle="miter"/>
                  <v:path gradientshapeok="t" o:connecttype="rect"/>
                </v:shapetype>
                <v:shape id="Text Box 1128" o:spid="_x0000_s2133" type="#_x0000_t202" style="position:absolute;left:7996;top:2297;width:754;height:25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lEGsMA&#10;AADbAAAADwAAAGRycy9kb3ducmV2LnhtbESPQWvCQBSE74X+h+UJXkrdNNAiqWsIUtFrrBdvj+wz&#10;CWbfJtmtSfz1bkHwOMzMN8wqHU0jrtS72rKCj0UEgriwuuZSwfF3+74E4TyyxsYyKZjIQbp+fVlh&#10;ou3AOV0PvhQBwi5BBZX3bSKlKyoy6Ba2JQ7e2fYGfZB9KXWPQ4CbRsZR9CUN1hwWKmxpU1FxOfwZ&#10;BXb4mYylLorfTjez22Rdfo47peazMfsG4Wn0z/CjvdcKPmP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lEGsMAAADbAAAADwAAAAAAAAAAAAAAAACYAgAAZHJzL2Rv&#10;d25yZXYueG1sUEsFBgAAAAAEAAQA9QAAAIgDAAAAAA==&#10;" strokecolor="white">
                  <v:textbox>
                    <w:txbxContent>
                      <w:p w:rsidR="00FF5486" w:rsidRDefault="00FF5486" w:rsidP="00FF5486">
                        <w:pPr>
                          <w:jc w:val="center"/>
                        </w:pPr>
                        <w:r>
                          <w:rPr>
                            <w:rFonts w:hint="eastAsia"/>
                          </w:rPr>
                          <w:t>不能提供符合受理要求的</w:t>
                        </w:r>
                      </w:p>
                      <w:p w:rsidR="00FF5486" w:rsidRDefault="00FF5486" w:rsidP="00FF5486">
                        <w:pPr>
                          <w:jc w:val="center"/>
                        </w:pPr>
                        <w:r>
                          <w:rPr>
                            <w:rFonts w:hint="eastAsia"/>
                          </w:rPr>
                          <w:t>材料</w:t>
                        </w:r>
                      </w:p>
                    </w:txbxContent>
                  </v:textbox>
                </v:shape>
                <v:shape id="AutoShape 1129" o:spid="_x0000_s2134" type="#_x0000_t32" style="position:absolute;left:5893;top:4472;width:0;height:378;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nPzsYAAADbAAAADwAAAGRycy9kb3ducmV2LnhtbESPT2vCQBTE7wW/w/KE3urGlhaNriJC&#10;S7H04B+C3h7ZZxLMvg27axL76buFgsdhZn7DzJe9qUVLzleWFYxHCQji3OqKCwWH/fvTBIQPyBpr&#10;y6TgRh6Wi8HDHFNtO95SuwuFiBD2KSooQ2hSKX1ekkE/sg1x9M7WGQxRukJqh12Em1o+J8mbNFhx&#10;XCixoXVJ+WV3NQqOX9Nrdsu+aZONp5sTOuN/9h9KPQ771QxEoD7cw//tT63g9QX+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5z87GAAAA2wAAAA8AAAAAAAAA&#10;AAAAAAAAoQIAAGRycy9kb3ducmV2LnhtbFBLBQYAAAAABAAEAPkAAACUAwAAAAA=&#10;">
                  <v:stroke endarrow="block"/>
                </v:shape>
                <v:shape id="Text Box 1130" o:spid="_x0000_s2135" type="#_x0000_t202" style="position:absolute;left:2568;top:6566;width:2737;height: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x59cIA&#10;AADbAAAADwAAAGRycy9kb3ducmV2LnhtbESPT4vCMBTE74LfITzBi2hqUZGuUUQUveruxdujef3D&#10;Ni9tE23dT79ZWPA4zMxvmM2uN5V4UutKywrmswgEcWp1ybmCr8/TdA3CeWSNlWVS8CIHu+1wsMFE&#10;246v9Lz5XAQIuwQVFN7XiZQuLcigm9maOHiZbQ36INtc6ha7ADeVjKNoJQ2WHBYKrOlQUPp9exgF&#10;tju+jKUmiif3H3M+7JtrFjdKjUf9/gOEp96/w//ti1awXMDfl/A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rHn1wgAAANsAAAAPAAAAAAAAAAAAAAAAAJgCAABkcnMvZG93&#10;bnJldi54bWxQSwUGAAAAAAQABAD1AAAAhwMAAAAA&#10;" strokecolor="white">
                  <v:textbox>
                    <w:txbxContent>
                      <w:p w:rsidR="00FF5486" w:rsidRDefault="00FF5486" w:rsidP="00FF5486">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AutoShape 1131" o:spid="_x0000_s2136" type="#_x0000_t4" style="position:absolute;left:4156;top:4833;width:3480;height:17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5z+sMA&#10;AADbAAAADwAAAGRycy9kb3ducmV2LnhtbESPUWvCMBSF3wf+h3CFvc3UgSLVKGMgiPpi9Qdcm2vT&#10;rbmpSdZ2/94MBj4ezjnf4aw2g21ERz7UjhVMJxkI4tLpmisFl/P2bQEiRGSNjWNS8EsBNuvRywpz&#10;7Xo+UVfESiQIhxwVmBjbXMpQGrIYJq4lTt7NeYsxSV9J7bFPcNvI9yybS4s1pwWDLX0aKr+LH6vg&#10;69qa/ri437Ki9J3cH/3ufjoo9ToePpYgIg3xGf5v77SC2Qz+vq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E5z+sMAAADbAAAADwAAAAAAAAAAAAAAAACYAgAAZHJzL2Rv&#10;d25yZXYueG1sUEsFBgAAAAAEAAQA9QAAAIgDAAAAAA==&#10;">
                  <v:textbox>
                    <w:txbxContent>
                      <w:p w:rsidR="00FF5486" w:rsidRDefault="00FF5486" w:rsidP="00FF5486">
                        <w:pPr>
                          <w:jc w:val="center"/>
                        </w:pPr>
                      </w:p>
                      <w:p w:rsidR="00FF5486" w:rsidRDefault="00FF5486" w:rsidP="00FF5486">
                        <w:pPr>
                          <w:jc w:val="center"/>
                        </w:pPr>
                        <w:r>
                          <w:rPr>
                            <w:rFonts w:hint="eastAsia"/>
                          </w:rPr>
                          <w:t>申请人补充材料</w:t>
                        </w:r>
                      </w:p>
                    </w:txbxContent>
                  </v:textbox>
                </v:shape>
                <v:rect id="Rectangle 1132" o:spid="_x0000_s2137" style="position:absolute;left:2568;top:7174;width:4816;height:51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DJscQA&#10;AADbAAAADwAAAGRycy9kb3ducmV2LnhtbESPQWvCQBSE70L/w/IKvZlNLYqNWaW0pNijJpfentnX&#10;JG32bciuMfrru4LgcZiZb5h0M5pWDNS7xrKC5ygGQVxa3XCloMiz6RKE88gaW8uk4EwONuuHSYqJ&#10;tife0bD3lQgQdgkqqL3vEildWZNBF9mOOHg/tjfog+wrqXs8Bbhp5SyOF9Jgw2Ghxo7eayr/9kej&#10;4NDMCrzs8s/YvGYv/mvMf4/fH0o9PY5vKxCeRn8P39pbrWC+gO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xgybHEAAAA2wAAAA8AAAAAAAAAAAAAAAAAmAIAAGRycy9k&#10;b3ducmV2LnhtbFBLBQYAAAAABAAEAPUAAACJAwAAAAA=&#10;">
                  <v:textbox>
                    <w:txbxContent>
                      <w:p w:rsidR="00FF5486" w:rsidRDefault="00FF5486" w:rsidP="00FF5486">
                        <w:pPr>
                          <w:jc w:val="center"/>
                        </w:pPr>
                        <w:r>
                          <w:rPr>
                            <w:rFonts w:hint="eastAsia"/>
                          </w:rPr>
                          <w:t>依法应予受理，出具行政审批受理单</w:t>
                        </w:r>
                      </w:p>
                      <w:p w:rsidR="00FF5486" w:rsidRDefault="00FF5486" w:rsidP="00FF5486">
                        <w:pPr>
                          <w:jc w:val="center"/>
                        </w:pPr>
                      </w:p>
                    </w:txbxContent>
                  </v:textbox>
                </v:rect>
                <v:rect id="Rectangle 1133" o:spid="_x0000_s2138" style="position:absolute;left:4566;top:3341;width:3190;height:111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xsKsUA&#10;AADbAAAADwAAAGRycy9kb3ducmV2LnhtbESPQWvCQBSE7wX/w/KE3upGpbaNbkSUlHrUeOntmX0m&#10;0ezbkN2YtL++Wyj0OMzMN8xqPZha3Kl1lWUF00kEgji3uuJCwSlLn15BOI+ssbZMCr7IwToZPaww&#10;1rbnA92PvhABwi5GBaX3TSyly0sy6Ca2IQ7exbYGfZBtIXWLfYCbWs6iaCENVhwWSmxoW1J+O3ZG&#10;wbmanfD7kL1H5i2d+/2QXbvPnVKP42GzBOFp8P/hv/aHVvD8Ar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LGwqxQAAANsAAAAPAAAAAAAAAAAAAAAAAJgCAABkcnMv&#10;ZG93bnJldi54bWxQSwUGAAAAAAQABAD1AAAAigMAAAAA&#10;">
                  <v:textbox>
                    <w:txbxContent>
                      <w:p w:rsidR="00FF5486" w:rsidRDefault="00FF5486" w:rsidP="00FF5486">
                        <w:pPr>
                          <w:jc w:val="center"/>
                        </w:pPr>
                        <w:r>
                          <w:rPr>
                            <w:rFonts w:hint="eastAsia"/>
                          </w:rPr>
                          <w:t>材料不全或不符合法定形式的，</w:t>
                        </w:r>
                      </w:p>
                      <w:p w:rsidR="00FF5486" w:rsidRDefault="00FF5486" w:rsidP="00FF5486">
                        <w:pPr>
                          <w:jc w:val="center"/>
                        </w:pPr>
                        <w:r>
                          <w:rPr>
                            <w:rFonts w:hint="eastAsia"/>
                          </w:rPr>
                          <w:t>一次性告知补正材料，</w:t>
                        </w:r>
                      </w:p>
                      <w:p w:rsidR="00FF5486" w:rsidRDefault="00FF5486" w:rsidP="00FF5486">
                        <w:pPr>
                          <w:jc w:val="center"/>
                        </w:pPr>
                        <w:r>
                          <w:rPr>
                            <w:rFonts w:hint="eastAsia"/>
                          </w:rPr>
                          <w:t>出具行政审批补正材料通知书</w:t>
                        </w:r>
                      </w:p>
                      <w:p w:rsidR="00FF5486" w:rsidRDefault="00FF5486" w:rsidP="00FF5486"/>
                    </w:txbxContent>
                  </v:textbox>
                </v:rect>
                <v:shape id="AutoShape 1134" o:spid="_x0000_s2139" type="#_x0000_t116" style="position:absolute;left:4566;top:1337;width:2818;height:142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Qq8AA&#10;AADbAAAADwAAAGRycy9kb3ducmV2LnhtbERPy4rCMBTdD/gP4QpuBk2VGZFqlFIYdCEM42N/aa5t&#10;MbkpScbWvzeLgVkeznuzG6wRD/KhdaxgPstAEFdOt1wruJy/pisQISJrNI5JwZMC7Lajtw3m2vX8&#10;Q49TrEUK4ZCjgibGLpcyVA1ZDDPXESfu5rzFmKCvpfbYp3Br5CLLltJiy6mhwY7Khqr76dcq+D6a&#10;0puS+n35vB4u14/i/bgslJqMh2INItIQ/8V/7oNW8JnGpi/pB8jt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Qq8AAAADbAAAADwAAAAAAAAAAAAAAAACYAgAAZHJzL2Rvd25y&#10;ZXYueG1sUEsFBgAAAAAEAAQA9QAAAIUDAAAAAA==&#10;">
                  <v:textbox>
                    <w:txbxContent>
                      <w:p w:rsidR="00FF5486" w:rsidRDefault="00FF5486" w:rsidP="00FF5486">
                        <w:pPr>
                          <w:jc w:val="center"/>
                        </w:pPr>
                        <w:r>
                          <w:rPr>
                            <w:rFonts w:hint="eastAsia"/>
                          </w:rPr>
                          <w:t>依法不予受理的，作出不予受理决定，出具不予受理行政审批申请通知书</w:t>
                        </w:r>
                      </w:p>
                      <w:p w:rsidR="00FF5486" w:rsidRDefault="00FF5486" w:rsidP="00FF5486">
                        <w:pPr>
                          <w:jc w:val="center"/>
                        </w:pPr>
                      </w:p>
                    </w:txbxContent>
                  </v:textbox>
                </v:shape>
                <v:group id="Group 1135" o:spid="_x0000_s2140" style="position:absolute;width:4594;height:7424" coordsize="4594,7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AutoShape 1136" o:spid="_x0000_s2141" type="#_x0000_t32" style="position:absolute;left:3663;top:3910;width:931;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ebBMAAAADbAAAADwAAAGRycy9kb3ducmV2LnhtbERPy4rCMBTdC/5DuMLsNHUWotUoIjgM&#10;igsfFN1dmmtbbG5KErX69WYxMMvDec8WranFg5yvLCsYDhIQxLnVFRcKTsd1fwzCB2SNtWVS8CIP&#10;i3m3M8NU2yfv6XEIhYgh7FNUUIbQpFL6vCSDfmAb4shdrTMYInSF1A6fMdzU8jtJRtJgxbGhxIZW&#10;JeW3w90oOG8n9+yV7WiTDSebCzrj38cfpb567XIKIlAb/sV/7l+tYBTXxy/xB8j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cHmwTAAAAA2wAAAA8AAAAAAAAAAAAAAAAA&#10;oQIAAGRycy9kb3ducmV2LnhtbFBLBQYAAAAABAAEAPkAAACOAwAAAAA=&#10;">
                    <v:stroke endarrow="block"/>
                  </v:shape>
                  <v:shape id="AutoShape 1137" o:spid="_x0000_s2142" type="#_x0000_t32" style="position:absolute;left:1355;top:3986;width:1;height:34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group id="Group 1138" o:spid="_x0000_s2143" style="position:absolute;width:3629;height:3986" coordsize="3629,39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AutoShape 1139" o:spid="_x0000_s2144" type="#_x0000_t32" style="position:absolute;left:1396;top:1172;width:1;height:76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UFc8UAAADbAAAADwAAAGRycy9kb3ducmV2LnhtbESPQWvCQBSE7wX/w/KE3uomLUiNriKC&#10;pVh6qJagt0f2mQSzb8PuaqK/3i0IPQ4z8w0zW/SmERdyvrasIB0lIIgLq2suFfzu1i/vIHxA1thY&#10;JgVX8rCYD55mmGnb8Q9dtqEUEcI+QwVVCG0mpS8qMuhHtiWO3tE6gyFKV0rtsItw08jXJBlLgzXH&#10;hQpbWlVUnLZno2D/NTnn1/ybNnk62RzQGX/bfSj1POyXUxCB+vAffrQ/tYLxG/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9UFc8UAAADbAAAADwAAAAAAAAAA&#10;AAAAAAChAgAAZHJzL2Rvd25yZXYueG1sUEsFBgAAAAAEAAQA+QAAAJMDAAAAAA==&#10;">
                      <v:stroke endarrow="block"/>
                    </v:shape>
                    <v:shape id="AutoShape 1140" o:spid="_x0000_s2145" type="#_x0000_t32" style="position:absolute;left:2400;top:2967;width:122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DT/w8QAAADbAAAADwAAAGRycy9kb3ducmV2LnhtbESPQWsCMRSE74L/ITzBi9SsYqVsjbIV&#10;BBU8aNv76+Z1E7p52W6irv/eFIQeh5n5hlmsOleLC7XBelYwGWcgiEuvLVcKPt43Ty8gQkTWWHsm&#10;BTcKsFr2ewvMtb/ykS6nWIkE4ZCjAhNjk0sZSkMOw9g3xMn79q3DmGRbSd3iNcFdLadZNpcOLacF&#10;gw2tDZU/p7NTcNhN3oovY3f74689PG+K+lyNPpUaDrriFUSkLv6HH+2tVjCfwd+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NP/DxAAAANsAAAAPAAAAAAAAAAAA&#10;AAAAAKECAABkcnMvZG93bnJldi54bWxQSwUGAAAAAAQABAD5AAAAkgMAAAAA&#10;"/>
                    <v:shape id="AutoShape 1141" o:spid="_x0000_s2146" type="#_x0000_t4" style="position:absolute;top:1936;width:2773;height:2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K5R8MA&#10;AADbAAAADwAAAGRycy9kb3ducmV2LnhtbESPUWvCMBSF3wf+h3AF32aqoEg1yhgIsvli9Qdcm2vT&#10;rbmpSWy7f78MBj4ezjnf4Wx2g21ERz7UjhXMphkI4tLpmisFl/P+dQUiRGSNjWNS8EMBdtvRywZz&#10;7Xo+UVfESiQIhxwVmBjbXMpQGrIYpq4lTt7NeYsxSV9J7bFPcNvIeZYtpcWa04LBlt4Nld/Fwyr4&#10;uramP67ut6wofSc/jv5wP30qNRkPb2sQkYb4DP+3D1rBcgF/X9IP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K5R8MAAADbAAAADwAAAAAAAAAAAAAAAACYAgAAZHJzL2Rv&#10;d25yZXYueG1sUEsFBgAAAAAEAAQA9QAAAIgDAAAAAA==&#10;">
                      <v:textbox>
                        <w:txbxContent>
                          <w:p w:rsidR="00FF5486" w:rsidRDefault="00FF5486" w:rsidP="00FF5486">
                            <w:r>
                              <w:rPr>
                                <w:rFonts w:hint="eastAsia"/>
                              </w:rPr>
                              <w:t>接件（</w:t>
                            </w:r>
                            <w:r>
                              <w:t>5</w:t>
                            </w:r>
                            <w:r>
                              <w:rPr>
                                <w:rFonts w:hint="eastAsia"/>
                              </w:rPr>
                              <w:t>个工作日）作出是否受理决定</w:t>
                            </w:r>
                          </w:p>
                          <w:p w:rsidR="00FF5486" w:rsidRDefault="00FF5486" w:rsidP="00FF5486"/>
                        </w:txbxContent>
                      </v:textbox>
                    </v:shape>
                    <v:shape id="AutoShape 1142" o:spid="_x0000_s2147" type="#_x0000_t116" style="position:absolute;left:184;width:2724;height:11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pr/8MA&#10;AADbAAAADwAAAGRycy9kb3ducmV2LnhtbESPzWrDMBCE74G+g9hALqGRU4opbpRgDKU5BEr+7ou1&#10;tU2klZGU2Hn7qFDIcZiZb5jVZrRG3MiHzrGC5SIDQVw73XGj4HT8ev0AESKyRuOYFNwpwGb9Mllh&#10;od3Ae7odYiMShEOBCtoY+0LKULdkMSxcT5y8X+ctxiR9I7XHIcGtkW9ZlkuLHaeFFnuqWqovh6tV&#10;8LMzlTcVDd/V/bw9nd/L+S4vlZpNx/ITRKQxPsP/7a1WkOfw9yX9AL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0pr/8MAAADbAAAADwAAAAAAAAAAAAAAAACYAgAAZHJzL2Rv&#10;d25yZXYueG1sUEsFBgAAAAAEAAQA9QAAAIgDAAAAAA==&#10;">
                      <v:textbox>
                        <w:txbxContent>
                          <w:p w:rsidR="00FF5486" w:rsidRDefault="00FF5486" w:rsidP="00FF5486">
                            <w:pPr>
                              <w:jc w:val="center"/>
                            </w:pPr>
                            <w:r>
                              <w:rPr>
                                <w:rFonts w:hint="eastAsia"/>
                              </w:rPr>
                              <w:t>申请人提出书面申请，并提交材料</w:t>
                            </w:r>
                          </w:p>
                        </w:txbxContent>
                      </v:textbox>
                    </v:shape>
                  </v:group>
                  <v:shape id="AutoShape 1143" o:spid="_x0000_s2148" type="#_x0000_t32" style="position:absolute;left:1355;top:7423;width:121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4DcMUAAADbAAAADwAAAGRycy9kb3ducmV2LnhtbESPQWvCQBSE74X+h+UVvNWNHmyNrlIK&#10;FbF4qJGgt0f2mYRm34bdVaO/3hUEj8PMfMNM551pxImcry0rGPQTEMSF1TWXCrbZz/snCB+QNTaW&#10;ScGFPMxnry9TTLU98x+dNqEUEcI+RQVVCG0qpS8qMuj7tiWO3sE6gyFKV0rt8BzhppHDJBlJgzXH&#10;hQpb+q6o+N8cjYLd7/iYX/I1rfLBeLVHZ/w1WyjVe+u+JiACdeEZfrSXWsHoA+5f4g+Qs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O4DcMUAAADbAAAADwAAAAAAAAAA&#10;AAAAAAChAgAAZHJzL2Rvd25yZXYueG1sUEsFBgAAAAAEAAQA+QAAAJMDAAAAAA==&#10;">
                    <v:stroke endarrow="block"/>
                  </v:shape>
                  <v:shape id="AutoShape 1144" o:spid="_x0000_s2149" type="#_x0000_t32" style="position:absolute;left:3663;top:1999;width:0;height:192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Xn1xsEAAADbAAAADwAAAGRycy9kb3ducmV2LnhtbERPy2oCMRTdF/yHcAU3RTMKFRmNMhaE&#10;WnDha3+dXCfByc04iTr9+2ZR6PJw3otV52rxpDZYzwrGowwEcem15UrB6bgZzkCEiKyx9kwKfijA&#10;atl7W2Cu/Yv39DzESqQQDjkqMDE2uZShNOQwjHxDnLirbx3GBNtK6hZfKdzVcpJlU+nQcmow2NCn&#10;ofJ2eDgFu+14XVyM3X7v73b3sSnqR/V+VmrQ74o5iEhd/Bf/ub+0gmkam76kHyCX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efXGwQAAANsAAAAPAAAAAAAAAAAAAAAA&#10;AKECAABkcnMvZG93bnJldi54bWxQSwUGAAAAAAQABAD5AAAAjwMAAAAA&#10;"/>
                  <v:shape id="AutoShape 1145" o:spid="_x0000_s2150" type="#_x0000_t32" style="position:absolute;left:3663;top:1989;width:903;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0ymcUAAADbAAAADwAAAGRycy9kb3ducmV2LnhtbESPQWvCQBSE70L/w/IKvekmPYhJXYMU&#10;WorioVpCvT2yzySYfRt2V43++q4g9DjMzDfMvBhMJ87kfGtZQTpJQBBXVrdcK/jZfYxnIHxA1thZ&#10;JgVX8lAsnkZzzLW98Dedt6EWEcI+RwVNCH0upa8aMugntieO3sE6gyFKV0vt8BLhppOvSTKVBluO&#10;Cw329N5QddyejILfdXYqr+WGVmWarfbojL/tPpV6eR6WbyACDeE//Gh/aQX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j0ymcUAAADbAAAADwAAAAAAAAAA&#10;AAAAAAChAgAAZHJzL2Rvd25yZXYueG1sUEsFBgAAAAAEAAQA+QAAAJMDAAAAAA==&#10;">
                    <v:stroke endarrow="block"/>
                  </v:shape>
                  <v:shape id="Text Box 1146" o:spid="_x0000_s2151" type="#_x0000_t202" style="position:absolute;left:597;top:5280;width:508;height:11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Ijlr4A&#10;AADbAAAADwAAAGRycy9kb3ducmV2LnhtbERPy6rCMBDdC/5DGMGNaGoXV6lGEVF062PjbmjGtthM&#10;2iba6tffLASXh/NerjtTihc1rrCsYDqJQBCnVhecKbhe9uM5COeRNZaWScGbHKxX/d4SE21bPtHr&#10;7DMRQtglqCD3vkqkdGlOBt3EVsSBu9vGoA+wyaRusA3hppRxFP1JgwWHhhwr2uaUPs5Po8C2u7ex&#10;VEfx6PYxh+2mPt3jWqnhoNssQHjq/E/8dR+1gllYH76EHyBX/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YiI5a+AAAA2wAAAA8AAAAAAAAAAAAAAAAAmAIAAGRycy9kb3ducmV2&#10;LnhtbFBLBQYAAAAABAAEAPUAAACDAwAAAAA=&#10;" strokecolor="white">
                    <v:textbox>
                      <w:txbxContent>
                        <w:p w:rsidR="00FF5486" w:rsidRDefault="00FF5486" w:rsidP="00FF5486">
                          <w:r>
                            <w:rPr>
                              <w:rFonts w:hint="eastAsia"/>
                            </w:rPr>
                            <w:t>是</w:t>
                          </w:r>
                        </w:p>
                      </w:txbxContent>
                    </v:textbox>
                  </v:shape>
                  <v:shape id="Text Box 1147" o:spid="_x0000_s2152" type="#_x0000_t202" style="position:absolute;left:2799;top:2220;width:508;height:4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0l8MUA&#10;AADbAAAADwAAAGRycy9kb3ducmV2LnhtbESPT2vCQBTE70K/w/IK3sxGDxpSN1JsxZZSoanen9mX&#10;PzT7NmRXjf30rlDocZiZ3zDL1WBacabeNZYVTKMYBHFhdcOVgv33ZpKAcB5ZY2uZFFzJwSp7GC0x&#10;1fbCX3TOfSUChF2KCmrvu1RKV9Rk0EW2Iw5eaXuDPsi+krrHS4CbVs7ieC4NNhwWauxoXVPxk5+M&#10;gtkn+ve83G7nycfxd79+2SWvh5NS48fh+QmEp8H/h//ab1rBYgr3L+EH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HSXwxQAAANsAAAAPAAAAAAAAAAAAAAAAAJgCAABkcnMv&#10;ZG93bnJldi54bWxQSwUGAAAAAAQABAD1AAAAigMAAAAA&#10;" strokecolor="white">
                    <v:textbox style="mso-fit-shape-to-text:t">
                      <w:txbxContent>
                        <w:p w:rsidR="00FF5486" w:rsidRDefault="00FF5486" w:rsidP="00FF5486">
                          <w:r>
                            <w:rPr>
                              <w:rFonts w:hint="eastAsia"/>
                            </w:rPr>
                            <w:t>否</w:t>
                          </w:r>
                        </w:p>
                      </w:txbxContent>
                    </v:textbox>
                  </v:shape>
                </v:group>
                <v:shape id="AutoShape 1148" o:spid="_x0000_s2153" type="#_x0000_t32" style="position:absolute;left:7384;top:1886;width:1537;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vOF8MAAADbAAAADwAAAGRycy9kb3ducmV2LnhtbESPT2sCMRTE7wW/Q3hCb91shVpZjVKF&#10;gvRS/AN6fGyeu8HNy7KJm/XbN4LQ4zAzv2EWq8E2oqfOG8cK3rMcBHHptOFKwfHw/TYD4QOyxsYx&#10;KbiTh9Vy9LLAQrvIO+r3oRIJwr5ABXUIbSGlL2uy6DPXEifv4jqLIcmukrrDmOC2kZM8n0qLhtNC&#10;jS1taiqv+5tVYOKv6dvtJq5/TmevI5n7hzNKvY6HrzmIQEP4Dz/bW63gcwK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U7zhfDAAAA2wAAAA8AAAAAAAAAAAAA&#10;AAAAoQIAAGRycy9kb3ducmV2LnhtbFBLBQYAAAAABAAEAPkAAACRAwAAAAA=&#10;">
                  <v:stroke endarrow="block"/>
                </v:shape>
              </v:group>
            </v:group>
          </v:group>
        </w:pict>
      </w:r>
    </w:p>
    <w:p w:rsidR="00FF5486" w:rsidRPr="00AF5675" w:rsidRDefault="00FF5486" w:rsidP="00FF5486">
      <w:pPr>
        <w:ind w:right="300"/>
        <w:rPr>
          <w:rFonts w:ascii="仿宋_GB2312" w:eastAsia="仿宋_GB2312"/>
          <w:sz w:val="30"/>
          <w:szCs w:val="30"/>
        </w:rPr>
      </w:pPr>
    </w:p>
    <w:p w:rsidR="00FF5486" w:rsidRPr="00AF5675" w:rsidRDefault="00FF5486" w:rsidP="00FF5486">
      <w:pPr>
        <w:ind w:right="300"/>
        <w:rPr>
          <w:rFonts w:ascii="仿宋_GB2312" w:eastAsia="仿宋_GB2312"/>
          <w:sz w:val="30"/>
          <w:szCs w:val="30"/>
        </w:rPr>
      </w:pPr>
    </w:p>
    <w:p w:rsidR="00FF5486" w:rsidRPr="00AF5675" w:rsidRDefault="00FF5486" w:rsidP="00FF5486">
      <w:pPr>
        <w:ind w:right="300"/>
        <w:rPr>
          <w:rFonts w:ascii="仿宋_GB2312" w:eastAsia="仿宋_GB2312"/>
          <w:sz w:val="30"/>
          <w:szCs w:val="30"/>
        </w:rPr>
      </w:pPr>
    </w:p>
    <w:p w:rsidR="00FF5486" w:rsidRPr="00AF5675" w:rsidRDefault="00FF5486" w:rsidP="00FF5486">
      <w:pPr>
        <w:ind w:right="300"/>
        <w:rPr>
          <w:rFonts w:ascii="仿宋_GB2312" w:eastAsia="仿宋_GB2312"/>
          <w:sz w:val="30"/>
          <w:szCs w:val="30"/>
        </w:rPr>
      </w:pPr>
    </w:p>
    <w:p w:rsidR="00FF5486" w:rsidRPr="00AF5675" w:rsidRDefault="00FF5486" w:rsidP="00FF5486">
      <w:pPr>
        <w:ind w:right="300"/>
        <w:rPr>
          <w:rFonts w:ascii="仿宋_GB2312" w:eastAsia="仿宋_GB2312"/>
          <w:sz w:val="30"/>
          <w:szCs w:val="30"/>
        </w:rPr>
      </w:pPr>
      <w:r w:rsidRPr="00AF5675">
        <w:rPr>
          <w:rFonts w:ascii="仿宋_GB2312" w:eastAsia="仿宋_GB2312"/>
          <w:sz w:val="30"/>
          <w:szCs w:val="30"/>
        </w:rPr>
        <w:tab/>
      </w:r>
    </w:p>
    <w:p w:rsidR="00FF5486" w:rsidRPr="00F23F3C" w:rsidRDefault="00FF5486" w:rsidP="00FF5486">
      <w:pPr>
        <w:ind w:right="300"/>
        <w:rPr>
          <w:rFonts w:ascii="黑体" w:eastAsia="黑体" w:hAnsi="黑体"/>
          <w:sz w:val="30"/>
          <w:szCs w:val="30"/>
        </w:rPr>
      </w:pPr>
    </w:p>
    <w:p w:rsidR="00FF5486" w:rsidRPr="00F624BD" w:rsidRDefault="00FF5486" w:rsidP="00FF5486">
      <w:pPr>
        <w:ind w:right="-58"/>
        <w:rPr>
          <w:rFonts w:ascii="仿宋_GB2312" w:eastAsia="仿宋_GB2312" w:hAnsi="宋体" w:cs="宋体"/>
          <w:kern w:val="0"/>
          <w:sz w:val="30"/>
          <w:szCs w:val="30"/>
        </w:rPr>
      </w:pPr>
    </w:p>
    <w:p w:rsidR="00E50091" w:rsidRDefault="00E50091" w:rsidP="00E50091">
      <w:pPr>
        <w:ind w:right="300"/>
        <w:rPr>
          <w:rFonts w:ascii="Times New Roman" w:eastAsia="仿宋_GB2312" w:hAnsi="Times New Roman" w:cs="Times New Roman"/>
          <w:sz w:val="30"/>
          <w:szCs w:val="30"/>
        </w:rPr>
      </w:pPr>
    </w:p>
    <w:p w:rsidR="00E50091" w:rsidRDefault="00E50091" w:rsidP="00E50091">
      <w:pPr>
        <w:ind w:right="300"/>
        <w:rPr>
          <w:rFonts w:ascii="Times New Roman" w:eastAsia="仿宋_GB2312" w:hAnsi="Times New Roman" w:cs="Times New Roman"/>
          <w:sz w:val="30"/>
          <w:szCs w:val="30"/>
        </w:rPr>
      </w:pPr>
    </w:p>
    <w:p w:rsidR="00E50091" w:rsidRDefault="00E50091" w:rsidP="00E50091">
      <w:pPr>
        <w:ind w:right="300"/>
        <w:rPr>
          <w:rFonts w:ascii="Times New Roman" w:eastAsia="仿宋_GB2312" w:hAnsi="Times New Roman" w:cs="Times New Roman"/>
          <w:sz w:val="30"/>
          <w:szCs w:val="30"/>
        </w:rPr>
      </w:pPr>
    </w:p>
    <w:p w:rsidR="00E50091" w:rsidRDefault="00E50091" w:rsidP="00E50091">
      <w:pPr>
        <w:ind w:right="300"/>
        <w:rPr>
          <w:rFonts w:ascii="Times New Roman" w:eastAsia="仿宋_GB2312" w:hAnsi="Times New Roman" w:cs="Times New Roman"/>
          <w:sz w:val="30"/>
          <w:szCs w:val="30"/>
        </w:rPr>
      </w:pPr>
    </w:p>
    <w:p w:rsidR="00E50091" w:rsidRDefault="00E50091" w:rsidP="00E50091">
      <w:pPr>
        <w:ind w:right="300"/>
        <w:rPr>
          <w:rFonts w:ascii="Times New Roman" w:eastAsia="仿宋_GB2312" w:hAnsi="Times New Roman" w:cs="Times New Roman"/>
          <w:sz w:val="30"/>
          <w:szCs w:val="30"/>
        </w:rPr>
      </w:pPr>
    </w:p>
    <w:p w:rsidR="00E50091" w:rsidRDefault="00E50091" w:rsidP="00E50091">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tab/>
      </w:r>
    </w:p>
    <w:p w:rsidR="00BD2C34" w:rsidRDefault="00E50091" w:rsidP="00E50091">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br w:type="page"/>
      </w:r>
    </w:p>
    <w:p w:rsidR="00BD2C34" w:rsidRDefault="00BD2C34" w:rsidP="00BD2C34">
      <w:pPr>
        <w:ind w:right="300"/>
        <w:rPr>
          <w:rFonts w:ascii="Times New Roman" w:eastAsia="仿宋_GB2312" w:hAnsi="Times New Roman" w:cs="Times New Roman"/>
          <w:sz w:val="30"/>
          <w:szCs w:val="30"/>
        </w:rPr>
      </w:pPr>
      <w:r>
        <w:rPr>
          <w:rFonts w:ascii="Times New Roman" w:eastAsia="仿宋_GB2312" w:hAnsi="Times New Roman" w:cs="Times New Roman"/>
          <w:sz w:val="30"/>
          <w:szCs w:val="30"/>
        </w:rPr>
        <w:lastRenderedPageBreak/>
        <w:t>附录二</w:t>
      </w:r>
    </w:p>
    <w:p w:rsidR="00BD2C34" w:rsidRDefault="00BD2C34" w:rsidP="00BD2C34">
      <w:pPr>
        <w:adjustRightInd w:val="0"/>
        <w:snapToGrid w:val="0"/>
        <w:spacing w:line="360" w:lineRule="auto"/>
        <w:jc w:val="center"/>
        <w:rPr>
          <w:rFonts w:ascii="Times New Roman" w:eastAsia="黑体" w:hAnsi="Times New Roman" w:cs="Times New Roman"/>
          <w:sz w:val="30"/>
          <w:szCs w:val="30"/>
        </w:rPr>
      </w:pPr>
    </w:p>
    <w:p w:rsidR="00BD2C34" w:rsidRDefault="00BD2C34" w:rsidP="00BD2C34">
      <w:pPr>
        <w:adjustRightInd w:val="0"/>
        <w:snapToGrid w:val="0"/>
        <w:spacing w:line="360" w:lineRule="auto"/>
        <w:jc w:val="center"/>
        <w:rPr>
          <w:rFonts w:ascii="Times New Roman" w:eastAsia="黑体" w:hAnsi="Times New Roman" w:cs="Times New Roman"/>
          <w:sz w:val="30"/>
          <w:szCs w:val="30"/>
        </w:rPr>
      </w:pPr>
      <w:r>
        <w:rPr>
          <w:rFonts w:ascii="Times New Roman" w:eastAsia="黑体" w:hAnsi="Times New Roman" w:cs="Times New Roman"/>
          <w:sz w:val="30"/>
          <w:szCs w:val="30"/>
        </w:rPr>
        <w:t>常见问题</w:t>
      </w:r>
    </w:p>
    <w:p w:rsidR="00BD2C34" w:rsidRDefault="00BD2C34" w:rsidP="00BD2C34">
      <w:pPr>
        <w:adjustRightInd w:val="0"/>
        <w:snapToGrid w:val="0"/>
        <w:spacing w:line="360" w:lineRule="auto"/>
        <w:jc w:val="center"/>
        <w:rPr>
          <w:rFonts w:ascii="Times New Roman" w:eastAsia="黑体" w:hAnsi="Times New Roman" w:cs="Times New Roman"/>
          <w:sz w:val="30"/>
          <w:szCs w:val="30"/>
        </w:rPr>
      </w:pPr>
    </w:p>
    <w:p w:rsidR="00BD2C34" w:rsidRDefault="00BD2C34" w:rsidP="00BD2C34">
      <w:pPr>
        <w:adjustRightInd w:val="0"/>
        <w:snapToGrid w:val="0"/>
        <w:spacing w:line="360" w:lineRule="auto"/>
        <w:ind w:firstLineChars="200" w:firstLine="600"/>
        <w:rPr>
          <w:rFonts w:ascii="Times New Roman" w:eastAsia="仿宋_GB2312" w:hAnsi="Times New Roman" w:cs="Times New Roman"/>
          <w:sz w:val="30"/>
          <w:szCs w:val="30"/>
        </w:rPr>
      </w:pPr>
      <w:r>
        <w:rPr>
          <w:rFonts w:ascii="Times New Roman" w:eastAsia="仿宋_GB2312" w:hAnsi="Times New Roman" w:cs="Times New Roman"/>
          <w:sz w:val="30"/>
          <w:szCs w:val="30"/>
        </w:rPr>
        <w:t>问：融资租赁类公司开展对外融资租赁业务时，是否有额度限制？</w:t>
      </w:r>
    </w:p>
    <w:p w:rsidR="00BD2C34" w:rsidRDefault="00BD2C34" w:rsidP="00BD2C34">
      <w:pPr>
        <w:adjustRightInd w:val="0"/>
        <w:snapToGrid w:val="0"/>
        <w:spacing w:line="360" w:lineRule="auto"/>
        <w:ind w:firstLineChars="200" w:firstLine="600"/>
        <w:rPr>
          <w:rFonts w:ascii="Times New Roman" w:eastAsia="仿宋_GB2312" w:hAnsi="Times New Roman" w:cs="Times New Roman"/>
          <w:kern w:val="0"/>
          <w:sz w:val="30"/>
          <w:szCs w:val="30"/>
        </w:rPr>
      </w:pPr>
      <w:r>
        <w:rPr>
          <w:rFonts w:ascii="Times New Roman" w:eastAsia="仿宋_GB2312" w:hAnsi="Times New Roman" w:cs="Times New Roman"/>
          <w:sz w:val="30"/>
          <w:szCs w:val="30"/>
        </w:rPr>
        <w:t>答：融资租赁类公司开展对外融资租赁业务时，不受现行境内企业境外放款额度限制。</w:t>
      </w:r>
    </w:p>
    <w:p w:rsidR="006A5B24" w:rsidRPr="00BD2C34" w:rsidRDefault="006A5B24"/>
    <w:sectPr w:rsidR="006A5B24" w:rsidRPr="00BD2C34" w:rsidSect="00541C47">
      <w:footerReference w:type="default" r:id="rId14"/>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4FF0" w:rsidRDefault="00B94FF0" w:rsidP="00BD2C34">
      <w:r>
        <w:separator/>
      </w:r>
    </w:p>
  </w:endnote>
  <w:endnote w:type="continuationSeparator" w:id="1">
    <w:p w:rsidR="00B94FF0" w:rsidRDefault="00B94FF0" w:rsidP="00BD2C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34" w:rsidRDefault="00BD2C3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34" w:rsidRDefault="00DF04D3">
    <w:pPr>
      <w:pStyle w:val="a4"/>
      <w:jc w:val="center"/>
    </w:pPr>
    <w:r w:rsidRPr="00DF04D3">
      <w:fldChar w:fldCharType="begin"/>
    </w:r>
    <w:r w:rsidR="00BD2C34">
      <w:instrText xml:space="preserve"> PAGE   \* MERGEFORMAT </w:instrText>
    </w:r>
    <w:r w:rsidRPr="00DF04D3">
      <w:fldChar w:fldCharType="separate"/>
    </w:r>
    <w:r w:rsidR="00BD2C34">
      <w:rPr>
        <w:lang w:val="zh-CN"/>
      </w:rPr>
      <w:t>13</w:t>
    </w:r>
    <w:r>
      <w:rPr>
        <w:lang w:val="zh-CN"/>
      </w:rPr>
      <w:fldChar w:fldCharType="end"/>
    </w:r>
  </w:p>
  <w:p w:rsidR="00BD2C34" w:rsidRDefault="00BD2C34">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34" w:rsidRDefault="00BD2C34">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C47" w:rsidRDefault="00DF04D3">
    <w:pPr>
      <w:pStyle w:val="a4"/>
      <w:jc w:val="center"/>
    </w:pPr>
    <w:r w:rsidRPr="00DF04D3">
      <w:fldChar w:fldCharType="begin"/>
    </w:r>
    <w:r w:rsidR="006A5B24">
      <w:instrText xml:space="preserve"> PAGE   \* MERGEFORMAT </w:instrText>
    </w:r>
    <w:r w:rsidRPr="00DF04D3">
      <w:fldChar w:fldCharType="separate"/>
    </w:r>
    <w:r w:rsidR="00FF5486" w:rsidRPr="00FF5486">
      <w:rPr>
        <w:noProof/>
        <w:lang w:val="zh-CN"/>
      </w:rPr>
      <w:t>7</w:t>
    </w:r>
    <w:r>
      <w:rPr>
        <w:lang w:val="zh-CN"/>
      </w:rPr>
      <w:fldChar w:fldCharType="end"/>
    </w:r>
  </w:p>
  <w:p w:rsidR="00541C47" w:rsidRDefault="00B94FF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4FF0" w:rsidRDefault="00B94FF0" w:rsidP="00BD2C34">
      <w:r>
        <w:separator/>
      </w:r>
    </w:p>
  </w:footnote>
  <w:footnote w:type="continuationSeparator" w:id="1">
    <w:p w:rsidR="00B94FF0" w:rsidRDefault="00B94FF0" w:rsidP="00BD2C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34" w:rsidRDefault="00BD2C34">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34" w:rsidRDefault="00BD2C34">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C34" w:rsidRDefault="00BD2C34">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D2C34"/>
    <w:rsid w:val="00172BAE"/>
    <w:rsid w:val="006A5B24"/>
    <w:rsid w:val="00754167"/>
    <w:rsid w:val="009D5F31"/>
    <w:rsid w:val="00A100A2"/>
    <w:rsid w:val="00B94FF0"/>
    <w:rsid w:val="00BD2C34"/>
    <w:rsid w:val="00DF04D3"/>
    <w:rsid w:val="00DF5AC3"/>
    <w:rsid w:val="00E50091"/>
    <w:rsid w:val="00FF548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rules v:ext="edit">
        <o:r id="V:Rule33" type="connector" idref="#AutoShape 1119"/>
        <o:r id="V:Rule34" type="connector" idref="#AutoShape 1120"/>
        <o:r id="V:Rule35" type="connector" idref="#AutoShape 1121"/>
        <o:r id="V:Rule36" type="connector" idref="#AutoShape 1122"/>
        <o:r id="V:Rule37" type="connector" idref="#AutoShape 1123"/>
        <o:r id="V:Rule38" type="connector" idref="#AutoShape 1125"/>
        <o:r id="V:Rule39" type="connector" idref="#AutoShape 1127"/>
        <o:r id="V:Rule40" type="connector" idref="#AutoShape 1129"/>
        <o:r id="V:Rule41" type="connector" idref="#AutoShape 1136"/>
        <o:r id="V:Rule42" type="connector" idref="#AutoShape 1137"/>
        <o:r id="V:Rule43" type="connector" idref="#AutoShape 1139"/>
        <o:r id="V:Rule44" type="connector" idref="#AutoShape 1140"/>
        <o:r id="V:Rule45" type="connector" idref="#AutoShape 1143"/>
        <o:r id="V:Rule46" type="connector" idref="#AutoShape 1144"/>
        <o:r id="V:Rule47" type="connector" idref="#AutoShape 1145"/>
        <o:r id="V:Rule48" type="connector" idref="#AutoShape 114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2C3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D2C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D2C34"/>
    <w:rPr>
      <w:sz w:val="18"/>
      <w:szCs w:val="18"/>
    </w:rPr>
  </w:style>
  <w:style w:type="paragraph" w:styleId="a4">
    <w:name w:val="footer"/>
    <w:basedOn w:val="a"/>
    <w:link w:val="Char0"/>
    <w:uiPriority w:val="99"/>
    <w:unhideWhenUsed/>
    <w:rsid w:val="00BD2C34"/>
    <w:pPr>
      <w:tabs>
        <w:tab w:val="center" w:pos="4153"/>
        <w:tab w:val="right" w:pos="8306"/>
      </w:tabs>
      <w:snapToGrid w:val="0"/>
      <w:jc w:val="left"/>
    </w:pPr>
    <w:rPr>
      <w:sz w:val="18"/>
      <w:szCs w:val="18"/>
    </w:rPr>
  </w:style>
  <w:style w:type="character" w:customStyle="1" w:styleId="Char0">
    <w:name w:val="页脚 Char"/>
    <w:basedOn w:val="a0"/>
    <w:link w:val="a4"/>
    <w:uiPriority w:val="99"/>
    <w:rsid w:val="00BD2C34"/>
    <w:rPr>
      <w:sz w:val="18"/>
      <w:szCs w:val="18"/>
    </w:rPr>
  </w:style>
  <w:style w:type="paragraph" w:styleId="a5">
    <w:name w:val="Balloon Text"/>
    <w:basedOn w:val="a"/>
    <w:link w:val="Char1"/>
    <w:uiPriority w:val="99"/>
    <w:semiHidden/>
    <w:unhideWhenUsed/>
    <w:rsid w:val="00BD2C34"/>
    <w:rPr>
      <w:sz w:val="18"/>
      <w:szCs w:val="18"/>
    </w:rPr>
  </w:style>
  <w:style w:type="character" w:customStyle="1" w:styleId="Char1">
    <w:name w:val="批注框文本 Char"/>
    <w:basedOn w:val="a0"/>
    <w:link w:val="a5"/>
    <w:uiPriority w:val="99"/>
    <w:semiHidden/>
    <w:rsid w:val="00BD2C34"/>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safe.gov.cn" TargetMode="Externa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284</Words>
  <Characters>1622</Characters>
  <Application>Microsoft Office Word</Application>
  <DocSecurity>0</DocSecurity>
  <Lines>13</Lines>
  <Paragraphs>3</Paragraphs>
  <ScaleCrop>false</ScaleCrop>
  <Company>PBC</Company>
  <LinksUpToDate>false</LinksUpToDate>
  <CharactersWithSpaces>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2021-03-24T08:18:00Z</cp:lastPrinted>
  <dcterms:created xsi:type="dcterms:W3CDTF">2021-02-20T07:08:00Z</dcterms:created>
  <dcterms:modified xsi:type="dcterms:W3CDTF">2021-03-24T08:18:00Z</dcterms:modified>
</cp:coreProperties>
</file>