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2CE" w:rsidRDefault="00CB72CE" w:rsidP="00CB72CE">
      <w:pPr>
        <w:ind w:right="300"/>
        <w:rPr>
          <w:rFonts w:ascii="Times New Roman" w:eastAsia="黑体" w:hAnsi="Times New Roman" w:cs="Times New Roman"/>
          <w:sz w:val="48"/>
          <w:szCs w:val="48"/>
        </w:rPr>
      </w:pPr>
      <w:r>
        <w:rPr>
          <w:rFonts w:ascii="Times New Roman" w:eastAsia="黑体" w:hAnsi="Times New Roman" w:cs="Times New Roman"/>
          <w:sz w:val="48"/>
          <w:szCs w:val="48"/>
        </w:rPr>
        <w:t>编号：</w:t>
      </w:r>
      <w:r>
        <w:rPr>
          <w:rFonts w:ascii="Times New Roman" w:eastAsia="黑体" w:hAnsi="Times New Roman" w:cs="Times New Roman"/>
          <w:sz w:val="48"/>
          <w:szCs w:val="48"/>
        </w:rPr>
        <w:t>5700</w:t>
      </w:r>
      <w:r>
        <w:rPr>
          <w:rFonts w:ascii="Times New Roman" w:eastAsia="黑体" w:hAnsi="Times New Roman" w:cs="Times New Roman" w:hint="eastAsia"/>
          <w:sz w:val="48"/>
          <w:szCs w:val="48"/>
        </w:rPr>
        <w:t>4</w:t>
      </w:r>
      <w:r>
        <w:rPr>
          <w:rFonts w:ascii="Times New Roman" w:eastAsia="黑体" w:hAnsi="Times New Roman" w:cs="Times New Roman"/>
          <w:sz w:val="48"/>
          <w:szCs w:val="48"/>
        </w:rPr>
        <w:t xml:space="preserve">             </w:t>
      </w:r>
      <w:r>
        <w:rPr>
          <w:rFonts w:ascii="Times New Roman" w:eastAsia="黑体" w:hAnsi="Times New Roman" w:cs="Times New Roman"/>
          <w:noProof/>
          <w:sz w:val="48"/>
          <w:szCs w:val="48"/>
        </w:rPr>
        <w:drawing>
          <wp:inline distT="0" distB="0" distL="0" distR="0">
            <wp:extent cx="1105535" cy="885825"/>
            <wp:effectExtent l="19050" t="0" r="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a:srcRect/>
                    <a:stretch>
                      <a:fillRect/>
                    </a:stretch>
                  </pic:blipFill>
                  <pic:spPr>
                    <a:xfrm>
                      <a:off x="0" y="0"/>
                      <a:ext cx="1106431" cy="886438"/>
                    </a:xfrm>
                    <a:prstGeom prst="rect">
                      <a:avLst/>
                    </a:prstGeom>
                    <a:noFill/>
                    <a:ln w="9525">
                      <a:noFill/>
                      <a:miter lim="800000"/>
                      <a:headEnd/>
                      <a:tailEnd/>
                    </a:ln>
                  </pic:spPr>
                </pic:pic>
              </a:graphicData>
            </a:graphic>
          </wp:inline>
        </w:drawing>
      </w:r>
    </w:p>
    <w:p w:rsidR="00345D06" w:rsidRDefault="00345D06">
      <w:pPr>
        <w:ind w:right="300"/>
        <w:jc w:val="center"/>
        <w:rPr>
          <w:rFonts w:ascii="Times New Roman" w:eastAsia="黑体" w:hAnsi="Times New Roman" w:cs="Times New Roman"/>
          <w:sz w:val="30"/>
          <w:szCs w:val="30"/>
        </w:rPr>
      </w:pPr>
    </w:p>
    <w:p w:rsidR="00345D06" w:rsidRDefault="00345D06">
      <w:pPr>
        <w:ind w:right="300"/>
        <w:jc w:val="center"/>
        <w:rPr>
          <w:rFonts w:ascii="Times New Roman" w:eastAsia="黑体" w:hAnsi="Times New Roman" w:cs="Times New Roman"/>
          <w:sz w:val="30"/>
          <w:szCs w:val="30"/>
        </w:rPr>
      </w:pPr>
    </w:p>
    <w:p w:rsidR="00345D06" w:rsidRDefault="00345D06">
      <w:pPr>
        <w:ind w:right="300"/>
        <w:jc w:val="center"/>
        <w:rPr>
          <w:rFonts w:ascii="Times New Roman" w:eastAsia="黑体" w:hAnsi="Times New Roman" w:cs="Times New Roman"/>
          <w:sz w:val="30"/>
          <w:szCs w:val="30"/>
        </w:rPr>
      </w:pPr>
    </w:p>
    <w:p w:rsidR="00345D06" w:rsidRDefault="00345D06">
      <w:pPr>
        <w:ind w:right="300"/>
        <w:jc w:val="center"/>
        <w:rPr>
          <w:rFonts w:ascii="Times New Roman" w:eastAsia="黑体" w:hAnsi="Times New Roman" w:cs="Times New Roman"/>
          <w:sz w:val="52"/>
          <w:szCs w:val="52"/>
        </w:rPr>
      </w:pPr>
    </w:p>
    <w:p w:rsidR="00345D06" w:rsidRDefault="005F0AF0">
      <w:pPr>
        <w:ind w:right="300"/>
        <w:jc w:val="center"/>
        <w:rPr>
          <w:rFonts w:ascii="Times New Roman" w:eastAsia="黑体" w:hAnsi="Times New Roman" w:cs="Times New Roman"/>
          <w:sz w:val="52"/>
          <w:szCs w:val="52"/>
        </w:rPr>
      </w:pPr>
      <w:r>
        <w:rPr>
          <w:rFonts w:ascii="Times New Roman" w:eastAsia="黑体" w:hAnsi="Times New Roman" w:cs="Times New Roman"/>
          <w:sz w:val="52"/>
          <w:szCs w:val="52"/>
        </w:rPr>
        <w:t>“</w:t>
      </w:r>
      <w:r>
        <w:rPr>
          <w:rFonts w:ascii="Times New Roman" w:eastAsia="黑体" w:hAnsi="Times New Roman" w:cs="Times New Roman"/>
          <w:sz w:val="52"/>
          <w:szCs w:val="52"/>
        </w:rPr>
        <w:t>跨境从事有价证券、衍生产品发行、交易外汇登记</w:t>
      </w:r>
      <w:r>
        <w:rPr>
          <w:rFonts w:ascii="Times New Roman" w:eastAsia="黑体" w:hAnsi="Times New Roman" w:cs="Times New Roman"/>
          <w:sz w:val="52"/>
          <w:szCs w:val="52"/>
        </w:rPr>
        <w:t>”</w:t>
      </w:r>
      <w:r>
        <w:rPr>
          <w:rFonts w:ascii="Times New Roman" w:eastAsia="黑体" w:hAnsi="Times New Roman" w:cs="Times New Roman"/>
          <w:sz w:val="52"/>
          <w:szCs w:val="52"/>
        </w:rPr>
        <w:t>行政审批服务指南</w:t>
      </w:r>
    </w:p>
    <w:p w:rsidR="00345D06" w:rsidRDefault="00345D06">
      <w:pPr>
        <w:ind w:right="300"/>
        <w:jc w:val="center"/>
        <w:rPr>
          <w:rFonts w:ascii="Times New Roman" w:eastAsia="仿宋_GB2312" w:hAnsi="Times New Roman" w:cs="Times New Roman"/>
          <w:sz w:val="30"/>
          <w:szCs w:val="30"/>
        </w:rPr>
      </w:pPr>
    </w:p>
    <w:p w:rsidR="00345D06" w:rsidRDefault="00345D06">
      <w:pPr>
        <w:ind w:right="300"/>
        <w:jc w:val="center"/>
        <w:rPr>
          <w:rFonts w:ascii="Times New Roman" w:eastAsia="仿宋_GB2312" w:hAnsi="Times New Roman" w:cs="Times New Roman"/>
          <w:sz w:val="30"/>
          <w:szCs w:val="30"/>
        </w:rPr>
      </w:pPr>
    </w:p>
    <w:p w:rsidR="00345D06" w:rsidRDefault="00345D06">
      <w:pPr>
        <w:ind w:right="300"/>
        <w:jc w:val="center"/>
        <w:rPr>
          <w:rFonts w:ascii="Times New Roman" w:eastAsia="仿宋_GB2312" w:hAnsi="Times New Roman" w:cs="Times New Roman"/>
          <w:sz w:val="30"/>
          <w:szCs w:val="30"/>
        </w:rPr>
      </w:pPr>
    </w:p>
    <w:p w:rsidR="00345D06" w:rsidRDefault="00345D06">
      <w:pPr>
        <w:ind w:right="300"/>
        <w:jc w:val="center"/>
        <w:rPr>
          <w:rFonts w:ascii="Times New Roman" w:eastAsia="仿宋_GB2312" w:hAnsi="Times New Roman" w:cs="Times New Roman"/>
          <w:sz w:val="30"/>
          <w:szCs w:val="30"/>
        </w:rPr>
      </w:pPr>
    </w:p>
    <w:p w:rsidR="00345D06" w:rsidRDefault="00345D06">
      <w:pPr>
        <w:ind w:right="300"/>
        <w:jc w:val="center"/>
        <w:rPr>
          <w:rFonts w:ascii="Times New Roman" w:eastAsia="仿宋_GB2312" w:hAnsi="Times New Roman" w:cs="Times New Roman"/>
          <w:sz w:val="30"/>
          <w:szCs w:val="30"/>
        </w:rPr>
      </w:pPr>
    </w:p>
    <w:p w:rsidR="00345D06" w:rsidRDefault="00345D06">
      <w:pPr>
        <w:ind w:right="300"/>
        <w:jc w:val="center"/>
        <w:rPr>
          <w:rFonts w:ascii="Times New Roman" w:eastAsia="仿宋_GB2312" w:hAnsi="Times New Roman" w:cs="Times New Roman"/>
          <w:sz w:val="30"/>
          <w:szCs w:val="30"/>
        </w:rPr>
      </w:pPr>
      <w:bookmarkStart w:id="0" w:name="_GoBack"/>
      <w:bookmarkEnd w:id="0"/>
    </w:p>
    <w:p w:rsidR="00345D06" w:rsidRDefault="00345D06">
      <w:pPr>
        <w:ind w:right="300"/>
        <w:jc w:val="center"/>
        <w:rPr>
          <w:rFonts w:ascii="Times New Roman" w:eastAsia="仿宋_GB2312" w:hAnsi="Times New Roman" w:cs="Times New Roman"/>
          <w:sz w:val="30"/>
          <w:szCs w:val="30"/>
        </w:rPr>
      </w:pPr>
    </w:p>
    <w:p w:rsidR="00345D06" w:rsidRDefault="005F0AF0">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发布日期：</w:t>
      </w:r>
      <w:r>
        <w:rPr>
          <w:rFonts w:ascii="Times New Roman" w:eastAsia="仿宋_GB2312" w:hAnsi="Times New Roman" w:cs="Times New Roman"/>
          <w:sz w:val="30"/>
          <w:szCs w:val="30"/>
        </w:rPr>
        <w:t>202</w:t>
      </w:r>
      <w:r w:rsidR="007E5DD4">
        <w:rPr>
          <w:rFonts w:ascii="Times New Roman" w:eastAsia="仿宋_GB2312" w:hAnsi="Times New Roman" w:cs="Times New Roman" w:hint="eastAsia"/>
          <w:sz w:val="30"/>
          <w:szCs w:val="30"/>
        </w:rPr>
        <w:t>1</w:t>
      </w:r>
      <w:r>
        <w:rPr>
          <w:rFonts w:ascii="Times New Roman" w:eastAsia="仿宋_GB2312" w:hAnsi="Times New Roman" w:cs="Times New Roman"/>
          <w:sz w:val="30"/>
          <w:szCs w:val="30"/>
        </w:rPr>
        <w:t>年</w:t>
      </w:r>
      <w:r w:rsidR="00D37821">
        <w:rPr>
          <w:rFonts w:ascii="Times New Roman" w:eastAsia="仿宋_GB2312" w:hAnsi="Times New Roman" w:cs="Times New Roman" w:hint="eastAsia"/>
          <w:sz w:val="30"/>
          <w:szCs w:val="30"/>
        </w:rPr>
        <w:t>3</w:t>
      </w:r>
      <w:r>
        <w:rPr>
          <w:rFonts w:ascii="Times New Roman" w:eastAsia="仿宋_GB2312" w:hAnsi="Times New Roman" w:cs="Times New Roman"/>
          <w:sz w:val="30"/>
          <w:szCs w:val="30"/>
        </w:rPr>
        <w:t>月</w:t>
      </w:r>
      <w:r w:rsidR="00D37821">
        <w:rPr>
          <w:rFonts w:ascii="Times New Roman" w:eastAsia="仿宋_GB2312" w:hAnsi="Times New Roman" w:cs="Times New Roman" w:hint="eastAsia"/>
          <w:sz w:val="30"/>
          <w:szCs w:val="30"/>
        </w:rPr>
        <w:t>23</w:t>
      </w:r>
      <w:r>
        <w:rPr>
          <w:rFonts w:ascii="Times New Roman" w:eastAsia="仿宋_GB2312" w:hAnsi="Times New Roman" w:cs="Times New Roman"/>
          <w:sz w:val="30"/>
          <w:szCs w:val="30"/>
        </w:rPr>
        <w:t>日</w:t>
      </w:r>
    </w:p>
    <w:p w:rsidR="00345D06" w:rsidRDefault="005F0AF0">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实施日期：</w:t>
      </w:r>
      <w:r>
        <w:rPr>
          <w:rFonts w:ascii="Times New Roman" w:eastAsia="仿宋_GB2312" w:hAnsi="Times New Roman" w:cs="Times New Roman"/>
          <w:sz w:val="30"/>
          <w:szCs w:val="30"/>
        </w:rPr>
        <w:t>202</w:t>
      </w:r>
      <w:r w:rsidR="008D0B1C">
        <w:rPr>
          <w:rFonts w:ascii="Times New Roman" w:eastAsia="仿宋_GB2312" w:hAnsi="Times New Roman" w:cs="Times New Roman" w:hint="eastAsia"/>
          <w:sz w:val="30"/>
          <w:szCs w:val="30"/>
        </w:rPr>
        <w:t>0</w:t>
      </w:r>
      <w:r>
        <w:rPr>
          <w:rFonts w:ascii="Times New Roman" w:eastAsia="仿宋_GB2312" w:hAnsi="Times New Roman" w:cs="Times New Roman"/>
          <w:sz w:val="30"/>
          <w:szCs w:val="30"/>
        </w:rPr>
        <w:t>年</w:t>
      </w:r>
      <w:r w:rsidR="008D0B1C">
        <w:rPr>
          <w:rFonts w:ascii="Times New Roman" w:eastAsia="仿宋_GB2312" w:hAnsi="Times New Roman" w:cs="Times New Roman" w:hint="eastAsia"/>
          <w:sz w:val="30"/>
          <w:szCs w:val="30"/>
        </w:rPr>
        <w:t>11</w:t>
      </w:r>
      <w:r>
        <w:rPr>
          <w:rFonts w:ascii="Times New Roman" w:eastAsia="仿宋_GB2312" w:hAnsi="Times New Roman" w:cs="Times New Roman"/>
          <w:sz w:val="30"/>
          <w:szCs w:val="30"/>
        </w:rPr>
        <w:t>月</w:t>
      </w:r>
      <w:r w:rsidR="008D0B1C">
        <w:rPr>
          <w:rFonts w:ascii="Times New Roman" w:eastAsia="仿宋_GB2312" w:hAnsi="Times New Roman" w:cs="Times New Roman" w:hint="eastAsia"/>
          <w:sz w:val="30"/>
          <w:szCs w:val="30"/>
        </w:rPr>
        <w:t>20</w:t>
      </w:r>
      <w:r>
        <w:rPr>
          <w:rFonts w:ascii="Times New Roman" w:eastAsia="仿宋_GB2312" w:hAnsi="Times New Roman" w:cs="Times New Roman"/>
          <w:sz w:val="30"/>
          <w:szCs w:val="30"/>
        </w:rPr>
        <w:t>日</w:t>
      </w:r>
    </w:p>
    <w:p w:rsidR="00345D06" w:rsidRDefault="005F0AF0">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发布机构：国家外汇管理局</w:t>
      </w:r>
      <w:r w:rsidR="007E5DD4">
        <w:rPr>
          <w:rFonts w:ascii="Times New Roman" w:eastAsia="仿宋_GB2312" w:hAnsi="Times New Roman" w:cs="Times New Roman" w:hint="eastAsia"/>
          <w:sz w:val="30"/>
          <w:szCs w:val="30"/>
        </w:rPr>
        <w:t>滨海新区中心支局</w:t>
      </w:r>
    </w:p>
    <w:p w:rsidR="00345D06" w:rsidRDefault="00345D06">
      <w:pPr>
        <w:ind w:right="300"/>
        <w:rPr>
          <w:rFonts w:ascii="Times New Roman" w:eastAsia="仿宋_GB2312" w:hAnsi="Times New Roman" w:cs="Times New Roman"/>
          <w:sz w:val="30"/>
          <w:szCs w:val="30"/>
        </w:rPr>
      </w:pPr>
    </w:p>
    <w:p w:rsidR="00345D06" w:rsidRDefault="00345D06">
      <w:pPr>
        <w:ind w:right="300"/>
        <w:rPr>
          <w:rFonts w:ascii="Times New Roman" w:eastAsia="仿宋_GB2312" w:hAnsi="Times New Roman" w:cs="Times New Roman"/>
          <w:sz w:val="30"/>
          <w:szCs w:val="30"/>
        </w:rPr>
        <w:sectPr w:rsidR="00345D06">
          <w:footerReference w:type="default" r:id="rId9"/>
          <w:pgSz w:w="11906" w:h="16838"/>
          <w:pgMar w:top="1440" w:right="1800" w:bottom="1440" w:left="1800" w:header="851" w:footer="992" w:gutter="0"/>
          <w:cols w:space="720"/>
          <w:docGrid w:type="lines" w:linePitch="312"/>
        </w:sectPr>
      </w:pPr>
    </w:p>
    <w:p w:rsidR="00345D06" w:rsidRDefault="005F0AF0">
      <w:pPr>
        <w:adjustRightInd w:val="0"/>
        <w:snapToGrid w:val="0"/>
        <w:spacing w:line="360" w:lineRule="auto"/>
        <w:rPr>
          <w:rFonts w:ascii="Times New Roman" w:eastAsia="黑体" w:hAnsi="Times New Roman" w:cs="Times New Roman"/>
          <w:sz w:val="30"/>
          <w:szCs w:val="30"/>
        </w:rPr>
      </w:pPr>
      <w:r>
        <w:rPr>
          <w:rFonts w:ascii="Times New Roman" w:eastAsia="黑体" w:hAnsi="Times New Roman" w:cs="Times New Roman"/>
          <w:sz w:val="30"/>
          <w:szCs w:val="30"/>
        </w:rPr>
        <w:lastRenderedPageBreak/>
        <w:t xml:space="preserve">    </w:t>
      </w:r>
      <w:r>
        <w:rPr>
          <w:rFonts w:ascii="Times New Roman" w:eastAsia="黑体" w:hAnsi="Times New Roman" w:cs="Times New Roman"/>
          <w:sz w:val="30"/>
          <w:szCs w:val="30"/>
        </w:rPr>
        <w:t>一、项目信息</w:t>
      </w:r>
    </w:p>
    <w:p w:rsidR="00345D06" w:rsidRDefault="005F0AF0">
      <w:pPr>
        <w:adjustRightInd w:val="0"/>
        <w:snapToGrid w:val="0"/>
        <w:spacing w:line="360" w:lineRule="auto"/>
        <w:ind w:firstLine="585"/>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项目名称：跨境从事有价证券、衍生产品发行、交易外汇登记；</w:t>
      </w:r>
    </w:p>
    <w:p w:rsidR="00345D06" w:rsidRDefault="005F0AF0">
      <w:pPr>
        <w:adjustRightInd w:val="0"/>
        <w:snapToGrid w:val="0"/>
        <w:spacing w:line="360" w:lineRule="auto"/>
        <w:ind w:firstLine="585"/>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项目编号：</w:t>
      </w:r>
      <w:r>
        <w:rPr>
          <w:rFonts w:ascii="Times New Roman" w:eastAsia="仿宋_GB2312" w:hAnsi="Times New Roman" w:cs="Times New Roman"/>
          <w:sz w:val="30"/>
          <w:szCs w:val="30"/>
        </w:rPr>
        <w:t>57004</w:t>
      </w:r>
      <w:r>
        <w:rPr>
          <w:rFonts w:ascii="Times New Roman" w:eastAsia="仿宋_GB2312" w:hAnsi="Times New Roman" w:cs="Times New Roman"/>
          <w:sz w:val="30"/>
          <w:szCs w:val="30"/>
        </w:rPr>
        <w:t>；</w:t>
      </w:r>
    </w:p>
    <w:p w:rsidR="00345D06" w:rsidRDefault="005F0AF0">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审批类别：行政许可；</w:t>
      </w:r>
    </w:p>
    <w:p w:rsidR="00345D06" w:rsidRDefault="005F0AF0">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审查类型：前审后批。</w:t>
      </w:r>
    </w:p>
    <w:p w:rsidR="00345D06" w:rsidRDefault="005F0AF0">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二、适用范围</w:t>
      </w:r>
    </w:p>
    <w:p w:rsidR="00345D06" w:rsidRDefault="005F0AF0">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本指南适用于</w:t>
      </w:r>
      <w:r>
        <w:rPr>
          <w:rFonts w:ascii="Times New Roman" w:eastAsia="仿宋_GB2312" w:hAnsi="Times New Roman" w:cs="Times New Roman"/>
          <w:sz w:val="30"/>
          <w:szCs w:val="30"/>
        </w:rPr>
        <w:t>“</w:t>
      </w:r>
      <w:r>
        <w:rPr>
          <w:rFonts w:ascii="Times New Roman" w:eastAsia="仿宋_GB2312" w:hAnsi="Times New Roman" w:cs="Times New Roman"/>
          <w:sz w:val="30"/>
          <w:szCs w:val="30"/>
        </w:rPr>
        <w:t>跨境从事有价证券、衍生产品发行、交易外汇登记</w:t>
      </w:r>
      <w:r>
        <w:rPr>
          <w:rFonts w:ascii="Times New Roman" w:eastAsia="仿宋_GB2312" w:hAnsi="Times New Roman" w:cs="Times New Roman"/>
          <w:sz w:val="30"/>
          <w:szCs w:val="30"/>
        </w:rPr>
        <w:t>”</w:t>
      </w:r>
      <w:r>
        <w:rPr>
          <w:rFonts w:ascii="Times New Roman" w:eastAsia="仿宋_GB2312" w:hAnsi="Times New Roman" w:cs="Times New Roman"/>
          <w:sz w:val="30"/>
          <w:szCs w:val="30"/>
        </w:rPr>
        <w:t>的申请和办理。</w:t>
      </w:r>
    </w:p>
    <w:p w:rsidR="00345D06" w:rsidRDefault="005F0AF0">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三、设定依据</w:t>
      </w:r>
    </w:p>
    <w:p w:rsidR="00345D06" w:rsidRDefault="005F0AF0">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（一）《中华人民共和国外汇管理条例》（国务院令第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号）第十六条：</w:t>
      </w:r>
      <w:r>
        <w:rPr>
          <w:rFonts w:ascii="Times New Roman" w:eastAsia="仿宋_GB2312" w:hAnsi="Times New Roman" w:cs="Times New Roman"/>
          <w:sz w:val="30"/>
          <w:szCs w:val="30"/>
        </w:rPr>
        <w:t>“……</w:t>
      </w:r>
      <w:r>
        <w:rPr>
          <w:rFonts w:ascii="Times New Roman" w:eastAsia="仿宋_GB2312" w:hAnsi="Times New Roman" w:cs="Times New Roman"/>
          <w:sz w:val="30"/>
          <w:szCs w:val="30"/>
        </w:rPr>
        <w:t>境外机构、境外个人在境内从事有价证券或者衍生产品发行、交易，应当遵守国家关于市场准入的规定，并按照国务院外汇管理部门的规定办理登记</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345D06" w:rsidRDefault="005F0AF0">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（二）《中华人民共和国外汇管理条例》（国务院令第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号）第十七条：</w:t>
      </w:r>
      <w:r>
        <w:rPr>
          <w:rFonts w:ascii="Times New Roman" w:eastAsia="仿宋_GB2312" w:hAnsi="Times New Roman" w:cs="Times New Roman"/>
          <w:sz w:val="30"/>
          <w:szCs w:val="30"/>
        </w:rPr>
        <w:t>“</w:t>
      </w:r>
      <w:r>
        <w:rPr>
          <w:rFonts w:ascii="Times New Roman" w:eastAsia="仿宋_GB2312" w:hAnsi="Times New Roman" w:cs="Times New Roman"/>
          <w:sz w:val="30"/>
          <w:szCs w:val="30"/>
        </w:rPr>
        <w:t>境内机构、境内个人向境外直接投资或者从事境外有价证券、衍生产品发行、交易，应当按照国务院外汇管理部门的规定办理登记。国家规定需要事先经有关主管部门批准或者备案的，应当在外汇登记前办理批准或者备案手续</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345D06" w:rsidRDefault="005F0AF0">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四、</w:t>
      </w:r>
      <w:r>
        <w:rPr>
          <w:rFonts w:ascii="Times New Roman" w:eastAsia="黑体" w:hAnsi="Times New Roman" w:cs="Times New Roman" w:hint="eastAsia"/>
          <w:sz w:val="30"/>
          <w:szCs w:val="30"/>
        </w:rPr>
        <w:t>银行人民币结构性存款业务外汇登记</w:t>
      </w:r>
    </w:p>
    <w:p w:rsidR="00345D06" w:rsidRDefault="005F0AF0">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（一）办理依据</w:t>
      </w:r>
    </w:p>
    <w:p w:rsidR="00345D06" w:rsidRDefault="005F0AF0">
      <w:pPr>
        <w:pStyle w:val="4"/>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sz w:val="30"/>
          <w:szCs w:val="30"/>
        </w:rPr>
        <w:t>《中华人民共和国外汇管理条例》（国务院令第</w:t>
      </w:r>
      <w:r>
        <w:rPr>
          <w:rFonts w:ascii="Times New Roman" w:eastAsia="仿宋_GB2312" w:hAnsi="Times New Roman"/>
          <w:sz w:val="30"/>
          <w:szCs w:val="30"/>
        </w:rPr>
        <w:t>532</w:t>
      </w:r>
      <w:r>
        <w:rPr>
          <w:rFonts w:ascii="Times New Roman" w:eastAsia="仿宋_GB2312" w:hAnsi="Times New Roman"/>
          <w:sz w:val="30"/>
          <w:szCs w:val="30"/>
        </w:rPr>
        <w:t>号）。</w:t>
      </w:r>
    </w:p>
    <w:p w:rsidR="00345D06" w:rsidRDefault="005F0AF0">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（二）受理机构</w:t>
      </w:r>
    </w:p>
    <w:p w:rsidR="00345D06" w:rsidRDefault="005F0AF0">
      <w:pPr>
        <w:pStyle w:val="4"/>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申请人所在地外汇局。</w:t>
      </w:r>
    </w:p>
    <w:p w:rsidR="00345D06" w:rsidRDefault="005F0AF0">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lastRenderedPageBreak/>
        <w:t>（三）决定机构</w:t>
      </w:r>
    </w:p>
    <w:p w:rsidR="00345D06" w:rsidRDefault="005F0AF0">
      <w:pPr>
        <w:pStyle w:val="4"/>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申请人所在地外汇局。</w:t>
      </w:r>
    </w:p>
    <w:p w:rsidR="00345D06" w:rsidRDefault="005F0AF0">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（四）审批数量</w:t>
      </w:r>
    </w:p>
    <w:p w:rsidR="00345D06" w:rsidRDefault="005F0AF0">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无数量限制。</w:t>
      </w:r>
    </w:p>
    <w:p w:rsidR="00345D06" w:rsidRDefault="005F0AF0">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（五）办事条件</w:t>
      </w:r>
    </w:p>
    <w:p w:rsidR="00345D06" w:rsidRDefault="005F0AF0">
      <w:pPr>
        <w:pStyle w:val="4"/>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办理登记的银行已经银行业监督管理部门批准获得开办衍生品交易业务资格。</w:t>
      </w:r>
    </w:p>
    <w:p w:rsidR="00345D06" w:rsidRDefault="005F0AF0">
      <w:pPr>
        <w:pStyle w:val="4"/>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禁止性要求：如符合上述条件，不存在不予许可的情况。</w:t>
      </w:r>
    </w:p>
    <w:p w:rsidR="00345D06" w:rsidRDefault="005F0AF0">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（六）申请材料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3968"/>
        <w:gridCol w:w="992"/>
        <w:gridCol w:w="457"/>
        <w:gridCol w:w="961"/>
        <w:gridCol w:w="457"/>
        <w:gridCol w:w="1154"/>
      </w:tblGrid>
      <w:tr w:rsidR="00345D06">
        <w:tc>
          <w:tcPr>
            <w:tcW w:w="533" w:type="dxa"/>
            <w:vAlign w:val="center"/>
          </w:tcPr>
          <w:p w:rsidR="00345D06" w:rsidRDefault="005F0AF0">
            <w:pP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3968" w:type="dxa"/>
            <w:vAlign w:val="center"/>
          </w:tcPr>
          <w:p w:rsidR="00345D06" w:rsidRDefault="005F0AF0">
            <w:pP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992" w:type="dxa"/>
            <w:vAlign w:val="center"/>
          </w:tcPr>
          <w:p w:rsidR="00345D06" w:rsidRDefault="005F0AF0">
            <w:pP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复印件</w:t>
            </w:r>
          </w:p>
        </w:tc>
        <w:tc>
          <w:tcPr>
            <w:tcW w:w="457" w:type="dxa"/>
            <w:vAlign w:val="center"/>
          </w:tcPr>
          <w:p w:rsidR="00345D06" w:rsidRDefault="005F0AF0">
            <w:pP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961" w:type="dxa"/>
            <w:vAlign w:val="center"/>
          </w:tcPr>
          <w:p w:rsidR="00345D06" w:rsidRDefault="005F0AF0">
            <w:pP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457" w:type="dxa"/>
            <w:vAlign w:val="center"/>
          </w:tcPr>
          <w:p w:rsidR="00345D06" w:rsidRDefault="005F0AF0">
            <w:pP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1154" w:type="dxa"/>
            <w:vAlign w:val="center"/>
          </w:tcPr>
          <w:p w:rsidR="00345D06" w:rsidRDefault="005F0AF0">
            <w:pP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345D06">
        <w:tc>
          <w:tcPr>
            <w:tcW w:w="533" w:type="dxa"/>
            <w:vAlign w:val="center"/>
          </w:tcPr>
          <w:p w:rsidR="00345D06" w:rsidRDefault="005F0AF0">
            <w:pP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3968" w:type="dxa"/>
            <w:vAlign w:val="center"/>
          </w:tcPr>
          <w:p w:rsidR="00345D06" w:rsidRDefault="005F0AF0">
            <w:pPr>
              <w:rPr>
                <w:rFonts w:ascii="Times New Roman" w:eastAsia="仿宋_GB2312" w:hAnsi="Times New Roman" w:cs="Times New Roman"/>
                <w:sz w:val="24"/>
                <w:szCs w:val="24"/>
              </w:rPr>
            </w:pPr>
            <w:r>
              <w:rPr>
                <w:rFonts w:ascii="Times New Roman" w:eastAsia="仿宋_GB2312" w:hAnsi="Times New Roman" w:cs="Times New Roman"/>
                <w:sz w:val="24"/>
                <w:szCs w:val="24"/>
              </w:rPr>
              <w:t>书面申请，并附《商业银行人民币结构性存款业务外汇登记申请表》</w:t>
            </w:r>
          </w:p>
        </w:tc>
        <w:tc>
          <w:tcPr>
            <w:tcW w:w="992" w:type="dxa"/>
            <w:vAlign w:val="center"/>
          </w:tcPr>
          <w:p w:rsidR="00345D06" w:rsidRDefault="005F0AF0">
            <w:pPr>
              <w:rPr>
                <w:rFonts w:ascii="Times New Roman" w:eastAsia="仿宋_GB2312" w:hAnsi="Times New Roman" w:cs="Times New Roman"/>
                <w:sz w:val="24"/>
                <w:szCs w:val="24"/>
              </w:rPr>
            </w:pPr>
            <w:r>
              <w:rPr>
                <w:rFonts w:ascii="Times New Roman" w:eastAsia="仿宋_GB2312" w:hAnsi="Times New Roman" w:cs="Times New Roman"/>
                <w:sz w:val="24"/>
                <w:szCs w:val="24"/>
              </w:rPr>
              <w:t>原件</w:t>
            </w:r>
          </w:p>
        </w:tc>
        <w:tc>
          <w:tcPr>
            <w:tcW w:w="457" w:type="dxa"/>
            <w:vAlign w:val="center"/>
          </w:tcPr>
          <w:p w:rsidR="00345D06" w:rsidRDefault="005F0AF0">
            <w:pP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961" w:type="dxa"/>
            <w:vAlign w:val="center"/>
          </w:tcPr>
          <w:p w:rsidR="00345D06" w:rsidRDefault="005F0AF0">
            <w:pP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457" w:type="dxa"/>
            <w:vAlign w:val="center"/>
          </w:tcPr>
          <w:p w:rsidR="00345D06" w:rsidRDefault="00345D06">
            <w:pPr>
              <w:rPr>
                <w:rFonts w:ascii="Times New Roman" w:eastAsia="仿宋_GB2312" w:hAnsi="Times New Roman" w:cs="Times New Roman"/>
                <w:sz w:val="24"/>
                <w:szCs w:val="24"/>
              </w:rPr>
            </w:pPr>
          </w:p>
        </w:tc>
        <w:tc>
          <w:tcPr>
            <w:tcW w:w="1154" w:type="dxa"/>
            <w:vAlign w:val="center"/>
          </w:tcPr>
          <w:p w:rsidR="00345D06" w:rsidRDefault="00345D06">
            <w:pPr>
              <w:rPr>
                <w:rFonts w:ascii="Times New Roman" w:eastAsia="仿宋_GB2312" w:hAnsi="Times New Roman" w:cs="Times New Roman"/>
                <w:sz w:val="24"/>
                <w:szCs w:val="24"/>
              </w:rPr>
            </w:pPr>
          </w:p>
        </w:tc>
      </w:tr>
      <w:tr w:rsidR="00345D06">
        <w:trPr>
          <w:trHeight w:val="975"/>
        </w:trPr>
        <w:tc>
          <w:tcPr>
            <w:tcW w:w="533" w:type="dxa"/>
            <w:tcBorders>
              <w:top w:val="single" w:sz="4" w:space="0" w:color="auto"/>
              <w:left w:val="single" w:sz="4" w:space="0" w:color="auto"/>
              <w:bottom w:val="single" w:sz="4" w:space="0" w:color="auto"/>
              <w:right w:val="single" w:sz="4" w:space="0" w:color="auto"/>
            </w:tcBorders>
            <w:vAlign w:val="center"/>
          </w:tcPr>
          <w:p w:rsidR="00345D06" w:rsidRDefault="005F0AF0">
            <w:pP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3968" w:type="dxa"/>
            <w:tcBorders>
              <w:top w:val="single" w:sz="4" w:space="0" w:color="auto"/>
              <w:left w:val="single" w:sz="4" w:space="0" w:color="auto"/>
              <w:bottom w:val="single" w:sz="4" w:space="0" w:color="auto"/>
              <w:right w:val="single" w:sz="4" w:space="0" w:color="auto"/>
            </w:tcBorders>
            <w:vAlign w:val="center"/>
          </w:tcPr>
          <w:p w:rsidR="00345D06" w:rsidRDefault="005F0AF0">
            <w:pPr>
              <w:rPr>
                <w:rFonts w:ascii="Times New Roman" w:eastAsia="仿宋_GB2312" w:hAnsi="Times New Roman" w:cs="Times New Roman"/>
                <w:sz w:val="24"/>
                <w:szCs w:val="24"/>
              </w:rPr>
            </w:pPr>
            <w:r>
              <w:rPr>
                <w:rFonts w:ascii="Times New Roman" w:eastAsia="仿宋_GB2312" w:hAnsi="Times New Roman" w:cs="Times New Roman"/>
                <w:sz w:val="24"/>
                <w:szCs w:val="24"/>
              </w:rPr>
              <w:t>银行业监督管理部门同意其开办衍生产品交易业务的批准文件</w:t>
            </w:r>
          </w:p>
        </w:tc>
        <w:tc>
          <w:tcPr>
            <w:tcW w:w="992" w:type="dxa"/>
            <w:tcBorders>
              <w:top w:val="single" w:sz="4" w:space="0" w:color="auto"/>
              <w:left w:val="single" w:sz="4" w:space="0" w:color="auto"/>
              <w:bottom w:val="single" w:sz="4" w:space="0" w:color="auto"/>
              <w:right w:val="single" w:sz="4" w:space="0" w:color="auto"/>
            </w:tcBorders>
            <w:vAlign w:val="center"/>
          </w:tcPr>
          <w:p w:rsidR="00345D06" w:rsidRDefault="005F0AF0">
            <w:pPr>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457" w:type="dxa"/>
            <w:tcBorders>
              <w:top w:val="single" w:sz="4" w:space="0" w:color="auto"/>
              <w:left w:val="single" w:sz="4" w:space="0" w:color="auto"/>
              <w:bottom w:val="single" w:sz="4" w:space="0" w:color="auto"/>
              <w:right w:val="single" w:sz="4" w:space="0" w:color="auto"/>
            </w:tcBorders>
            <w:vAlign w:val="center"/>
          </w:tcPr>
          <w:p w:rsidR="00345D06" w:rsidRDefault="005F0AF0">
            <w:pP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961" w:type="dxa"/>
            <w:tcBorders>
              <w:top w:val="single" w:sz="4" w:space="0" w:color="auto"/>
              <w:left w:val="single" w:sz="4" w:space="0" w:color="auto"/>
              <w:bottom w:val="single" w:sz="4" w:space="0" w:color="auto"/>
              <w:right w:val="single" w:sz="4" w:space="0" w:color="auto"/>
            </w:tcBorders>
            <w:vAlign w:val="center"/>
          </w:tcPr>
          <w:p w:rsidR="00345D06" w:rsidRDefault="005F0AF0">
            <w:pP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457" w:type="dxa"/>
            <w:tcBorders>
              <w:top w:val="single" w:sz="4" w:space="0" w:color="auto"/>
              <w:left w:val="single" w:sz="4" w:space="0" w:color="auto"/>
              <w:bottom w:val="single" w:sz="4" w:space="0" w:color="auto"/>
              <w:right w:val="single" w:sz="4" w:space="0" w:color="auto"/>
            </w:tcBorders>
            <w:vAlign w:val="center"/>
          </w:tcPr>
          <w:p w:rsidR="00345D06" w:rsidRDefault="00345D06">
            <w:pPr>
              <w:rPr>
                <w:rFonts w:ascii="Times New Roman" w:eastAsia="仿宋_GB2312" w:hAnsi="Times New Roman" w:cs="Times New Roman"/>
                <w:sz w:val="24"/>
                <w:szCs w:val="24"/>
              </w:rPr>
            </w:pPr>
          </w:p>
        </w:tc>
        <w:tc>
          <w:tcPr>
            <w:tcW w:w="1154" w:type="dxa"/>
            <w:tcBorders>
              <w:top w:val="single" w:sz="4" w:space="0" w:color="auto"/>
              <w:left w:val="single" w:sz="4" w:space="0" w:color="auto"/>
              <w:bottom w:val="single" w:sz="4" w:space="0" w:color="auto"/>
              <w:right w:val="single" w:sz="4" w:space="0" w:color="auto"/>
            </w:tcBorders>
            <w:vAlign w:val="center"/>
          </w:tcPr>
          <w:p w:rsidR="00345D06" w:rsidRDefault="005F0AF0">
            <w:pPr>
              <w:rPr>
                <w:rFonts w:ascii="Times New Roman" w:eastAsia="仿宋_GB2312" w:hAnsi="Times New Roman" w:cs="Times New Roman"/>
                <w:sz w:val="24"/>
                <w:szCs w:val="24"/>
              </w:rPr>
            </w:pPr>
            <w:r>
              <w:rPr>
                <w:rFonts w:ascii="Times New Roman" w:eastAsia="仿宋_GB2312" w:hAnsi="Times New Roman" w:cs="Times New Roman"/>
                <w:kern w:val="0"/>
                <w:sz w:val="24"/>
                <w:szCs w:val="24"/>
              </w:rPr>
              <w:t>验原件，留存加盖公章的复印件</w:t>
            </w:r>
          </w:p>
        </w:tc>
      </w:tr>
    </w:tbl>
    <w:p w:rsidR="00345D06" w:rsidRDefault="005F0AF0">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（七）申请接受</w:t>
      </w:r>
    </w:p>
    <w:p w:rsidR="00345D06" w:rsidRDefault="005F0AF0">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申请人可通过所在地外汇局业务窗口提交材料。</w:t>
      </w:r>
    </w:p>
    <w:p w:rsidR="00345D06" w:rsidRDefault="005F0AF0">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（八）基本办理流程</w:t>
      </w:r>
    </w:p>
    <w:p w:rsidR="00345D06" w:rsidRDefault="005F0AF0">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申请人提交申请；</w:t>
      </w:r>
    </w:p>
    <w:p w:rsidR="00345D06" w:rsidRDefault="005F0AF0">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决定是否予以受理；</w:t>
      </w:r>
    </w:p>
    <w:p w:rsidR="00345D06" w:rsidRDefault="005F0AF0">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不予受理的，出具不予受理通知书；</w:t>
      </w:r>
    </w:p>
    <w:p w:rsidR="00345D06" w:rsidRDefault="005F0AF0">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sz w:val="30"/>
          <w:szCs w:val="30"/>
        </w:rPr>
        <w:t>材料不全或不符合法定形式的，一次性告知补正材料，并出具《行政审批补正材料通知书》；根据申请材料及补正情况，予以受理的，出具受理通知书，按程序进行审核；</w:t>
      </w:r>
    </w:p>
    <w:p w:rsidR="00345D06" w:rsidRDefault="005F0AF0">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5.</w:t>
      </w:r>
      <w:r>
        <w:rPr>
          <w:rFonts w:ascii="Times New Roman" w:eastAsia="仿宋_GB2312" w:hAnsi="Times New Roman" w:cs="Times New Roman"/>
          <w:sz w:val="30"/>
          <w:szCs w:val="30"/>
        </w:rPr>
        <w:t>不予许可的，出具不予许可通知书；许可的，向申请人出</w:t>
      </w:r>
      <w:r>
        <w:rPr>
          <w:rFonts w:ascii="Times New Roman" w:eastAsia="仿宋_GB2312" w:hAnsi="Times New Roman" w:cs="Times New Roman"/>
          <w:sz w:val="30"/>
          <w:szCs w:val="30"/>
        </w:rPr>
        <w:lastRenderedPageBreak/>
        <w:t>具相关业务办理凭证（包括业务登记凭证、核准文件、备案确认等）。</w:t>
      </w:r>
    </w:p>
    <w:p w:rsidR="00345D06" w:rsidRDefault="005F0AF0">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（九）办理方式</w:t>
      </w:r>
    </w:p>
    <w:p w:rsidR="00345D06" w:rsidRDefault="005F0AF0">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一般程序：申请、告知补正、受理、审核、办理登记或不予许可、出具相关业务办理凭证。</w:t>
      </w:r>
    </w:p>
    <w:p w:rsidR="00345D06" w:rsidRDefault="005F0AF0">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（十）审批时限</w:t>
      </w:r>
    </w:p>
    <w:p w:rsidR="00345D06" w:rsidRDefault="005F0AF0">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申请人提交材料齐备之日起</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个工作日内。</w:t>
      </w:r>
    </w:p>
    <w:p w:rsidR="00345D06" w:rsidRDefault="005F0AF0">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（十一）审批收费依据及标准</w:t>
      </w:r>
    </w:p>
    <w:p w:rsidR="00345D06" w:rsidRDefault="005F0AF0">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不收费。</w:t>
      </w:r>
    </w:p>
    <w:p w:rsidR="00345D06" w:rsidRDefault="005F0AF0">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（十二）审批结果</w:t>
      </w:r>
    </w:p>
    <w:p w:rsidR="00345D06" w:rsidRDefault="005F0AF0">
      <w:pPr>
        <w:adjustRightInd w:val="0"/>
        <w:snapToGrid w:val="0"/>
        <w:spacing w:line="360" w:lineRule="auto"/>
        <w:ind w:firstLine="600"/>
        <w:rPr>
          <w:rFonts w:ascii="Times New Roman" w:eastAsia="仿宋_GB2312" w:hAnsi="Times New Roman" w:cs="Times New Roman"/>
          <w:sz w:val="30"/>
        </w:rPr>
      </w:pPr>
      <w:r>
        <w:rPr>
          <w:rFonts w:ascii="Times New Roman" w:eastAsia="仿宋_GB2312" w:hAnsi="Times New Roman" w:cs="Times New Roman"/>
          <w:sz w:val="30"/>
        </w:rPr>
        <w:t>出具相关业务办理凭证。</w:t>
      </w:r>
    </w:p>
    <w:p w:rsidR="00345D06" w:rsidRDefault="005F0AF0">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（十三）结果送达</w:t>
      </w:r>
    </w:p>
    <w:p w:rsidR="00345D06" w:rsidRDefault="005F0AF0">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通过现场告知或电话通知申请人，并通过现场领取或通过邮寄方式将结果送达。</w:t>
      </w:r>
    </w:p>
    <w:p w:rsidR="00345D06" w:rsidRDefault="005F0AF0">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（十四）申请人权利和义务</w:t>
      </w:r>
    </w:p>
    <w:p w:rsidR="00345D06" w:rsidRDefault="005F0AF0">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7E5DD4" w:rsidRDefault="007E5DD4" w:rsidP="007E5DD4">
      <w:pPr>
        <w:ind w:firstLine="600"/>
        <w:rPr>
          <w:rFonts w:ascii="Times New Roman" w:eastAsia="黑体" w:hAnsi="Times New Roman" w:cs="Times New Roman"/>
          <w:sz w:val="30"/>
          <w:szCs w:val="30"/>
        </w:rPr>
      </w:pPr>
      <w:r>
        <w:rPr>
          <w:rFonts w:ascii="Times New Roman" w:eastAsia="黑体" w:hAnsi="Times New Roman" w:cs="Times New Roman"/>
          <w:sz w:val="30"/>
          <w:szCs w:val="30"/>
        </w:rPr>
        <w:t>十五）咨询途径、监督和投诉、办公地址和时间、公开查询方式</w:t>
      </w:r>
      <w:r>
        <w:rPr>
          <w:rFonts w:ascii="Times New Roman" w:eastAsia="黑体" w:hAnsi="Times New Roman" w:cs="Times New Roman" w:hint="eastAsia"/>
          <w:sz w:val="30"/>
          <w:szCs w:val="30"/>
        </w:rPr>
        <w:t>途径</w:t>
      </w:r>
    </w:p>
    <w:p w:rsidR="007E5DD4" w:rsidRDefault="007E5DD4" w:rsidP="007E5DD4">
      <w:pPr>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向</w:t>
      </w:r>
      <w:r>
        <w:rPr>
          <w:rFonts w:ascii="Times New Roman" w:eastAsia="仿宋_GB2312" w:hAnsi="Times New Roman" w:cs="Times New Roman" w:hint="eastAsia"/>
          <w:sz w:val="30"/>
          <w:szCs w:val="30"/>
        </w:rPr>
        <w:t>国家外汇管理局滨海新区中心支局</w:t>
      </w:r>
      <w:r>
        <w:rPr>
          <w:rFonts w:ascii="Times New Roman" w:eastAsia="仿宋_GB2312" w:hAnsi="Times New Roman" w:cs="Times New Roman"/>
          <w:sz w:val="30"/>
          <w:szCs w:val="30"/>
        </w:rPr>
        <w:t>进行咨询、进程查询、监督和投诉等可通过</w:t>
      </w:r>
      <w:r>
        <w:rPr>
          <w:rFonts w:ascii="Times New Roman" w:eastAsia="仿宋_GB2312" w:hAnsi="Times New Roman" w:cs="Times New Roman" w:hint="eastAsia"/>
          <w:sz w:val="30"/>
          <w:szCs w:val="30"/>
        </w:rPr>
        <w:t>国家外汇管理局天津市分局</w:t>
      </w:r>
      <w:r>
        <w:rPr>
          <w:rFonts w:ascii="Times New Roman" w:eastAsia="仿宋_GB2312" w:hAnsi="Times New Roman" w:cs="Times New Roman"/>
          <w:sz w:val="30"/>
          <w:szCs w:val="30"/>
        </w:rPr>
        <w:t>官方互联网站</w:t>
      </w:r>
      <w:r>
        <w:rPr>
          <w:rFonts w:ascii="Times New Roman" w:eastAsia="仿宋_GB2312" w:hAnsi="Times New Roman" w:cs="Times New Roman"/>
          <w:sz w:val="30"/>
          <w:szCs w:val="30"/>
        </w:rPr>
        <w:lastRenderedPageBreak/>
        <w:t>的相应栏目进行。网址可通过</w:t>
      </w:r>
      <w:hyperlink r:id="rId10" w:history="1">
        <w:r>
          <w:rPr>
            <w:rFonts w:ascii="Times New Roman" w:eastAsia="仿宋_GB2312" w:hAnsi="Times New Roman" w:cs="Times New Roman"/>
            <w:sz w:val="30"/>
          </w:rPr>
          <w:t>www.safe.gov.cn</w:t>
        </w:r>
      </w:hyperlink>
      <w:r>
        <w:rPr>
          <w:rFonts w:ascii="Times New Roman" w:eastAsia="仿宋_GB2312" w:hAnsi="Times New Roman" w:cs="Times New Roman"/>
          <w:sz w:val="30"/>
          <w:szCs w:val="30"/>
        </w:rPr>
        <w:t>进行链接。</w:t>
      </w:r>
    </w:p>
    <w:p w:rsidR="007E5DD4" w:rsidRDefault="007E5DD4" w:rsidP="007E5DD4">
      <w:pPr>
        <w:ind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咨询电话：</w:t>
      </w:r>
      <w:r>
        <w:rPr>
          <w:rFonts w:ascii="Times New Roman" w:eastAsia="仿宋_GB2312" w:hAnsi="Times New Roman" w:cs="Times New Roman" w:hint="eastAsia"/>
          <w:sz w:val="30"/>
          <w:szCs w:val="30"/>
        </w:rPr>
        <w:t>022-6623919</w:t>
      </w:r>
      <w:r w:rsidR="00FA0335">
        <w:rPr>
          <w:rFonts w:ascii="Times New Roman" w:eastAsia="仿宋_GB2312" w:hAnsi="Times New Roman" w:cs="Times New Roman" w:hint="eastAsia"/>
          <w:sz w:val="30"/>
          <w:szCs w:val="30"/>
        </w:rPr>
        <w:t>1</w:t>
      </w:r>
      <w:r>
        <w:rPr>
          <w:rFonts w:ascii="Times New Roman" w:eastAsia="仿宋_GB2312" w:hAnsi="Times New Roman" w:cs="Times New Roman" w:hint="eastAsia"/>
          <w:sz w:val="30"/>
          <w:szCs w:val="30"/>
        </w:rPr>
        <w:t>，监督投诉电话：</w:t>
      </w:r>
      <w:r>
        <w:rPr>
          <w:rFonts w:ascii="Times New Roman" w:eastAsia="仿宋_GB2312" w:hAnsi="Times New Roman" w:cs="Times New Roman" w:hint="eastAsia"/>
          <w:sz w:val="30"/>
          <w:szCs w:val="30"/>
        </w:rPr>
        <w:t>022</w:t>
      </w:r>
      <w:r>
        <w:rPr>
          <w:rFonts w:ascii="Times New Roman" w:eastAsia="仿宋_GB2312" w:hAnsi="Times New Roman" w:cs="Times New Roman"/>
          <w:sz w:val="30"/>
          <w:szCs w:val="30"/>
        </w:rPr>
        <w:t>—</w:t>
      </w:r>
      <w:r w:rsidRPr="0026669B">
        <w:rPr>
          <w:rFonts w:ascii="Times New Roman" w:eastAsia="仿宋_GB2312" w:hAnsi="Times New Roman" w:cs="Times New Roman" w:hint="eastAsia"/>
          <w:sz w:val="30"/>
          <w:szCs w:val="30"/>
        </w:rPr>
        <w:t>66239192</w:t>
      </w:r>
      <w:r w:rsidR="009431BD">
        <w:rPr>
          <w:rFonts w:ascii="Times New Roman" w:eastAsia="仿宋_GB2312" w:hAnsi="Times New Roman" w:cs="Times New Roman"/>
          <w:sz w:val="30"/>
          <w:szCs w:val="30"/>
        </w:rPr>
        <w:t>。</w:t>
      </w:r>
    </w:p>
    <w:p w:rsidR="007E5DD4" w:rsidRDefault="007E5DD4" w:rsidP="007E5DD4">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办公地址：天津市滨海新区开发新城东路</w:t>
      </w:r>
      <w:r>
        <w:rPr>
          <w:rFonts w:ascii="Times New Roman" w:eastAsia="仿宋_GB2312" w:hAnsi="Times New Roman" w:cs="Times New Roman" w:hint="eastAsia"/>
          <w:sz w:val="30"/>
          <w:szCs w:val="30"/>
        </w:rPr>
        <w:t>59</w:t>
      </w:r>
      <w:r>
        <w:rPr>
          <w:rFonts w:ascii="Times New Roman" w:eastAsia="仿宋_GB2312" w:hAnsi="Times New Roman" w:cs="Times New Roman" w:hint="eastAsia"/>
          <w:sz w:val="30"/>
          <w:szCs w:val="30"/>
        </w:rPr>
        <w:t>号</w:t>
      </w:r>
      <w:r w:rsidR="009431BD">
        <w:rPr>
          <w:rFonts w:ascii="Times New Roman" w:eastAsia="仿宋_GB2312" w:hAnsi="Times New Roman" w:cs="Times New Roman"/>
          <w:sz w:val="30"/>
          <w:szCs w:val="30"/>
        </w:rPr>
        <w:t>。</w:t>
      </w:r>
    </w:p>
    <w:p w:rsidR="007E5DD4" w:rsidRPr="003C19A8" w:rsidRDefault="007E5DD4" w:rsidP="007E5DD4">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时间：工作日早</w:t>
      </w:r>
      <w:r>
        <w:rPr>
          <w:rFonts w:ascii="Times New Roman" w:eastAsia="仿宋_GB2312" w:hAnsi="Times New Roman" w:cs="Times New Roman" w:hint="eastAsia"/>
          <w:sz w:val="30"/>
          <w:szCs w:val="30"/>
        </w:rPr>
        <w:t>8:30-12:00,14:00-17:00</w:t>
      </w:r>
      <w:r w:rsidR="009431BD">
        <w:rPr>
          <w:rFonts w:ascii="Times New Roman" w:eastAsia="仿宋_GB2312" w:hAnsi="Times New Roman" w:cs="Times New Roman"/>
          <w:sz w:val="30"/>
          <w:szCs w:val="30"/>
        </w:rPr>
        <w:t>。</w:t>
      </w:r>
    </w:p>
    <w:p w:rsidR="00D37821" w:rsidRDefault="005F0AF0" w:rsidP="00D37821">
      <w:pPr>
        <w:adjustRightInd w:val="0"/>
        <w:snapToGrid w:val="0"/>
        <w:spacing w:line="360" w:lineRule="auto"/>
        <w:rPr>
          <w:rFonts w:ascii="Times New Roman" w:eastAsia="仿宋_GB2312" w:hAnsi="Times New Roman" w:cs="Times New Roman"/>
          <w:sz w:val="30"/>
          <w:szCs w:val="30"/>
        </w:rPr>
      </w:pPr>
      <w:r>
        <w:rPr>
          <w:rFonts w:ascii="Times New Roman" w:eastAsia="仿宋_GB2312" w:hAnsi="Times New Roman" w:cs="Times New Roman"/>
          <w:sz w:val="30"/>
          <w:szCs w:val="30"/>
        </w:rPr>
        <w:br w:type="page"/>
      </w:r>
      <w:r w:rsidR="00D37821">
        <w:rPr>
          <w:rFonts w:ascii="Times New Roman" w:eastAsia="仿宋_GB2312" w:hAnsi="Times New Roman" w:cs="Times New Roman"/>
          <w:sz w:val="30"/>
          <w:szCs w:val="30"/>
        </w:rPr>
        <w:lastRenderedPageBreak/>
        <w:t>附录一</w:t>
      </w:r>
    </w:p>
    <w:p w:rsidR="00C80F7F" w:rsidRPr="00CD70F0" w:rsidRDefault="00C80F7F" w:rsidP="00C80F7F">
      <w:pPr>
        <w:ind w:right="300"/>
        <w:jc w:val="center"/>
        <w:rPr>
          <w:rFonts w:ascii="黑体" w:eastAsia="黑体"/>
          <w:sz w:val="30"/>
          <w:szCs w:val="30"/>
        </w:rPr>
      </w:pPr>
      <w:r w:rsidRPr="00CD70F0">
        <w:rPr>
          <w:rFonts w:ascii="黑体" w:eastAsia="黑体" w:hint="eastAsia"/>
          <w:sz w:val="30"/>
          <w:szCs w:val="30"/>
        </w:rPr>
        <w:t>基本流程图</w:t>
      </w:r>
    </w:p>
    <w:p w:rsidR="00C80F7F" w:rsidRPr="00CD70F0" w:rsidRDefault="00C80F7F" w:rsidP="00C80F7F">
      <w:pPr>
        <w:ind w:right="300"/>
        <w:jc w:val="center"/>
        <w:rPr>
          <w:rFonts w:ascii="黑体" w:eastAsia="黑体"/>
          <w:sz w:val="30"/>
          <w:szCs w:val="30"/>
        </w:rPr>
      </w:pPr>
      <w:r>
        <w:rPr>
          <w:rFonts w:ascii="黑体" w:eastAsia="黑体"/>
          <w:noProof/>
          <w:sz w:val="30"/>
          <w:szCs w:val="30"/>
        </w:rPr>
        <w:pict>
          <v:group id="组合 5" o:spid="_x0000_s1135" style="position:absolute;left:0;text-align:left;margin-left:-11.2pt;margin-top:35.3pt;width:452.85pt;height:586.05pt;z-index:251665408" coordorigin="1211,3000" coordsize="9057,11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">
            <v:rect id="Rectangle 3" o:spid="_x0000_s1136" style="position:absolute;left:4255;top:11319;width:2985;height:5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C80F7F" w:rsidRDefault="00C80F7F" w:rsidP="00C80F7F">
                    <w:pPr>
                      <w:jc w:val="center"/>
                    </w:pPr>
                    <w:r>
                      <w:t>审核</w:t>
                    </w:r>
                  </w:p>
                </w:txbxContent>
              </v:textbox>
            </v:rect>
            <v:shapetype id="_x0000_t116" coordsize="21600,21600" o:spt="116" path="m3475,qx,10800,3475,21600l18125,21600qx21600,10800,18125,xe">
              <v:stroke joinstyle="miter"/>
              <v:path gradientshapeok="t" o:connecttype="rect" textboxrect="1018,3163,20582,18437"/>
            </v:shapetype>
            <v:shape id="AutoShape 4" o:spid="_x0000_s1137" type="#_x0000_t116" style="position:absolute;left:5767;top:13681;width:3675;height:10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NcJMIA&#10;AADaAAAADwAAAGRycy9kb3ducmV2LnhtbESPQWsCMRSE7wX/Q3iCl6JZpVhZjbIsFD0IpVbvj81z&#10;dzF5WZLUXf+9KRR6HGbmG2azG6wRd/KhdaxgPstAEFdOt1wrOH9/TFcgQkTWaByTggcF2G1HLxvM&#10;tev5i+6nWIsE4ZCjgibGLpcyVA1ZDDPXESfv6rzFmKSvpfbYJ7g1cpFlS2mx5bTQYEdlQ9Xt9GMV&#10;fB5N6U1J/b58XA7ny1vxelwWSk3GQ7EGEWmI/+G/9kEreIffK+kGyO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01wkwgAAANoAAAAPAAAAAAAAAAAAAAAAAJgCAABkcnMvZG93&#10;bnJldi54bWxQSwUGAAAAAAQABAD1AAAAhwMAAAAA&#10;">
              <v:textbox>
                <w:txbxContent>
                  <w:p w:rsidR="00C80F7F" w:rsidRDefault="00C80F7F" w:rsidP="00C80F7F">
                    <w:pPr>
                      <w:jc w:val="center"/>
                    </w:pPr>
                    <w:r>
                      <w:rPr>
                        <w:rFonts w:hint="eastAsia"/>
                      </w:rPr>
                      <w:t>依法作出不予许可决定，</w:t>
                    </w:r>
                  </w:p>
                  <w:p w:rsidR="00C80F7F" w:rsidRDefault="00C80F7F" w:rsidP="00C80F7F">
                    <w:pPr>
                      <w:jc w:val="center"/>
                    </w:pPr>
                    <w:r>
                      <w:rPr>
                        <w:rFonts w:hint="eastAsia"/>
                      </w:rPr>
                      <w:t>并送达</w:t>
                    </w:r>
                  </w:p>
                </w:txbxContent>
              </v:textbox>
            </v:shape>
            <v:shape id="AutoShape 5" o:spid="_x0000_s1138" type="#_x0000_t116" style="position:absolute;left:2042;top:13663;width:3461;height:10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zIVr8A&#10;AADaAAAADwAAAGRycy9kb3ducmV2LnhtbERPy4rCMBTdC/MP4Q7MRjR1EJFqlFIQXQjia39p7rRl&#10;kpuSRFv/frIYcHk47/V2sEY8yYfWsYLZNANBXDndcq3gdt1NliBCRNZoHJOCFwXYbj5Ga8y16/lM&#10;z0usRQrhkKOCJsYulzJUDVkMU9cRJ+7HeYsxQV9L7bFP4dbI7yxbSIstp4YGOyobqn4vD6vgdDSl&#10;NyX1+/J1P9zu82J8XBRKfX0OxQpEpCG+xf/ug1aQtqYr6QbIz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TMhWvwAAANoAAAAPAAAAAAAAAAAAAAAAAJgCAABkcnMvZG93bnJl&#10;di54bWxQSwUGAAAAAAQABAD1AAAAhAMAAAAA&#10;">
              <v:textbox>
                <w:txbxContent>
                  <w:p w:rsidR="00C80F7F" w:rsidRDefault="00C80F7F" w:rsidP="00C80F7F">
                    <w:pPr>
                      <w:jc w:val="center"/>
                    </w:pPr>
                    <w:r>
                      <w:rPr>
                        <w:rFonts w:hint="eastAsia"/>
                      </w:rPr>
                      <w:t>依法予以许可，出具相关</w:t>
                    </w:r>
                  </w:p>
                  <w:p w:rsidR="00C80F7F" w:rsidRDefault="00C80F7F" w:rsidP="00C80F7F">
                    <w:pPr>
                      <w:jc w:val="center"/>
                    </w:pPr>
                    <w:r>
                      <w:rPr>
                        <w:rFonts w:hint="eastAsia"/>
                      </w:rPr>
                      <w:t>业务办理凭证，并送达</w:t>
                    </w:r>
                  </w:p>
                </w:txbxContent>
              </v:textbox>
            </v:shape>
            <v:shapetype id="_x0000_t32" coordsize="21600,21600" o:spt="32" o:oned="t" path="m,l21600,21600e" filled="f">
              <v:path arrowok="t" fillok="f" o:connecttype="none"/>
              <o:lock v:ext="edit" shapetype="t"/>
            </v:shapetype>
            <v:shape id="AutoShape 6" o:spid="_x0000_s1139" type="#_x0000_t32" style="position:absolute;left:5729;top:10693;width:1;height:62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AutoShape 7" o:spid="_x0000_s1140" type="#_x0000_t32" style="position:absolute;left:7678;top:12568;width:17;height:109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8" o:spid="_x0000_s1141" type="#_x0000_t32" style="position:absolute;left:3705;top:12568;width:1;height:103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AutoShape 9" o:spid="_x0000_s1142" type="#_x0000_t32" style="position:absolute;left:5730;top:11853;width:1;height:7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sUysIAAADbAAAADwAAAAAAAAAAAAAA&#10;AAChAgAAZHJzL2Rvd25yZXYueG1sUEsFBgAAAAAEAAQA+QAAAJADAAAAAA==&#10;"/>
            <v:shape id="AutoShape 10" o:spid="_x0000_s1143" type="#_x0000_t32" style="position:absolute;left:3706;top:12568;width:397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KMvsIAAADbAAAADwAAAAAAAAAAAAAA&#10;AAChAgAAZHJzL2Rvd25yZXYueG1sUEsFBgAAAAAEAAQA+QAAAJADAAAAAA==&#10;"/>
            <v:group id="Group 11" o:spid="_x0000_s1144" style="position:absolute;left:1211;top:3000;width:9057;height:7693" coordorigin="1211,3000" coordsize="9057,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AutoShape 12" o:spid="_x0000_s1145" type="#_x0000_t32" style="position:absolute;left:7240;top:9566;width:0;height:60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group id="Group 13" o:spid="_x0000_s1146" style="position:absolute;left:1211;top:3000;width:9057;height:7693" coordorigin="1211,3000" coordsize="9057,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4" o:spid="_x0000_s1147" type="#_x0000_t34" style="position:absolute;left:7714;top:6155;width:3823;height:1285;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NP5cUAAADbAAAADwAAAGRycy9kb3ducmV2LnhtbESPT2vCQBDF74V+h2UK3urGClZSV9EW&#10;seDJP2CPQ3ZMYndnQ3aj8dt3DkJvM7w37/1mtui9U1dqYx3YwGiYgSIugq25NHA8rF+noGJCtugC&#10;k4E7RVjMn59mmNtw4x1d96lUEsIxRwNVSk2udSwq8hiHoSEW7Rxaj0nWttS2xZuEe6ffsmyiPdYs&#10;DRU29FlR8bvvvIHVdtWNx27Xpcnx8vN++nLLzXRkzOClX36AStSnf/Pj+tsKvsDKLzKAn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8NP5cUAAADbAAAADwAAAAAAAAAA&#10;AAAAAAChAgAAZHJzL2Rvd25yZXYueG1sUEsFBgAAAAAEAAQA+QAAAJMDAAAAAA==&#10;" adj="33"/>
                <v:shapetype id="_x0000_t202" coordsize="21600,21600" o:spt="202" path="m,l,21600r21600,l21600,xe">
                  <v:stroke joinstyle="miter"/>
                  <v:path gradientshapeok="t" o:connecttype="rect"/>
                </v:shapetype>
                <v:shape id="Text Box 15" o:spid="_x0000_s1148" type="#_x0000_t202" style="position:absolute;left:9343;top:5297;width:754;height:25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dvq8EA&#10;AADbAAAADwAAAGRycy9kb3ducmV2LnhtbERPTWvCQBC9F/oflhG8lLppDqWmriFIRa+xXrwN2TEJ&#10;ZmeT7NYk/nq3IHibx/ucVTqaRlypd7VlBR+LCARxYXXNpYLj7/b9C4TzyBoby6RgIgfp+vVlhYm2&#10;A+d0PfhShBB2CSqovG8TKV1RkUG3sC1x4M62N+gD7EupexxCuGlkHEWf0mDNoaHCljYVFZfDn1Fg&#10;h5/JWOqi+O10M7tN1uXnuFNqPhuzbxCeRv8UP9x7HeYv4f+XcIB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Hb6vBAAAA2wAAAA8AAAAAAAAAAAAAAAAAmAIAAGRycy9kb3du&#10;cmV2LnhtbFBLBQYAAAAABAAEAPUAAACGAwAAAAA=&#10;" strokecolor="white">
                  <v:textbox>
                    <w:txbxContent>
                      <w:p w:rsidR="00C80F7F" w:rsidRDefault="00C80F7F" w:rsidP="00C80F7F">
                        <w:pPr>
                          <w:jc w:val="center"/>
                        </w:pPr>
                        <w:r>
                          <w:rPr>
                            <w:rFonts w:hint="eastAsia"/>
                          </w:rPr>
                          <w:t>不能提供符合受理要求的材料</w:t>
                        </w:r>
                      </w:p>
                    </w:txbxContent>
                  </v:textbox>
                </v:shape>
                <v:shape id="AutoShape 16" o:spid="_x0000_s1149" type="#_x0000_t32" style="position:absolute;left:7240;top:7472;width:0;height:37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shape id="Text Box 17" o:spid="_x0000_s1150" type="#_x0000_t202" style="position:absolute;left:3915;top:9566;width:2737;height: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2pEMMA&#10;AADbAAAADwAAAGRycy9kb3ducmV2LnhtbESPT2vCQBTE7wW/w/IKvYjZmINIzCoilvYa9eLtkX35&#10;Q7Nvk+zWJP303YLQ4zAzv2Gyw2Ra8aDBNZYVrKMYBHFhdcOVgtv1fbUF4TyyxtYyKZjJwWG/eMkw&#10;1XbknB4XX4kAYZeigtr7LpXSFTUZdJHtiINX2sGgD3KopB5wDHDTyiSON9Jgw2Ghxo5ONRVfl2+j&#10;wI7n2Vjq42R5/zEfp2Ofl0mv1NvrdNyB8DT5//Cz/akVJGv4+xJ+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2pEMMAAADbAAAADwAAAAAAAAAAAAAAAACYAgAAZHJzL2Rv&#10;d25yZXYueG1sUEsFBgAAAAAEAAQA9QAAAIgDAAAAAA==&#10;" strokecolor="white">
                  <v:textbox>
                    <w:txbxContent>
                      <w:p w:rsidR="00C80F7F" w:rsidRDefault="00C80F7F" w:rsidP="00C80F7F">
                        <w:pPr>
                          <w:jc w:val="center"/>
                        </w:pPr>
                        <w:r>
                          <w:rPr>
                            <w:rFonts w:hint="eastAsia"/>
                          </w:rPr>
                          <w:t>材料齐全并符合受理要求</w:t>
                        </w:r>
                      </w:p>
                    </w:txbxContent>
                  </v:textbox>
                </v:shape>
                <v:shapetype id="_x0000_t4" coordsize="21600,21600" o:spt="4" path="m10800,l,10800,10800,21600,21600,10800xe">
                  <v:stroke joinstyle="miter"/>
                  <v:path gradientshapeok="t" o:connecttype="rect" textboxrect="5400,5400,16200,16200"/>
                </v:shapetype>
                <v:shape id="AutoShape 18" o:spid="_x0000_s1151" type="#_x0000_t4" style="position:absolute;left:5503;top:7833;width:3480;height:17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GY88MA&#10;AADbAAAADwAAAGRycy9kb3ducmV2LnhtbESPQWvCQBSE70L/w/IK3nTTHESiq4hQEPVi2h/wzD6z&#10;abNv4+6axH/fLRR6HGbmG2a9HW0revKhcazgbZ6BIK6cbrhW8PnxPluCCBFZY+uYFDwpwHbzMllj&#10;od3AF+rLWIsE4VCgAhNjV0gZKkMWw9x1xMm7OW8xJulrqT0OCW5bmWfZQlpsOC0Y7GhvqPouH1bB&#10;17Uzw3l5v2Vl5Xt5PPvD/XJSavo67lYgIo3xP/zXPmgFeQ6/X9IP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6GY88MAAADbAAAADwAAAAAAAAAAAAAAAACYAgAAZHJzL2Rv&#10;d25yZXYueG1sUEsFBgAAAAAEAAQA9QAAAIgDAAAAAA==&#10;">
                  <v:textbox>
                    <w:txbxContent>
                      <w:p w:rsidR="00C80F7F" w:rsidRDefault="00C80F7F" w:rsidP="00C80F7F">
                        <w:r>
                          <w:rPr>
                            <w:rFonts w:hint="eastAsia"/>
                          </w:rPr>
                          <w:t>申请人补充材料</w:t>
                        </w:r>
                      </w:p>
                    </w:txbxContent>
                  </v:textbox>
                </v:shape>
                <v:rect id="Rectangle 19" o:spid="_x0000_s1152" style="position:absolute;left:3915;top:10174;width:4816;height:5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C80F7F" w:rsidRDefault="00C80F7F" w:rsidP="00C80F7F">
                        <w:pPr>
                          <w:jc w:val="center"/>
                        </w:pPr>
                        <w:r>
                          <w:rPr>
                            <w:rFonts w:hint="eastAsia"/>
                          </w:rPr>
                          <w:t>依法应予受理，出具</w:t>
                        </w:r>
                        <w:r w:rsidRPr="00F245A2">
                          <w:rPr>
                            <w:rFonts w:hint="eastAsia"/>
                          </w:rPr>
                          <w:t>行政审批受理单</w:t>
                        </w:r>
                      </w:p>
                      <w:p w:rsidR="00C80F7F" w:rsidRPr="00E15F02" w:rsidRDefault="00C80F7F" w:rsidP="00C80F7F">
                        <w:pPr>
                          <w:jc w:val="center"/>
                        </w:pPr>
                      </w:p>
                    </w:txbxContent>
                  </v:textbox>
                </v:rect>
                <v:rect id="Rectangle 20" o:spid="_x0000_s1153" style="position:absolute;left:5913;top:6341;width:3190;height:11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C80F7F" w:rsidRDefault="00C80F7F" w:rsidP="00C80F7F">
                        <w:pPr>
                          <w:jc w:val="center"/>
                        </w:pPr>
                        <w:r>
                          <w:rPr>
                            <w:rFonts w:hint="eastAsia"/>
                          </w:rPr>
                          <w:t>材料不全或不符合法定形式的，一次性告知补正材料，</w:t>
                        </w:r>
                      </w:p>
                      <w:p w:rsidR="00C80F7F" w:rsidRDefault="00C80F7F" w:rsidP="00C80F7F">
                        <w:pPr>
                          <w:jc w:val="center"/>
                        </w:pPr>
                        <w:r>
                          <w:rPr>
                            <w:rFonts w:hint="eastAsia"/>
                          </w:rPr>
                          <w:t>出具行政审批补正材料通知书</w:t>
                        </w:r>
                      </w:p>
                      <w:p w:rsidR="00C80F7F" w:rsidRPr="0021773C" w:rsidRDefault="00C80F7F" w:rsidP="00C80F7F"/>
                    </w:txbxContent>
                  </v:textbox>
                </v:rect>
                <v:shape id="AutoShape 21" o:spid="_x0000_s1154" type="#_x0000_t116" style="position:absolute;left:5913;top:4172;width:3041;height:16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JMSMQA&#10;AADbAAAADwAAAGRycy9kb3ducmV2LnhtbESPT2sCMRTE74V+h/AKvZSarVgpq1GWBakHQeqf+2Pz&#10;3F2avCxJdNdvbwTB4zAzv2Hmy8EacSEfWscKvkYZCOLK6ZZrBYf96vMHRIjIGo1jUnClAMvF68sc&#10;c+16/qPLLtYiQTjkqKCJsculDFVDFsPIdcTJOzlvMSbpa6k99glujRxn2VRabDktNNhR2VD1vztb&#10;BduNKb0pqf8tr8f14TgpPjbTQqn3t6GYgYg0xGf40V5rBeNvuH9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yTEjEAAAA2wAAAA8AAAAAAAAAAAAAAAAAmAIAAGRycy9k&#10;b3ducmV2LnhtbFBLBQYAAAAABAAEAPUAAACJAwAAAAA=&#10;">
                  <v:textbox>
                    <w:txbxContent>
                      <w:p w:rsidR="00C80F7F" w:rsidRDefault="00C80F7F" w:rsidP="00C80F7F">
                        <w:pPr>
                          <w:jc w:val="center"/>
                        </w:pPr>
                        <w:r>
                          <w:rPr>
                            <w:rFonts w:hint="eastAsia"/>
                          </w:rPr>
                          <w:t>依法不予受理的，作出不予受理决定</w:t>
                        </w:r>
                        <w:r w:rsidRPr="00F245A2">
                          <w:rPr>
                            <w:rFonts w:hint="eastAsia"/>
                          </w:rPr>
                          <w:t>，出具不予受理行政审批申请通知书</w:t>
                        </w:r>
                      </w:p>
                      <w:p w:rsidR="00C80F7F" w:rsidRPr="0021773C" w:rsidRDefault="00C80F7F" w:rsidP="00C80F7F">
                        <w:pPr>
                          <w:jc w:val="center"/>
                        </w:pPr>
                      </w:p>
                    </w:txbxContent>
                  </v:textbox>
                </v:shape>
                <v:group id="Group 22" o:spid="_x0000_s1155" style="position:absolute;left:1211;top:3000;width:4730;height:7424" coordorigin="1211,3000" coordsize="4730,7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AutoShape 23" o:spid="_x0000_s1156" type="#_x0000_t32" style="position:absolute;left:5010;top:6910;width:93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shape id="AutoShape 24" o:spid="_x0000_s1157" type="#_x0000_t32" style="position:absolute;left:2702;top:6986;width:1;height:343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MBsEAAADbAAAADwAAAGRycy9kb3ducmV2LnhtbERPTWsCMRC9C/6HMEIvolmFSlmNshaE&#10;WvCg1vu4GTfBzWTdRN3+++ZQ8Ph434tV52rxoDZYzwom4wwEcem15UrBz3Ez+gARIrLG2jMp+KUA&#10;q2W/t8Bc+yfv6XGIlUghHHJUYGJscilDachhGPuGOHEX3zqMCbaV1C0+U7ir5TTLZtKh5dRgsKFP&#10;Q+X1cHcKdtvJujgbu/3e3+zufVPU92p4Uupt0BVzEJG6+BL/u7+0gmkam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E0wGwQAAANsAAAAPAAAAAAAAAAAAAAAA&#10;AKECAABkcnMvZG93bnJldi54bWxQSwUGAAAAAAQABAD5AAAAjwMAAAAA&#10;"/>
                  <v:group id="Group 25" o:spid="_x0000_s1158" style="position:absolute;left:1211;top:3000;width:3765;height:4049" coordorigin="1211,3000" coordsize="3765,40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AutoShape 26" o:spid="_x0000_s1159" type="#_x0000_t32" style="position:absolute;left:2743;top:4172;width:1;height:76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shape id="AutoShape 27" o:spid="_x0000_s1160" type="#_x0000_t32" style="position:absolute;left:4193;top:5967;width:783;height:2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DrcMAAADbAAAADwAAAGRycy9kb3ducmV2LnhtbESPQYvCMBSE7wv+h/CEvSyaVmGRahQR&#10;BPGwsNqDx0fybIvNS01i7f77zYKwx2FmvmFWm8G2oicfGscK8mkGglg703CloDzvJwsQISIbbB2T&#10;gh8KsFmP3lZYGPfkb+pPsRIJwqFABXWMXSFl0DVZDFPXESfv6rzFmKSvpPH4THDbylmWfUqLDaeF&#10;Gjva1aRvp4dV0BzLr7L/uEevF8f84vNwvrRaqffxsF2CiDTE//CrfTAK5jn8fU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w63DAAAA2wAAAA8AAAAAAAAAAAAA&#10;AAAAoQIAAGRycy9kb3ducmV2LnhtbFBLBQYAAAAABAAEAPkAAACRAwAAAAA=&#10;"/>
                    <v:shape id="AutoShape 28" o:spid="_x0000_s1161" type="#_x0000_t4" style="position:absolute;left:1211;top:4936;width:2982;height:21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bCqcQA&#10;AADcAAAADwAAAGRycy9kb3ducmV2LnhtbESPQW/CMAyF75P2HyJP4jbS7YBQR0Bo0iQ0uFD4AaYx&#10;TUfjlCRru38/HybtZus9v/d5tZl8pwaKqQ1s4GVegCKug225MXA+fTwvQaWMbLELTAZ+KMFm/fiw&#10;wtKGkY80VLlREsKpRAMu577UOtWOPKZ56IlFu4boMcsaG20jjhLuO/1aFAvtsWVpcNjTu6P6Vn17&#10;A1+X3o2H5f1aVHUc9Och7u7HvTGzp2n7BirTlP/Nf9c7K/gLwZdnZA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WwqnEAAAA3AAAAA8AAAAAAAAAAAAAAAAAmAIAAGRycy9k&#10;b3ducmV2LnhtbFBLBQYAAAAABAAEAPUAAACJAwAAAAA=&#10;">
                      <v:textbox>
                        <w:txbxContent>
                          <w:p w:rsidR="00C80F7F" w:rsidRDefault="00C80F7F" w:rsidP="00C80F7F">
                            <w:r>
                              <w:rPr>
                                <w:rFonts w:hint="eastAsia"/>
                              </w:rPr>
                              <w:t>接件（</w:t>
                            </w:r>
                            <w:r>
                              <w:t>5</w:t>
                            </w:r>
                            <w:r>
                              <w:rPr>
                                <w:rFonts w:hint="eastAsia"/>
                              </w:rPr>
                              <w:t>个工作日）作出是否受理决定</w:t>
                            </w:r>
                          </w:p>
                          <w:p w:rsidR="00C80F7F" w:rsidRPr="00EE3406" w:rsidRDefault="00C80F7F" w:rsidP="00C80F7F"/>
                        </w:txbxContent>
                      </v:textbox>
                    </v:shape>
                    <v:shape id="AutoShape 29" o:spid="_x0000_s1162" type="#_x0000_t116" style="position:absolute;left:1531;top:3000;width:2724;height:11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GjicIA&#10;AADcAAAADwAAAGRycy9kb3ducmV2LnhtbERP32vCMBB+H/g/hBN8GTN1jDI6o5TCmA+C6PT9aM62&#10;mFxKktn63xth4Nt9fD9vuR6tEVfyoXOsYDHPQBDXTnfcKDj+fr99gggRWaNxTApuFGC9mrwssdBu&#10;4D1dD7ERKYRDgQraGPtCylC3ZDHMXU+cuLPzFmOCvpHa45DCrZHvWZZLix2nhhZ7qlqqL4c/q2C3&#10;NZU3FQ0/1e20OZ4+ytdtXio1m47lF4hIY3yK/90bnebnC3g8ky6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0aOJwgAAANwAAAAPAAAAAAAAAAAAAAAAAJgCAABkcnMvZG93&#10;bnJldi54bWxQSwUGAAAAAAQABAD1AAAAhwMAAAAA&#10;">
                      <v:textbox>
                        <w:txbxContent>
                          <w:p w:rsidR="00C80F7F" w:rsidRDefault="00C80F7F" w:rsidP="00C80F7F">
                            <w:pPr>
                              <w:jc w:val="center"/>
                            </w:pPr>
                            <w:r>
                              <w:rPr>
                                <w:rFonts w:hint="eastAsia"/>
                              </w:rPr>
                              <w:t>申请人提出书面申请，并提交材料</w:t>
                            </w:r>
                          </w:p>
                        </w:txbxContent>
                      </v:textbox>
                    </v:shape>
                  </v:group>
                  <v:shape id="AutoShape 30" o:spid="_x0000_s1163" type="#_x0000_t32" style="position:absolute;left:2702;top:10423;width:1213;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7w2MIAAADcAAAADwAAAGRycy9kb3ducmV2LnhtbERPTYvCMBC9C/6HMII3TfUgWo2yLCji&#10;4mF1KettaMa22ExKErXur98Igrd5vM9ZrFpTixs5X1lWMBomIIhzqysuFPwc14MpCB+QNdaWScGD&#10;PKyW3c4CU23v/E23QyhEDGGfooIyhCaV0uclGfRD2xBH7mydwRChK6R2eI/hppbjJJlIgxXHhhIb&#10;+iwpvxyuRsHv1+yaPbI97bLRbHdCZ/zfcaNUv9d+zEEEasNb/HJvdZw/GcPzmXiB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f7w2MIAAADcAAAADwAAAAAAAAAAAAAA&#10;AAChAgAAZHJzL2Rvd25yZXYueG1sUEsFBgAAAAAEAAQA+QAAAJADAAAAAA==&#10;">
                    <v:stroke endarrow="block"/>
                  </v:shape>
                  <v:shape id="AutoShape 31" o:spid="_x0000_s1164" type="#_x0000_t32" style="position:absolute;left:5010;top:4999;width:0;height:192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X5FMMAAADcAAAADwAAAGRycy9kb3ducmV2LnhtbERPTWsCMRC9C/6HMIIXqVmVStkaZSsI&#10;KnjQtvfpZroJ3Uy2m6jrvzcFobd5vM9ZrDpXiwu1wXpWMBlnIIhLry1XCj7eN08vIEJE1lh7JgU3&#10;CrBa9nsLzLW/8pEup1iJFMIhRwUmxiaXMpSGHIaxb4gT9+1bhzHBtpK6xWsKd7WcZtlcOrScGgw2&#10;tDZU/pzOTsFhN3krvozd7Y+/9vC8KepzNfpUajjoilcQkbr4L364tzrNn8/g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dl+RTDAAAA3AAAAA8AAAAAAAAAAAAA&#10;AAAAoQIAAGRycy9kb3ducmV2LnhtbFBLBQYAAAAABAAEAPkAAACRAwAAAAA=&#10;"/>
                  <v:shape id="AutoShape 32" o:spid="_x0000_s1165" type="#_x0000_t32" style="position:absolute;left:5010;top:4989;width:903;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vNN8MAAADcAAAADwAAAGRycy9kb3ducmV2LnhtbERPTWvCQBC9F/wPywi91U1KkRpdRQRL&#10;sfRQLUFvQ3ZMgtnZsLua6K93C0Jv83ifM1v0phEXcr62rCAdJSCIC6trLhX87tYv7yB8QNbYWCYF&#10;V/KwmA+eZphp2/EPXbahFDGEfYYKqhDaTEpfVGTQj2xLHLmjdQZDhK6U2mEXw00jX5NkLA3WHBsq&#10;bGlVUXHano2C/dfknF/zb9rk6WRzQGf8bfeh1POwX05BBOrDv/jh/tRx/vgN/p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VbzTfDAAAA3AAAAA8AAAAAAAAAAAAA&#10;AAAAoQIAAGRycy9kb3ducmV2LnhtbFBLBQYAAAAABAAEAPkAAACRAwAAAAA=&#10;">
                    <v:stroke endarrow="block"/>
                  </v:shape>
                  <v:shape id="Text Box 33" o:spid="_x0000_s1166" type="#_x0000_t202" style="position:absolute;left:1944;top:8280;width:508;height:11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Kq8EA&#10;AADcAAAADwAAAGRycy9kb3ducmV2LnhtbERPS4vCMBC+L/gfwgheFk0trEg1liIu7tXHxdvQjG2x&#10;mbRN1tb99RtB8DYf33PW6WBqcafOVZYVzGcRCOLc6ooLBefT93QJwnlkjbVlUvAgB+lm9LHGRNue&#10;D3Q/+kKEEHYJKii9bxIpXV6SQTezDXHgrrYz6APsCqk77EO4qWUcRQtpsOLQUGJD25Ly2/HXKLD9&#10;7mEstVH8efkz+23WHq5xq9RkPGQrEJ4G/xa/3D86zF98wfOZcIH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SqvBAAAA3AAAAA8AAAAAAAAAAAAAAAAAmAIAAGRycy9kb3du&#10;cmV2LnhtbFBLBQYAAAAABAAEAPUAAACGAwAAAAA=&#10;" strokecolor="white">
                    <v:textbox>
                      <w:txbxContent>
                        <w:p w:rsidR="00C80F7F" w:rsidRDefault="00C80F7F" w:rsidP="00C80F7F">
                          <w:r>
                            <w:rPr>
                              <w:rFonts w:hint="eastAsia"/>
                            </w:rPr>
                            <w:t>是</w:t>
                          </w:r>
                        </w:p>
                      </w:txbxContent>
                    </v:textbox>
                  </v:shape>
                  <v:shape id="Text Box 34" o:spid="_x0000_s1167" type="#_x0000_t202" style="position:absolute;left:4146;top:5220;width:508;height:4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35Y8MA&#10;AADcAAAADwAAAGRycy9kb3ducmV2LnhtbERPS2vCQBC+C/6HZYTe6kYPIcSsUnxgi1Qw2vs0Oyah&#10;2dmQXTX113eFgrf5+J6TLXrTiCt1rrasYDKOQBAXVtdcKjgdN68JCOeRNTaWScEvOVjMh4MMU21v&#10;fKBr7ksRQtilqKDyvk2ldEVFBt3YtsSBO9vOoA+wK6Xu8BbCTSOnURRLgzWHhgpbWlZU/OQXo2D6&#10;if4jP2+3cbL7vp+Wq32y/roo9TLq32YgPPX+Kf53v+swP47h8Uy4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35Y8MAAADcAAAADwAAAAAAAAAAAAAAAACYAgAAZHJzL2Rv&#10;d25yZXYueG1sUEsFBgAAAAAEAAQA9QAAAIgDAAAAAA==&#10;" strokecolor="white">
                    <v:textbox style="mso-fit-shape-to-text:t">
                      <w:txbxContent>
                        <w:p w:rsidR="00C80F7F" w:rsidRDefault="00C80F7F" w:rsidP="00C80F7F">
                          <w:r>
                            <w:rPr>
                              <w:rFonts w:hint="eastAsia"/>
                            </w:rPr>
                            <w:t>否</w:t>
                          </w:r>
                        </w:p>
                      </w:txbxContent>
                    </v:textbox>
                  </v:shape>
                </v:group>
                <v:shape id="AutoShape 35" o:spid="_x0000_s1168" type="#_x0000_t32" style="position:absolute;left:9055;top:4886;width:1213;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ACqMMAAADcAAAADwAAAGRycy9kb3ducmV2LnhtbESPQWvCQBSE70L/w/IK3nRjsFJS12AF&#10;QbxIbaE9PrLPZDH7NmS32fjv3ULB4zAz3zDrcrStGKj3xrGCxTwDQVw5bbhW8PW5n72C8AFZY+uY&#10;FNzIQ7l5mqyx0C7yBw3nUIsEYV+ggiaErpDSVw1Z9HPXESfv4nqLIcm+lrrHmOC2lXmWraRFw2mh&#10;wY52DVXX869VYOLJDN1hF9+P3z9eRzK3F2eUmj6P2zcQgcbwCP+3D1pBni3h70w6An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wAqjDAAAA3AAAAA8AAAAAAAAAAAAA&#10;AAAAoQIAAGRycy9kb3ducmV2LnhtbFBLBQYAAAAABAAEAPkAAACRAwAAAAA=&#10;">
                  <v:stroke endarrow="block"/>
                </v:shape>
              </v:group>
            </v:group>
          </v:group>
        </w:pict>
      </w:r>
    </w:p>
    <w:p w:rsidR="00C80F7F" w:rsidRPr="00CD70F0" w:rsidRDefault="00C80F7F" w:rsidP="00C80F7F">
      <w:pPr>
        <w:ind w:right="300"/>
        <w:jc w:val="center"/>
        <w:rPr>
          <w:rFonts w:ascii="仿宋_GB2312" w:eastAsia="仿宋_GB2312"/>
          <w:sz w:val="30"/>
          <w:szCs w:val="30"/>
        </w:rPr>
      </w:pPr>
    </w:p>
    <w:p w:rsidR="00C80F7F" w:rsidRPr="00CD70F0" w:rsidRDefault="00C80F7F" w:rsidP="00C80F7F">
      <w:pPr>
        <w:ind w:right="300"/>
        <w:jc w:val="center"/>
        <w:rPr>
          <w:rFonts w:ascii="仿宋_GB2312" w:eastAsia="仿宋_GB2312"/>
          <w:sz w:val="30"/>
          <w:szCs w:val="30"/>
        </w:rPr>
      </w:pPr>
    </w:p>
    <w:p w:rsidR="00C80F7F" w:rsidRPr="00CD70F0" w:rsidRDefault="00C80F7F" w:rsidP="00C80F7F">
      <w:pPr>
        <w:ind w:right="300"/>
        <w:jc w:val="center"/>
        <w:rPr>
          <w:rFonts w:ascii="仿宋_GB2312" w:eastAsia="仿宋_GB2312"/>
          <w:sz w:val="30"/>
          <w:szCs w:val="30"/>
        </w:rPr>
      </w:pPr>
    </w:p>
    <w:p w:rsidR="00C80F7F" w:rsidRPr="00CD70F0" w:rsidRDefault="00C80F7F" w:rsidP="00C80F7F">
      <w:pPr>
        <w:ind w:right="300"/>
        <w:jc w:val="center"/>
        <w:rPr>
          <w:rFonts w:ascii="仿宋_GB2312" w:eastAsia="仿宋_GB2312"/>
          <w:sz w:val="30"/>
          <w:szCs w:val="30"/>
        </w:rPr>
      </w:pPr>
    </w:p>
    <w:p w:rsidR="00C80F7F" w:rsidRPr="00CD70F0" w:rsidRDefault="00C80F7F" w:rsidP="00C80F7F">
      <w:pPr>
        <w:ind w:right="300"/>
        <w:jc w:val="center"/>
        <w:rPr>
          <w:rFonts w:ascii="仿宋_GB2312" w:eastAsia="仿宋_GB2312"/>
          <w:sz w:val="30"/>
          <w:szCs w:val="30"/>
        </w:rPr>
      </w:pPr>
    </w:p>
    <w:p w:rsidR="00C80F7F" w:rsidRPr="00CD70F0" w:rsidRDefault="00C80F7F" w:rsidP="00C80F7F">
      <w:pPr>
        <w:ind w:right="300"/>
        <w:jc w:val="center"/>
        <w:rPr>
          <w:rFonts w:ascii="仿宋_GB2312" w:eastAsia="仿宋_GB2312"/>
          <w:sz w:val="30"/>
          <w:szCs w:val="30"/>
        </w:rPr>
      </w:pPr>
    </w:p>
    <w:p w:rsidR="00C80F7F" w:rsidRPr="00CD70F0" w:rsidRDefault="00C80F7F" w:rsidP="00C80F7F">
      <w:pPr>
        <w:ind w:right="300"/>
        <w:jc w:val="center"/>
        <w:rPr>
          <w:rFonts w:ascii="仿宋_GB2312" w:eastAsia="仿宋_GB2312"/>
          <w:sz w:val="30"/>
          <w:szCs w:val="30"/>
        </w:rPr>
      </w:pPr>
    </w:p>
    <w:p w:rsidR="00C80F7F" w:rsidRPr="00CD70F0" w:rsidRDefault="00C80F7F" w:rsidP="00C80F7F">
      <w:pPr>
        <w:ind w:right="300"/>
        <w:jc w:val="center"/>
        <w:rPr>
          <w:rFonts w:ascii="仿宋_GB2312" w:eastAsia="仿宋_GB2312"/>
          <w:sz w:val="30"/>
          <w:szCs w:val="30"/>
        </w:rPr>
      </w:pPr>
    </w:p>
    <w:p w:rsidR="00C80F7F" w:rsidRPr="00CD70F0" w:rsidRDefault="00C80F7F" w:rsidP="00C80F7F">
      <w:pPr>
        <w:ind w:right="300"/>
        <w:jc w:val="center"/>
        <w:rPr>
          <w:rFonts w:ascii="仿宋_GB2312" w:eastAsia="仿宋_GB2312"/>
          <w:sz w:val="30"/>
          <w:szCs w:val="30"/>
        </w:rPr>
      </w:pPr>
    </w:p>
    <w:p w:rsidR="00C80F7F" w:rsidRPr="00CD70F0" w:rsidRDefault="00C80F7F" w:rsidP="00C80F7F">
      <w:pPr>
        <w:ind w:right="300"/>
        <w:jc w:val="center"/>
        <w:rPr>
          <w:rFonts w:ascii="仿宋_GB2312" w:eastAsia="仿宋_GB2312"/>
          <w:sz w:val="30"/>
          <w:szCs w:val="30"/>
        </w:rPr>
      </w:pPr>
    </w:p>
    <w:p w:rsidR="00C80F7F" w:rsidRPr="00CD70F0" w:rsidRDefault="00C80F7F" w:rsidP="00C80F7F">
      <w:pPr>
        <w:ind w:right="300"/>
        <w:jc w:val="center"/>
        <w:rPr>
          <w:rFonts w:ascii="仿宋_GB2312" w:eastAsia="仿宋_GB2312"/>
          <w:sz w:val="30"/>
          <w:szCs w:val="30"/>
        </w:rPr>
      </w:pPr>
    </w:p>
    <w:p w:rsidR="00C80F7F" w:rsidRPr="00CD70F0" w:rsidRDefault="00C80F7F" w:rsidP="00C80F7F">
      <w:pPr>
        <w:ind w:right="300"/>
        <w:jc w:val="center"/>
        <w:rPr>
          <w:rFonts w:ascii="仿宋_GB2312" w:eastAsia="仿宋_GB2312"/>
          <w:sz w:val="30"/>
          <w:szCs w:val="30"/>
        </w:rPr>
      </w:pPr>
    </w:p>
    <w:p w:rsidR="00C80F7F" w:rsidRPr="00CD70F0" w:rsidRDefault="00C80F7F" w:rsidP="00C80F7F">
      <w:pPr>
        <w:ind w:right="300"/>
        <w:jc w:val="center"/>
        <w:rPr>
          <w:rFonts w:ascii="仿宋_GB2312" w:eastAsia="仿宋_GB2312"/>
          <w:sz w:val="30"/>
          <w:szCs w:val="30"/>
        </w:rPr>
      </w:pPr>
    </w:p>
    <w:p w:rsidR="00C80F7F" w:rsidRPr="00CD70F0" w:rsidRDefault="00C80F7F" w:rsidP="00C80F7F">
      <w:pPr>
        <w:ind w:right="300"/>
        <w:jc w:val="center"/>
        <w:rPr>
          <w:rFonts w:ascii="仿宋_GB2312" w:eastAsia="仿宋_GB2312"/>
          <w:sz w:val="30"/>
          <w:szCs w:val="30"/>
        </w:rPr>
      </w:pPr>
    </w:p>
    <w:p w:rsidR="00C80F7F" w:rsidRPr="00CD70F0" w:rsidRDefault="00C80F7F" w:rsidP="00C80F7F">
      <w:pPr>
        <w:ind w:right="300"/>
        <w:jc w:val="center"/>
        <w:rPr>
          <w:rFonts w:ascii="仿宋_GB2312" w:eastAsia="仿宋_GB2312"/>
          <w:sz w:val="30"/>
          <w:szCs w:val="30"/>
        </w:rPr>
      </w:pPr>
    </w:p>
    <w:p w:rsidR="00C80F7F" w:rsidRPr="00CD70F0" w:rsidRDefault="00C80F7F" w:rsidP="00C80F7F">
      <w:pPr>
        <w:ind w:right="300"/>
        <w:jc w:val="center"/>
        <w:rPr>
          <w:rFonts w:ascii="仿宋_GB2312" w:eastAsia="仿宋_GB2312"/>
          <w:sz w:val="30"/>
          <w:szCs w:val="30"/>
        </w:rPr>
      </w:pPr>
    </w:p>
    <w:p w:rsidR="00C80F7F" w:rsidRPr="00CD70F0" w:rsidRDefault="00C80F7F" w:rsidP="00C80F7F">
      <w:pPr>
        <w:ind w:right="300"/>
        <w:jc w:val="left"/>
        <w:rPr>
          <w:rFonts w:ascii="仿宋_GB2312" w:eastAsia="仿宋_GB2312"/>
          <w:sz w:val="30"/>
          <w:szCs w:val="30"/>
        </w:rPr>
      </w:pPr>
    </w:p>
    <w:p w:rsidR="00C80F7F" w:rsidRPr="00CD70F0" w:rsidRDefault="00C80F7F" w:rsidP="00C80F7F">
      <w:pPr>
        <w:tabs>
          <w:tab w:val="center" w:pos="4363"/>
        </w:tabs>
        <w:ind w:firstLineChars="200" w:firstLine="600"/>
        <w:rPr>
          <w:rFonts w:ascii="仿宋_GB2312" w:eastAsia="仿宋_GB2312"/>
          <w:sz w:val="30"/>
          <w:szCs w:val="30"/>
        </w:rPr>
      </w:pPr>
      <w:r w:rsidRPr="00CD70F0">
        <w:rPr>
          <w:rFonts w:ascii="仿宋_GB2312" w:eastAsia="仿宋_GB2312"/>
          <w:sz w:val="30"/>
          <w:szCs w:val="30"/>
        </w:rPr>
        <w:tab/>
      </w:r>
    </w:p>
    <w:p w:rsidR="00C80F7F" w:rsidRDefault="00C80F7F" w:rsidP="00C80F7F">
      <w:pPr>
        <w:tabs>
          <w:tab w:val="center" w:pos="4363"/>
        </w:tabs>
        <w:rPr>
          <w:rFonts w:ascii="华文仿宋" w:eastAsia="华文仿宋" w:hAnsi="华文仿宋" w:hint="eastAsia"/>
        </w:rPr>
      </w:pPr>
    </w:p>
    <w:p w:rsidR="00C80F7F" w:rsidRDefault="00C80F7F" w:rsidP="00C80F7F">
      <w:pPr>
        <w:tabs>
          <w:tab w:val="center" w:pos="4363"/>
        </w:tabs>
        <w:rPr>
          <w:rFonts w:ascii="华文仿宋" w:eastAsia="华文仿宋" w:hAnsi="华文仿宋" w:hint="eastAsia"/>
        </w:rPr>
      </w:pPr>
    </w:p>
    <w:p w:rsidR="00345D06" w:rsidRPr="00D37821" w:rsidRDefault="005F0AF0" w:rsidP="00C80F7F">
      <w:pPr>
        <w:tabs>
          <w:tab w:val="center" w:pos="4363"/>
        </w:tabs>
        <w:rPr>
          <w:rFonts w:ascii="Times New Roman" w:eastAsia="仿宋_GB2312" w:hAnsi="Times New Roman" w:cs="Times New Roman"/>
          <w:sz w:val="30"/>
          <w:szCs w:val="30"/>
        </w:rPr>
      </w:pPr>
      <w:r>
        <w:rPr>
          <w:rFonts w:ascii="Times New Roman" w:eastAsia="仿宋_GB2312" w:hAnsi="Times New Roman"/>
          <w:sz w:val="30"/>
          <w:szCs w:val="30"/>
        </w:rPr>
        <w:lastRenderedPageBreak/>
        <w:t>附录二</w:t>
      </w:r>
      <w:bookmarkStart w:id="1" w:name="_Toc495992556"/>
      <w:bookmarkStart w:id="2" w:name="_Toc492328439"/>
    </w:p>
    <w:p w:rsidR="00345D06" w:rsidRDefault="005F0AF0">
      <w:pPr>
        <w:jc w:val="center"/>
        <w:rPr>
          <w:rFonts w:ascii="Times New Roman" w:eastAsia="黑体" w:hAnsi="Times New Roman" w:cs="Times New Roman"/>
          <w:sz w:val="30"/>
          <w:szCs w:val="30"/>
        </w:rPr>
      </w:pPr>
      <w:r>
        <w:rPr>
          <w:rFonts w:ascii="Times New Roman" w:eastAsia="黑体" w:hAnsi="黑体" w:cs="Times New Roman"/>
          <w:sz w:val="30"/>
          <w:szCs w:val="30"/>
        </w:rPr>
        <w:t>商业银行人民币结构性存款业务外汇登记申请表</w:t>
      </w:r>
      <w:bookmarkEnd w:id="1"/>
      <w:bookmarkEnd w:id="2"/>
      <w:r>
        <w:rPr>
          <w:rFonts w:ascii="Times New Roman" w:eastAsia="黑体" w:hAnsi="Times New Roman" w:cs="Times New Roman"/>
          <w:sz w:val="30"/>
          <w:szCs w:val="30"/>
        </w:rPr>
        <w:t>(</w:t>
      </w:r>
      <w:r>
        <w:rPr>
          <w:rFonts w:ascii="Times New Roman" w:eastAsia="黑体" w:hAnsi="黑体" w:cs="Times New Roman"/>
          <w:sz w:val="30"/>
          <w:szCs w:val="30"/>
        </w:rPr>
        <w:t>示范文本</w:t>
      </w:r>
      <w:r>
        <w:rPr>
          <w:rFonts w:ascii="Times New Roman" w:eastAsia="黑体" w:hAnsi="Times New Roman" w:cs="Times New Roman"/>
          <w:sz w:val="30"/>
          <w:szCs w:val="30"/>
        </w:rPr>
        <w:t>)</w:t>
      </w:r>
    </w:p>
    <w:tbl>
      <w:tblPr>
        <w:tblW w:w="0" w:type="auto"/>
        <w:tblInd w:w="93" w:type="dxa"/>
        <w:tblLayout w:type="fixed"/>
        <w:tblLook w:val="04A0"/>
      </w:tblPr>
      <w:tblGrid>
        <w:gridCol w:w="1320"/>
        <w:gridCol w:w="1672"/>
        <w:gridCol w:w="992"/>
        <w:gridCol w:w="567"/>
        <w:gridCol w:w="1276"/>
        <w:gridCol w:w="851"/>
        <w:gridCol w:w="1937"/>
      </w:tblGrid>
      <w:tr w:rsidR="00345D06">
        <w:trPr>
          <w:trHeight w:val="480"/>
        </w:trPr>
        <w:tc>
          <w:tcPr>
            <w:tcW w:w="8615" w:type="dxa"/>
            <w:gridSpan w:val="7"/>
            <w:tcBorders>
              <w:top w:val="nil"/>
              <w:left w:val="nil"/>
              <w:bottom w:val="nil"/>
              <w:right w:val="nil"/>
            </w:tcBorders>
            <w:vAlign w:val="center"/>
          </w:tcPr>
          <w:p w:rsidR="00345D06" w:rsidRDefault="005F0AF0">
            <w:pPr>
              <w:widowControl/>
              <w:rPr>
                <w:rFonts w:ascii="Times New Roman" w:hAnsi="Times New Roman" w:cs="Times New Roman"/>
                <w:kern w:val="0"/>
                <w:sz w:val="24"/>
              </w:rPr>
            </w:pPr>
            <w:r>
              <w:rPr>
                <w:rFonts w:ascii="Times New Roman" w:hAnsi="宋体" w:cs="Times New Roman"/>
                <w:kern w:val="0"/>
                <w:sz w:val="24"/>
              </w:rPr>
              <w:t>编号：</w:t>
            </w:r>
          </w:p>
        </w:tc>
      </w:tr>
      <w:tr w:rsidR="00345D06">
        <w:trPr>
          <w:trHeight w:val="480"/>
        </w:trPr>
        <w:tc>
          <w:tcPr>
            <w:tcW w:w="8615" w:type="dxa"/>
            <w:gridSpan w:val="7"/>
            <w:tcBorders>
              <w:top w:val="single" w:sz="4" w:space="0" w:color="auto"/>
              <w:left w:val="single" w:sz="4" w:space="0" w:color="auto"/>
              <w:bottom w:val="single" w:sz="4" w:space="0" w:color="auto"/>
              <w:right w:val="single" w:sz="4" w:space="0" w:color="000000"/>
            </w:tcBorders>
          </w:tcPr>
          <w:p w:rsidR="00345D06" w:rsidRDefault="005F0AF0">
            <w:pPr>
              <w:widowControl/>
              <w:rPr>
                <w:rFonts w:ascii="Times New Roman" w:hAnsi="Times New Roman" w:cs="Times New Roman"/>
                <w:b/>
                <w:bCs/>
                <w:kern w:val="0"/>
                <w:sz w:val="24"/>
              </w:rPr>
            </w:pPr>
            <w:r>
              <w:rPr>
                <w:rFonts w:ascii="Times New Roman" w:hAnsi="宋体" w:cs="Times New Roman"/>
                <w:b/>
                <w:bCs/>
                <w:kern w:val="0"/>
                <w:sz w:val="24"/>
              </w:rPr>
              <w:t>银行基本情况</w:t>
            </w:r>
          </w:p>
        </w:tc>
      </w:tr>
      <w:tr w:rsidR="00345D06">
        <w:trPr>
          <w:trHeight w:val="810"/>
        </w:trPr>
        <w:tc>
          <w:tcPr>
            <w:tcW w:w="1320" w:type="dxa"/>
            <w:tcBorders>
              <w:top w:val="nil"/>
              <w:left w:val="single" w:sz="4" w:space="0" w:color="auto"/>
              <w:bottom w:val="single" w:sz="4" w:space="0" w:color="auto"/>
              <w:right w:val="single" w:sz="4" w:space="0" w:color="auto"/>
            </w:tcBorders>
            <w:vAlign w:val="center"/>
          </w:tcPr>
          <w:p w:rsidR="00345D06" w:rsidRDefault="005F0AF0">
            <w:pPr>
              <w:widowControl/>
              <w:adjustRightInd w:val="0"/>
              <w:snapToGrid w:val="0"/>
              <w:rPr>
                <w:rFonts w:ascii="Times New Roman" w:hAnsi="Times New Roman" w:cs="Times New Roman"/>
                <w:kern w:val="0"/>
                <w:sz w:val="24"/>
              </w:rPr>
            </w:pPr>
            <w:r>
              <w:rPr>
                <w:rFonts w:ascii="Times New Roman" w:hAnsi="宋体" w:cs="Times New Roman"/>
                <w:kern w:val="0"/>
                <w:sz w:val="24"/>
              </w:rPr>
              <w:t>银行名称（加盖公章）</w:t>
            </w:r>
          </w:p>
        </w:tc>
        <w:tc>
          <w:tcPr>
            <w:tcW w:w="3231" w:type="dxa"/>
            <w:gridSpan w:val="3"/>
            <w:tcBorders>
              <w:top w:val="single" w:sz="4" w:space="0" w:color="auto"/>
              <w:left w:val="nil"/>
              <w:bottom w:val="single" w:sz="4" w:space="0" w:color="auto"/>
              <w:right w:val="single" w:sz="4" w:space="0" w:color="auto"/>
            </w:tcBorders>
            <w:vAlign w:val="center"/>
          </w:tcPr>
          <w:p w:rsidR="00345D06" w:rsidRDefault="005F0AF0">
            <w:pPr>
              <w:widowControl/>
              <w:adjustRightInd w:val="0"/>
              <w:snapToGrid w:val="0"/>
              <w:rPr>
                <w:rFonts w:ascii="Times New Roman" w:hAnsi="Times New Roman" w:cs="Times New Roman"/>
                <w:kern w:val="0"/>
                <w:sz w:val="24"/>
              </w:rPr>
            </w:pPr>
            <w:r>
              <w:rPr>
                <w:rFonts w:ascii="Times New Roman" w:hAnsi="宋体" w:cs="Times New Roman"/>
                <w:kern w:val="0"/>
                <w:sz w:val="24"/>
              </w:rPr>
              <w:t xml:space="preserve">　</w:t>
            </w:r>
          </w:p>
        </w:tc>
        <w:tc>
          <w:tcPr>
            <w:tcW w:w="1276" w:type="dxa"/>
            <w:tcBorders>
              <w:top w:val="nil"/>
              <w:left w:val="nil"/>
              <w:bottom w:val="single" w:sz="4" w:space="0" w:color="auto"/>
              <w:right w:val="single" w:sz="4" w:space="0" w:color="auto"/>
            </w:tcBorders>
            <w:vAlign w:val="center"/>
          </w:tcPr>
          <w:p w:rsidR="00345D06" w:rsidRDefault="005F0AF0">
            <w:pPr>
              <w:widowControl/>
              <w:adjustRightInd w:val="0"/>
              <w:snapToGrid w:val="0"/>
              <w:rPr>
                <w:rFonts w:ascii="Times New Roman" w:hAnsi="Times New Roman" w:cs="Times New Roman"/>
                <w:kern w:val="0"/>
                <w:sz w:val="24"/>
              </w:rPr>
            </w:pPr>
            <w:r>
              <w:rPr>
                <w:rFonts w:ascii="Times New Roman" w:hAnsi="宋体" w:cs="Times New Roman" w:hint="eastAsia"/>
                <w:kern w:val="0"/>
                <w:sz w:val="24"/>
              </w:rPr>
              <w:t>金融机构标识码</w:t>
            </w:r>
          </w:p>
        </w:tc>
        <w:tc>
          <w:tcPr>
            <w:tcW w:w="2788" w:type="dxa"/>
            <w:gridSpan w:val="2"/>
            <w:tcBorders>
              <w:top w:val="single" w:sz="4" w:space="0" w:color="auto"/>
              <w:left w:val="nil"/>
              <w:bottom w:val="single" w:sz="4" w:space="0" w:color="auto"/>
              <w:right w:val="single" w:sz="4" w:space="0" w:color="auto"/>
            </w:tcBorders>
            <w:vAlign w:val="center"/>
          </w:tcPr>
          <w:p w:rsidR="00345D06" w:rsidRDefault="005F0AF0">
            <w:pPr>
              <w:widowControl/>
              <w:rPr>
                <w:rFonts w:ascii="Times New Roman" w:hAnsi="Times New Roman" w:cs="Times New Roman"/>
                <w:kern w:val="0"/>
                <w:sz w:val="24"/>
              </w:rPr>
            </w:pPr>
            <w:r>
              <w:rPr>
                <w:rFonts w:ascii="Times New Roman" w:hAnsi="宋体" w:cs="Times New Roman"/>
                <w:kern w:val="0"/>
                <w:sz w:val="24"/>
              </w:rPr>
              <w:t xml:space="preserve">　</w:t>
            </w:r>
          </w:p>
        </w:tc>
      </w:tr>
      <w:tr w:rsidR="00345D06">
        <w:trPr>
          <w:trHeight w:val="480"/>
        </w:trPr>
        <w:tc>
          <w:tcPr>
            <w:tcW w:w="1320" w:type="dxa"/>
            <w:tcBorders>
              <w:top w:val="nil"/>
              <w:left w:val="single" w:sz="4" w:space="0" w:color="auto"/>
              <w:bottom w:val="single" w:sz="4" w:space="0" w:color="auto"/>
              <w:right w:val="single" w:sz="4" w:space="0" w:color="auto"/>
            </w:tcBorders>
            <w:vAlign w:val="center"/>
          </w:tcPr>
          <w:p w:rsidR="00345D06" w:rsidRDefault="005F0AF0">
            <w:pPr>
              <w:widowControl/>
              <w:rPr>
                <w:rFonts w:ascii="Times New Roman" w:hAnsi="Times New Roman" w:cs="Times New Roman"/>
                <w:kern w:val="0"/>
                <w:sz w:val="24"/>
              </w:rPr>
            </w:pPr>
            <w:r>
              <w:rPr>
                <w:rFonts w:ascii="Times New Roman" w:hAnsi="宋体" w:cs="Times New Roman"/>
                <w:kern w:val="0"/>
                <w:sz w:val="24"/>
              </w:rPr>
              <w:t>地址</w:t>
            </w:r>
          </w:p>
        </w:tc>
        <w:tc>
          <w:tcPr>
            <w:tcW w:w="3231" w:type="dxa"/>
            <w:gridSpan w:val="3"/>
            <w:tcBorders>
              <w:top w:val="single" w:sz="4" w:space="0" w:color="auto"/>
              <w:left w:val="nil"/>
              <w:bottom w:val="single" w:sz="4" w:space="0" w:color="auto"/>
              <w:right w:val="single" w:sz="4" w:space="0" w:color="auto"/>
            </w:tcBorders>
            <w:vAlign w:val="center"/>
          </w:tcPr>
          <w:p w:rsidR="00345D06" w:rsidRDefault="005F0AF0">
            <w:pPr>
              <w:widowControl/>
              <w:rPr>
                <w:rFonts w:ascii="Times New Roman" w:hAnsi="Times New Roman" w:cs="Times New Roman"/>
                <w:kern w:val="0"/>
                <w:sz w:val="24"/>
              </w:rPr>
            </w:pPr>
            <w:r>
              <w:rPr>
                <w:rFonts w:ascii="Times New Roman" w:hAnsi="宋体" w:cs="Times New Roman"/>
                <w:kern w:val="0"/>
                <w:sz w:val="24"/>
              </w:rPr>
              <w:t xml:space="preserve">　</w:t>
            </w:r>
          </w:p>
        </w:tc>
        <w:tc>
          <w:tcPr>
            <w:tcW w:w="1276" w:type="dxa"/>
            <w:tcBorders>
              <w:top w:val="nil"/>
              <w:left w:val="nil"/>
              <w:bottom w:val="single" w:sz="4" w:space="0" w:color="auto"/>
              <w:right w:val="single" w:sz="4" w:space="0" w:color="auto"/>
            </w:tcBorders>
            <w:vAlign w:val="center"/>
          </w:tcPr>
          <w:p w:rsidR="00345D06" w:rsidRDefault="005F0AF0">
            <w:pPr>
              <w:widowControl/>
              <w:rPr>
                <w:rFonts w:ascii="Times New Roman" w:hAnsi="Times New Roman" w:cs="Times New Roman"/>
                <w:kern w:val="0"/>
                <w:sz w:val="24"/>
              </w:rPr>
            </w:pPr>
            <w:r>
              <w:rPr>
                <w:rFonts w:ascii="Times New Roman" w:hAnsi="宋体" w:cs="Times New Roman"/>
                <w:kern w:val="0"/>
                <w:sz w:val="24"/>
              </w:rPr>
              <w:t>邮政编码</w:t>
            </w:r>
          </w:p>
        </w:tc>
        <w:tc>
          <w:tcPr>
            <w:tcW w:w="2788" w:type="dxa"/>
            <w:gridSpan w:val="2"/>
            <w:tcBorders>
              <w:top w:val="single" w:sz="4" w:space="0" w:color="auto"/>
              <w:left w:val="nil"/>
              <w:bottom w:val="single" w:sz="4" w:space="0" w:color="auto"/>
              <w:right w:val="single" w:sz="4" w:space="0" w:color="auto"/>
            </w:tcBorders>
            <w:vAlign w:val="center"/>
          </w:tcPr>
          <w:p w:rsidR="00345D06" w:rsidRDefault="005F0AF0">
            <w:pPr>
              <w:widowControl/>
              <w:rPr>
                <w:rFonts w:ascii="Times New Roman" w:hAnsi="Times New Roman" w:cs="Times New Roman"/>
                <w:kern w:val="0"/>
                <w:sz w:val="24"/>
              </w:rPr>
            </w:pPr>
            <w:r>
              <w:rPr>
                <w:rFonts w:ascii="Times New Roman" w:hAnsi="宋体" w:cs="Times New Roman"/>
                <w:kern w:val="0"/>
                <w:sz w:val="24"/>
              </w:rPr>
              <w:t xml:space="preserve">　</w:t>
            </w:r>
          </w:p>
        </w:tc>
      </w:tr>
      <w:tr w:rsidR="00345D06">
        <w:trPr>
          <w:trHeight w:val="480"/>
        </w:trPr>
        <w:tc>
          <w:tcPr>
            <w:tcW w:w="1320" w:type="dxa"/>
            <w:tcBorders>
              <w:top w:val="nil"/>
              <w:left w:val="single" w:sz="4" w:space="0" w:color="auto"/>
              <w:bottom w:val="single" w:sz="4" w:space="0" w:color="auto"/>
              <w:right w:val="single" w:sz="4" w:space="0" w:color="auto"/>
            </w:tcBorders>
            <w:vAlign w:val="center"/>
          </w:tcPr>
          <w:p w:rsidR="00345D06" w:rsidRDefault="005F0AF0">
            <w:pPr>
              <w:widowControl/>
              <w:rPr>
                <w:rFonts w:ascii="Times New Roman" w:hAnsi="Times New Roman" w:cs="Times New Roman"/>
                <w:kern w:val="0"/>
                <w:sz w:val="24"/>
              </w:rPr>
            </w:pPr>
            <w:r>
              <w:rPr>
                <w:rFonts w:ascii="Times New Roman" w:hAnsi="宋体" w:cs="Times New Roman"/>
                <w:kern w:val="0"/>
                <w:sz w:val="24"/>
              </w:rPr>
              <w:t>联系人</w:t>
            </w:r>
          </w:p>
        </w:tc>
        <w:tc>
          <w:tcPr>
            <w:tcW w:w="1672" w:type="dxa"/>
            <w:tcBorders>
              <w:top w:val="single" w:sz="4" w:space="0" w:color="auto"/>
              <w:left w:val="nil"/>
              <w:bottom w:val="single" w:sz="4" w:space="0" w:color="auto"/>
              <w:right w:val="single" w:sz="4" w:space="0" w:color="auto"/>
            </w:tcBorders>
            <w:vAlign w:val="center"/>
          </w:tcPr>
          <w:p w:rsidR="00345D06" w:rsidRDefault="005F0AF0">
            <w:pPr>
              <w:widowControl/>
              <w:rPr>
                <w:rFonts w:ascii="Times New Roman" w:hAnsi="Times New Roman" w:cs="Times New Roman"/>
                <w:kern w:val="0"/>
                <w:sz w:val="24"/>
              </w:rPr>
            </w:pPr>
            <w:r>
              <w:rPr>
                <w:rFonts w:ascii="Times New Roman" w:hAnsi="宋体" w:cs="Times New Roman"/>
                <w:kern w:val="0"/>
                <w:sz w:val="24"/>
              </w:rPr>
              <w:t xml:space="preserve">　</w:t>
            </w:r>
          </w:p>
        </w:tc>
        <w:tc>
          <w:tcPr>
            <w:tcW w:w="992" w:type="dxa"/>
            <w:tcBorders>
              <w:top w:val="single" w:sz="4" w:space="0" w:color="auto"/>
              <w:left w:val="nil"/>
              <w:bottom w:val="single" w:sz="4" w:space="0" w:color="auto"/>
              <w:right w:val="single" w:sz="4" w:space="0" w:color="auto"/>
            </w:tcBorders>
            <w:vAlign w:val="center"/>
          </w:tcPr>
          <w:p w:rsidR="00345D06" w:rsidRDefault="005F0AF0">
            <w:pPr>
              <w:widowControl/>
              <w:rPr>
                <w:rFonts w:ascii="Times New Roman" w:hAnsi="Times New Roman" w:cs="Times New Roman"/>
                <w:kern w:val="0"/>
                <w:sz w:val="24"/>
              </w:rPr>
            </w:pPr>
            <w:r>
              <w:rPr>
                <w:rFonts w:ascii="Times New Roman" w:hAnsi="宋体" w:cs="Times New Roman"/>
                <w:kern w:val="0"/>
                <w:sz w:val="24"/>
              </w:rPr>
              <w:t>电话</w:t>
            </w:r>
          </w:p>
        </w:tc>
        <w:tc>
          <w:tcPr>
            <w:tcW w:w="1843" w:type="dxa"/>
            <w:gridSpan w:val="2"/>
            <w:tcBorders>
              <w:top w:val="single" w:sz="4" w:space="0" w:color="auto"/>
              <w:left w:val="nil"/>
              <w:bottom w:val="single" w:sz="4" w:space="0" w:color="auto"/>
              <w:right w:val="single" w:sz="4" w:space="0" w:color="auto"/>
            </w:tcBorders>
            <w:vAlign w:val="center"/>
          </w:tcPr>
          <w:p w:rsidR="00345D06" w:rsidRDefault="00345D06">
            <w:pPr>
              <w:widowControl/>
              <w:rPr>
                <w:rFonts w:ascii="Times New Roman" w:hAnsi="Times New Roman" w:cs="Times New Roman"/>
                <w:kern w:val="0"/>
                <w:sz w:val="24"/>
              </w:rPr>
            </w:pPr>
          </w:p>
        </w:tc>
        <w:tc>
          <w:tcPr>
            <w:tcW w:w="851" w:type="dxa"/>
            <w:tcBorders>
              <w:top w:val="single" w:sz="4" w:space="0" w:color="auto"/>
              <w:left w:val="nil"/>
              <w:bottom w:val="single" w:sz="4" w:space="0" w:color="auto"/>
              <w:right w:val="single" w:sz="4" w:space="0" w:color="auto"/>
            </w:tcBorders>
            <w:vAlign w:val="center"/>
          </w:tcPr>
          <w:p w:rsidR="00345D06" w:rsidRDefault="005F0AF0">
            <w:pPr>
              <w:widowControl/>
              <w:rPr>
                <w:rFonts w:ascii="Times New Roman" w:hAnsi="Times New Roman" w:cs="Times New Roman"/>
                <w:kern w:val="0"/>
                <w:sz w:val="24"/>
              </w:rPr>
            </w:pPr>
            <w:r>
              <w:rPr>
                <w:rFonts w:ascii="Times New Roman" w:hAnsi="宋体" w:cs="Times New Roman"/>
                <w:kern w:val="0"/>
                <w:sz w:val="24"/>
              </w:rPr>
              <w:t>传真</w:t>
            </w:r>
          </w:p>
        </w:tc>
        <w:tc>
          <w:tcPr>
            <w:tcW w:w="1937" w:type="dxa"/>
            <w:tcBorders>
              <w:top w:val="single" w:sz="4" w:space="0" w:color="auto"/>
              <w:left w:val="nil"/>
              <w:bottom w:val="single" w:sz="4" w:space="0" w:color="auto"/>
              <w:right w:val="single" w:sz="4" w:space="0" w:color="auto"/>
            </w:tcBorders>
            <w:vAlign w:val="center"/>
          </w:tcPr>
          <w:p w:rsidR="00345D06" w:rsidRDefault="00345D06">
            <w:pPr>
              <w:widowControl/>
              <w:rPr>
                <w:rFonts w:ascii="Times New Roman" w:hAnsi="Times New Roman" w:cs="Times New Roman"/>
                <w:kern w:val="0"/>
                <w:sz w:val="24"/>
              </w:rPr>
            </w:pPr>
          </w:p>
        </w:tc>
      </w:tr>
      <w:tr w:rsidR="00345D06">
        <w:trPr>
          <w:trHeight w:val="480"/>
        </w:trPr>
        <w:tc>
          <w:tcPr>
            <w:tcW w:w="3984" w:type="dxa"/>
            <w:gridSpan w:val="3"/>
            <w:tcBorders>
              <w:top w:val="single" w:sz="4" w:space="0" w:color="auto"/>
              <w:left w:val="single" w:sz="4" w:space="0" w:color="auto"/>
              <w:bottom w:val="single" w:sz="4" w:space="0" w:color="auto"/>
              <w:right w:val="single" w:sz="4" w:space="0" w:color="auto"/>
            </w:tcBorders>
            <w:vAlign w:val="center"/>
          </w:tcPr>
          <w:p w:rsidR="00345D06" w:rsidRDefault="005F0AF0">
            <w:pPr>
              <w:widowControl/>
              <w:rPr>
                <w:rFonts w:ascii="Times New Roman" w:hAnsi="Times New Roman" w:cs="Times New Roman"/>
                <w:kern w:val="0"/>
                <w:sz w:val="24"/>
              </w:rPr>
            </w:pPr>
            <w:r>
              <w:rPr>
                <w:rFonts w:ascii="Times New Roman" w:hAnsi="宋体" w:cs="Times New Roman"/>
                <w:kern w:val="0"/>
                <w:sz w:val="24"/>
              </w:rPr>
              <w:t>衍生业务资格批准文件文号及日期</w:t>
            </w:r>
          </w:p>
        </w:tc>
        <w:tc>
          <w:tcPr>
            <w:tcW w:w="4631" w:type="dxa"/>
            <w:gridSpan w:val="4"/>
            <w:tcBorders>
              <w:top w:val="single" w:sz="4" w:space="0" w:color="auto"/>
              <w:left w:val="nil"/>
              <w:bottom w:val="single" w:sz="4" w:space="0" w:color="auto"/>
              <w:right w:val="single" w:sz="4" w:space="0" w:color="auto"/>
            </w:tcBorders>
            <w:vAlign w:val="center"/>
          </w:tcPr>
          <w:p w:rsidR="00345D06" w:rsidRDefault="005F0AF0">
            <w:pPr>
              <w:widowControl/>
              <w:rPr>
                <w:rFonts w:ascii="Times New Roman" w:hAnsi="Times New Roman" w:cs="Times New Roman"/>
                <w:kern w:val="0"/>
                <w:sz w:val="24"/>
              </w:rPr>
            </w:pPr>
            <w:r>
              <w:rPr>
                <w:rFonts w:ascii="Times New Roman" w:hAnsi="宋体" w:cs="Times New Roman"/>
                <w:kern w:val="0"/>
                <w:sz w:val="24"/>
              </w:rPr>
              <w:t xml:space="preserve">　</w:t>
            </w:r>
          </w:p>
        </w:tc>
      </w:tr>
      <w:tr w:rsidR="00345D06">
        <w:trPr>
          <w:trHeight w:val="480"/>
        </w:trPr>
        <w:tc>
          <w:tcPr>
            <w:tcW w:w="8615" w:type="dxa"/>
            <w:gridSpan w:val="7"/>
            <w:tcBorders>
              <w:top w:val="single" w:sz="4" w:space="0" w:color="auto"/>
              <w:left w:val="single" w:sz="4" w:space="0" w:color="auto"/>
              <w:bottom w:val="single" w:sz="4" w:space="0" w:color="auto"/>
              <w:right w:val="single" w:sz="4" w:space="0" w:color="000000"/>
            </w:tcBorders>
            <w:vAlign w:val="center"/>
          </w:tcPr>
          <w:p w:rsidR="00345D06" w:rsidRDefault="005F0AF0">
            <w:pPr>
              <w:widowControl/>
              <w:rPr>
                <w:rFonts w:ascii="Times New Roman" w:hAnsi="Times New Roman" w:cs="Times New Roman"/>
                <w:b/>
                <w:kern w:val="0"/>
                <w:sz w:val="24"/>
              </w:rPr>
            </w:pPr>
            <w:r>
              <w:rPr>
                <w:rFonts w:ascii="Times New Roman" w:hAnsi="宋体" w:cs="Times New Roman"/>
                <w:b/>
                <w:kern w:val="0"/>
                <w:sz w:val="24"/>
              </w:rPr>
              <w:t>人民币结构性存款业务开展情况</w:t>
            </w:r>
          </w:p>
        </w:tc>
      </w:tr>
      <w:tr w:rsidR="00345D06">
        <w:trPr>
          <w:trHeight w:val="480"/>
        </w:trPr>
        <w:tc>
          <w:tcPr>
            <w:tcW w:w="8615" w:type="dxa"/>
            <w:gridSpan w:val="7"/>
            <w:tcBorders>
              <w:top w:val="single" w:sz="4" w:space="0" w:color="auto"/>
              <w:left w:val="single" w:sz="4" w:space="0" w:color="auto"/>
              <w:bottom w:val="single" w:sz="4" w:space="0" w:color="auto"/>
              <w:right w:val="single" w:sz="4" w:space="0" w:color="000000"/>
            </w:tcBorders>
            <w:vAlign w:val="center"/>
          </w:tcPr>
          <w:p w:rsidR="00345D06" w:rsidRDefault="005F0AF0">
            <w:pPr>
              <w:widowControl/>
              <w:rPr>
                <w:rFonts w:ascii="Times New Roman" w:hAnsi="Times New Roman" w:cs="Times New Roman"/>
                <w:kern w:val="0"/>
                <w:sz w:val="24"/>
              </w:rPr>
            </w:pPr>
            <w:r>
              <w:rPr>
                <w:rFonts w:ascii="Times New Roman" w:hAnsi="宋体" w:cs="Times New Roman"/>
                <w:kern w:val="0"/>
                <w:sz w:val="24"/>
              </w:rPr>
              <w:t>是否开展过人民币结构性存款业务：</w:t>
            </w:r>
            <w:r>
              <w:rPr>
                <w:rFonts w:ascii="Times New Roman" w:hAnsi="Times New Roman" w:cs="Times New Roman"/>
                <w:kern w:val="0"/>
                <w:sz w:val="24"/>
              </w:rPr>
              <w:t xml:space="preserve"> □</w:t>
            </w:r>
            <w:r>
              <w:rPr>
                <w:rFonts w:ascii="Times New Roman" w:hAnsi="宋体" w:cs="Times New Roman"/>
                <w:kern w:val="0"/>
                <w:sz w:val="24"/>
              </w:rPr>
              <w:t>是（转入下一流程）</w:t>
            </w:r>
            <w:r>
              <w:rPr>
                <w:rFonts w:ascii="Times New Roman" w:hAnsi="Times New Roman" w:cs="Times New Roman"/>
                <w:kern w:val="0"/>
                <w:sz w:val="24"/>
              </w:rPr>
              <w:t xml:space="preserve">      □</w:t>
            </w:r>
            <w:r>
              <w:rPr>
                <w:rFonts w:ascii="Times New Roman" w:hAnsi="宋体" w:cs="Times New Roman"/>
                <w:kern w:val="0"/>
                <w:sz w:val="24"/>
              </w:rPr>
              <w:t>否</w:t>
            </w:r>
          </w:p>
        </w:tc>
      </w:tr>
      <w:tr w:rsidR="00345D06">
        <w:trPr>
          <w:trHeight w:val="618"/>
        </w:trPr>
        <w:tc>
          <w:tcPr>
            <w:tcW w:w="8615" w:type="dxa"/>
            <w:gridSpan w:val="7"/>
            <w:tcBorders>
              <w:top w:val="single" w:sz="4" w:space="0" w:color="auto"/>
              <w:left w:val="single" w:sz="4" w:space="0" w:color="auto"/>
              <w:bottom w:val="single" w:sz="4" w:space="0" w:color="auto"/>
              <w:right w:val="single" w:sz="4" w:space="0" w:color="000000"/>
            </w:tcBorders>
            <w:vAlign w:val="center"/>
          </w:tcPr>
          <w:p w:rsidR="00345D06" w:rsidRDefault="005F0AF0">
            <w:pPr>
              <w:widowControl/>
              <w:rPr>
                <w:rFonts w:ascii="Times New Roman" w:hAnsi="Times New Roman" w:cs="Times New Roman"/>
                <w:kern w:val="0"/>
                <w:sz w:val="24"/>
              </w:rPr>
            </w:pPr>
            <w:r>
              <w:rPr>
                <w:rFonts w:ascii="Times New Roman" w:hAnsi="宋体" w:cs="Times New Roman"/>
                <w:kern w:val="0"/>
                <w:sz w:val="24"/>
              </w:rPr>
              <w:t>已吸收人民币结构性存款的主要情况</w:t>
            </w:r>
          </w:p>
        </w:tc>
      </w:tr>
      <w:tr w:rsidR="00345D06">
        <w:trPr>
          <w:trHeight w:val="1248"/>
        </w:trPr>
        <w:tc>
          <w:tcPr>
            <w:tcW w:w="8615" w:type="dxa"/>
            <w:gridSpan w:val="7"/>
            <w:tcBorders>
              <w:top w:val="single" w:sz="4" w:space="0" w:color="auto"/>
              <w:left w:val="single" w:sz="4" w:space="0" w:color="auto"/>
              <w:bottom w:val="single" w:sz="4" w:space="0" w:color="auto"/>
              <w:right w:val="single" w:sz="4" w:space="0" w:color="000000"/>
            </w:tcBorders>
            <w:vAlign w:val="center"/>
          </w:tcPr>
          <w:p w:rsidR="00345D06" w:rsidRDefault="005F0AF0">
            <w:pPr>
              <w:widowControl/>
              <w:adjustRightInd w:val="0"/>
              <w:snapToGrid w:val="0"/>
              <w:rPr>
                <w:rFonts w:ascii="Times New Roman" w:hAnsi="Times New Roman" w:cs="Times New Roman"/>
                <w:kern w:val="0"/>
                <w:sz w:val="24"/>
              </w:rPr>
            </w:pPr>
            <w:r>
              <w:rPr>
                <w:rFonts w:ascii="Times New Roman" w:hAnsi="宋体" w:cs="Times New Roman"/>
                <w:kern w:val="0"/>
                <w:sz w:val="24"/>
              </w:rPr>
              <w:t>挂钩标的（可多选）</w:t>
            </w:r>
          </w:p>
          <w:p w:rsidR="00345D06" w:rsidRDefault="005F0AF0">
            <w:pPr>
              <w:widowControl/>
              <w:adjustRightInd w:val="0"/>
              <w:snapToGrid w:val="0"/>
              <w:rPr>
                <w:rFonts w:ascii="Times New Roman" w:hAnsi="Times New Roman" w:cs="Times New Roman"/>
                <w:kern w:val="0"/>
                <w:sz w:val="24"/>
              </w:rPr>
            </w:pPr>
            <w:r>
              <w:rPr>
                <w:rFonts w:ascii="Times New Roman" w:hAnsi="Times New Roman" w:cs="Times New Roman"/>
                <w:kern w:val="0"/>
                <w:sz w:val="24"/>
              </w:rPr>
              <w:t>□</w:t>
            </w:r>
            <w:r>
              <w:rPr>
                <w:rFonts w:ascii="Times New Roman" w:hAnsi="宋体" w:cs="Times New Roman"/>
                <w:kern w:val="0"/>
                <w:sz w:val="24"/>
              </w:rPr>
              <w:t>汇率</w:t>
            </w:r>
            <w:r>
              <w:rPr>
                <w:rFonts w:ascii="Times New Roman" w:hAnsi="Times New Roman" w:cs="Times New Roman"/>
                <w:kern w:val="0"/>
                <w:sz w:val="24"/>
              </w:rPr>
              <w:t xml:space="preserve">                □</w:t>
            </w:r>
            <w:r>
              <w:rPr>
                <w:rFonts w:ascii="Times New Roman" w:hAnsi="宋体" w:cs="Times New Roman"/>
                <w:kern w:val="0"/>
                <w:sz w:val="24"/>
              </w:rPr>
              <w:t>利率</w:t>
            </w:r>
            <w:r>
              <w:rPr>
                <w:rFonts w:ascii="Times New Roman" w:hAnsi="Times New Roman" w:cs="Times New Roman"/>
                <w:kern w:val="0"/>
                <w:sz w:val="24"/>
              </w:rPr>
              <w:t xml:space="preserve">           □</w:t>
            </w:r>
            <w:r>
              <w:rPr>
                <w:rFonts w:ascii="Times New Roman" w:hAnsi="宋体" w:cs="Times New Roman"/>
                <w:kern w:val="0"/>
                <w:sz w:val="24"/>
              </w:rPr>
              <w:t>股票</w:t>
            </w:r>
            <w:r>
              <w:rPr>
                <w:rFonts w:ascii="Times New Roman" w:hAnsi="Times New Roman" w:cs="Times New Roman"/>
                <w:kern w:val="0"/>
                <w:sz w:val="24"/>
              </w:rPr>
              <w:t xml:space="preserve">             □</w:t>
            </w:r>
            <w:r>
              <w:rPr>
                <w:rFonts w:ascii="Times New Roman" w:hAnsi="宋体" w:cs="Times New Roman"/>
                <w:kern w:val="0"/>
                <w:sz w:val="24"/>
              </w:rPr>
              <w:t>指数</w:t>
            </w:r>
          </w:p>
          <w:p w:rsidR="00345D06" w:rsidRDefault="005F0AF0">
            <w:pPr>
              <w:widowControl/>
              <w:adjustRightInd w:val="0"/>
              <w:snapToGrid w:val="0"/>
              <w:rPr>
                <w:rFonts w:ascii="Times New Roman" w:hAnsi="Times New Roman" w:cs="Times New Roman"/>
                <w:kern w:val="0"/>
                <w:sz w:val="24"/>
              </w:rPr>
            </w:pPr>
            <w:r>
              <w:rPr>
                <w:rFonts w:ascii="Times New Roman" w:hAnsi="Times New Roman" w:cs="Times New Roman"/>
                <w:kern w:val="0"/>
                <w:sz w:val="24"/>
              </w:rPr>
              <w:t>□</w:t>
            </w:r>
            <w:r>
              <w:rPr>
                <w:rFonts w:ascii="Times New Roman" w:hAnsi="宋体" w:cs="Times New Roman"/>
                <w:kern w:val="0"/>
                <w:sz w:val="24"/>
              </w:rPr>
              <w:t>贵金属</w:t>
            </w:r>
            <w:r>
              <w:rPr>
                <w:rFonts w:ascii="Times New Roman" w:hAnsi="Times New Roman" w:cs="Times New Roman"/>
                <w:kern w:val="0"/>
                <w:sz w:val="24"/>
              </w:rPr>
              <w:t xml:space="preserve">              □</w:t>
            </w:r>
            <w:r>
              <w:rPr>
                <w:rFonts w:ascii="Times New Roman" w:hAnsi="宋体" w:cs="Times New Roman"/>
                <w:kern w:val="0"/>
                <w:sz w:val="24"/>
              </w:rPr>
              <w:t>商品</w:t>
            </w:r>
            <w:r>
              <w:rPr>
                <w:rFonts w:ascii="Times New Roman" w:hAnsi="Times New Roman" w:cs="Times New Roman"/>
                <w:kern w:val="0"/>
                <w:sz w:val="24"/>
              </w:rPr>
              <w:t xml:space="preserve">           □</w:t>
            </w:r>
            <w:r>
              <w:rPr>
                <w:rFonts w:ascii="Times New Roman" w:hAnsi="宋体" w:cs="Times New Roman"/>
                <w:kern w:val="0"/>
                <w:sz w:val="24"/>
              </w:rPr>
              <w:t>信用</w:t>
            </w:r>
            <w:r>
              <w:rPr>
                <w:rFonts w:ascii="Times New Roman" w:hAnsi="Times New Roman" w:cs="Times New Roman"/>
                <w:kern w:val="0"/>
                <w:sz w:val="24"/>
              </w:rPr>
              <w:t xml:space="preserve">             □</w:t>
            </w:r>
            <w:r>
              <w:rPr>
                <w:rFonts w:ascii="Times New Roman" w:hAnsi="宋体" w:cs="Times New Roman"/>
                <w:kern w:val="0"/>
                <w:sz w:val="24"/>
              </w:rPr>
              <w:t>其他</w:t>
            </w:r>
          </w:p>
        </w:tc>
      </w:tr>
      <w:tr w:rsidR="00345D06">
        <w:trPr>
          <w:trHeight w:val="1008"/>
        </w:trPr>
        <w:tc>
          <w:tcPr>
            <w:tcW w:w="8615" w:type="dxa"/>
            <w:gridSpan w:val="7"/>
            <w:tcBorders>
              <w:top w:val="single" w:sz="4" w:space="0" w:color="auto"/>
              <w:left w:val="single" w:sz="4" w:space="0" w:color="auto"/>
              <w:bottom w:val="single" w:sz="4" w:space="0" w:color="auto"/>
              <w:right w:val="single" w:sz="4" w:space="0" w:color="000000"/>
            </w:tcBorders>
            <w:vAlign w:val="center"/>
          </w:tcPr>
          <w:p w:rsidR="00345D06" w:rsidRDefault="005F0AF0">
            <w:pPr>
              <w:widowControl/>
              <w:adjustRightInd w:val="0"/>
              <w:snapToGrid w:val="0"/>
              <w:rPr>
                <w:rFonts w:ascii="Times New Roman" w:hAnsi="Times New Roman" w:cs="Times New Roman"/>
                <w:kern w:val="0"/>
                <w:sz w:val="24"/>
              </w:rPr>
            </w:pPr>
            <w:r>
              <w:rPr>
                <w:rFonts w:ascii="Times New Roman" w:hAnsi="宋体" w:cs="Times New Roman"/>
                <w:kern w:val="0"/>
                <w:sz w:val="24"/>
              </w:rPr>
              <w:t>产品期限区间</w:t>
            </w:r>
          </w:p>
          <w:p w:rsidR="00345D06" w:rsidRDefault="005F0AF0">
            <w:pPr>
              <w:widowControl/>
              <w:adjustRightInd w:val="0"/>
              <w:snapToGrid w:val="0"/>
              <w:rPr>
                <w:rFonts w:ascii="Times New Roman" w:hAnsi="Times New Roman" w:cs="Times New Roman"/>
                <w:kern w:val="0"/>
                <w:sz w:val="24"/>
              </w:rPr>
            </w:pPr>
            <w:r>
              <w:rPr>
                <w:rFonts w:ascii="Times New Roman" w:hAnsi="宋体" w:cs="Times New Roman"/>
                <w:kern w:val="0"/>
                <w:sz w:val="24"/>
              </w:rPr>
              <w:t>最短期限：最长期限：主要产品平均期限：</w:t>
            </w:r>
          </w:p>
        </w:tc>
      </w:tr>
      <w:tr w:rsidR="00345D06">
        <w:trPr>
          <w:trHeight w:val="982"/>
        </w:trPr>
        <w:tc>
          <w:tcPr>
            <w:tcW w:w="8615" w:type="dxa"/>
            <w:gridSpan w:val="7"/>
            <w:tcBorders>
              <w:top w:val="single" w:sz="4" w:space="0" w:color="auto"/>
              <w:left w:val="single" w:sz="4" w:space="0" w:color="auto"/>
              <w:bottom w:val="single" w:sz="4" w:space="0" w:color="auto"/>
              <w:right w:val="single" w:sz="4" w:space="0" w:color="000000"/>
            </w:tcBorders>
            <w:vAlign w:val="center"/>
          </w:tcPr>
          <w:p w:rsidR="00345D06" w:rsidRDefault="005F0AF0">
            <w:pPr>
              <w:widowControl/>
              <w:adjustRightInd w:val="0"/>
              <w:snapToGrid w:val="0"/>
              <w:rPr>
                <w:rFonts w:ascii="Times New Roman" w:hAnsi="Times New Roman" w:cs="Times New Roman"/>
                <w:kern w:val="0"/>
                <w:sz w:val="24"/>
              </w:rPr>
            </w:pPr>
            <w:r>
              <w:rPr>
                <w:rFonts w:ascii="Times New Roman" w:hAnsi="宋体" w:cs="Times New Roman"/>
                <w:kern w:val="0"/>
                <w:sz w:val="24"/>
              </w:rPr>
              <w:t>产品类型（可多选）：</w:t>
            </w:r>
          </w:p>
          <w:p w:rsidR="00345D06" w:rsidRDefault="005F0AF0">
            <w:pPr>
              <w:widowControl/>
              <w:adjustRightInd w:val="0"/>
              <w:snapToGrid w:val="0"/>
              <w:rPr>
                <w:rFonts w:ascii="Times New Roman" w:hAnsi="Times New Roman" w:cs="Times New Roman"/>
                <w:kern w:val="0"/>
                <w:sz w:val="24"/>
              </w:rPr>
            </w:pPr>
            <w:r>
              <w:rPr>
                <w:rFonts w:ascii="Times New Roman" w:hAnsi="Times New Roman" w:cs="Times New Roman"/>
                <w:kern w:val="0"/>
                <w:sz w:val="24"/>
              </w:rPr>
              <w:t>□</w:t>
            </w:r>
            <w:r>
              <w:rPr>
                <w:rFonts w:ascii="Times New Roman" w:hAnsi="宋体" w:cs="Times New Roman"/>
                <w:kern w:val="0"/>
                <w:sz w:val="24"/>
              </w:rPr>
              <w:t>保本</w:t>
            </w:r>
            <w:r>
              <w:rPr>
                <w:rFonts w:ascii="Times New Roman" w:hAnsi="Times New Roman" w:cs="Times New Roman"/>
                <w:kern w:val="0"/>
                <w:sz w:val="24"/>
              </w:rPr>
              <w:t xml:space="preserve">                 □</w:t>
            </w:r>
            <w:r>
              <w:rPr>
                <w:rFonts w:ascii="Times New Roman" w:hAnsi="宋体" w:cs="Times New Roman"/>
                <w:kern w:val="0"/>
                <w:sz w:val="24"/>
              </w:rPr>
              <w:t>非保本</w:t>
            </w:r>
          </w:p>
        </w:tc>
      </w:tr>
    </w:tbl>
    <w:p w:rsidR="00345D06" w:rsidRDefault="005F0AF0">
      <w:pPr>
        <w:jc w:val="right"/>
        <w:rPr>
          <w:rFonts w:ascii="Times New Roman" w:hAnsi="Times New Roman" w:cs="Times New Roman"/>
          <w:kern w:val="0"/>
          <w:sz w:val="24"/>
        </w:rPr>
      </w:pPr>
      <w:r>
        <w:rPr>
          <w:rFonts w:ascii="Times New Roman" w:hAnsi="宋体" w:cs="Times New Roman"/>
          <w:kern w:val="0"/>
          <w:sz w:val="24"/>
        </w:rPr>
        <w:t>（外汇局业务印章）</w:t>
      </w:r>
    </w:p>
    <w:p w:rsidR="00345D06" w:rsidRDefault="005F0AF0">
      <w:pPr>
        <w:rPr>
          <w:rFonts w:ascii="Times New Roman" w:hAnsi="宋体" w:cs="Times New Roman"/>
          <w:kern w:val="0"/>
          <w:sz w:val="24"/>
        </w:rPr>
      </w:pPr>
      <w:r>
        <w:rPr>
          <w:rFonts w:ascii="Times New Roman" w:hAnsi="宋体" w:cs="Times New Roman"/>
          <w:kern w:val="0"/>
          <w:sz w:val="24"/>
        </w:rPr>
        <w:t>年月日</w:t>
      </w:r>
    </w:p>
    <w:p w:rsidR="00345D06" w:rsidRDefault="00345D06">
      <w:pPr>
        <w:rPr>
          <w:rFonts w:ascii="Times New Roman" w:hAnsi="Times New Roman" w:cs="Times New Roman"/>
          <w:kern w:val="0"/>
          <w:sz w:val="30"/>
          <w:szCs w:val="30"/>
        </w:rPr>
      </w:pPr>
    </w:p>
    <w:p w:rsidR="00345D06" w:rsidRDefault="00345D06">
      <w:pPr>
        <w:widowControl/>
        <w:snapToGrid w:val="0"/>
        <w:rPr>
          <w:rFonts w:ascii="Times New Roman" w:hAnsi="Times New Roman" w:cs="Times New Roman"/>
          <w:kern w:val="0"/>
          <w:szCs w:val="21"/>
        </w:rPr>
      </w:pPr>
    </w:p>
    <w:p w:rsidR="00345D06" w:rsidRDefault="005F0AF0">
      <w:pPr>
        <w:widowControl/>
        <w:snapToGrid w:val="0"/>
        <w:rPr>
          <w:rFonts w:ascii="Times New Roman" w:hAnsi="Times New Roman" w:cs="Times New Roman"/>
          <w:kern w:val="0"/>
          <w:szCs w:val="21"/>
        </w:rPr>
      </w:pPr>
      <w:r>
        <w:rPr>
          <w:rFonts w:ascii="Times New Roman" w:hAnsi="宋体" w:cs="Times New Roman"/>
          <w:kern w:val="0"/>
          <w:szCs w:val="21"/>
        </w:rPr>
        <w:t>填写说明：</w:t>
      </w:r>
    </w:p>
    <w:p w:rsidR="00345D06" w:rsidRDefault="005F0AF0">
      <w:pPr>
        <w:widowControl/>
        <w:snapToGrid w:val="0"/>
        <w:rPr>
          <w:rFonts w:ascii="Times New Roman" w:hAnsi="Times New Roman" w:cs="Times New Roman"/>
          <w:kern w:val="0"/>
          <w:szCs w:val="21"/>
        </w:rPr>
      </w:pPr>
      <w:r>
        <w:rPr>
          <w:rFonts w:ascii="Times New Roman" w:hAnsi="Times New Roman" w:cs="Times New Roman"/>
          <w:kern w:val="0"/>
          <w:szCs w:val="21"/>
        </w:rPr>
        <w:t>1</w:t>
      </w:r>
      <w:r>
        <w:rPr>
          <w:rFonts w:ascii="Times New Roman" w:hAnsi="宋体" w:cs="Times New Roman"/>
          <w:kern w:val="0"/>
          <w:szCs w:val="21"/>
        </w:rPr>
        <w:t>、登记表编号由外汇局填写，规则为</w:t>
      </w:r>
      <w:r>
        <w:rPr>
          <w:rFonts w:ascii="Times New Roman" w:hAnsi="Times New Roman" w:cs="Times New Roman"/>
          <w:kern w:val="0"/>
          <w:szCs w:val="21"/>
        </w:rPr>
        <w:t>RSD+</w:t>
      </w:r>
      <w:r>
        <w:rPr>
          <w:rFonts w:ascii="Times New Roman" w:hAnsi="宋体" w:cs="Times New Roman"/>
          <w:kern w:val="0"/>
          <w:szCs w:val="21"/>
        </w:rPr>
        <w:t>六位地区代码</w:t>
      </w:r>
      <w:r>
        <w:rPr>
          <w:rFonts w:ascii="Times New Roman" w:hAnsi="Times New Roman" w:cs="Times New Roman"/>
          <w:kern w:val="0"/>
          <w:szCs w:val="21"/>
        </w:rPr>
        <w:t>+</w:t>
      </w:r>
      <w:r>
        <w:rPr>
          <w:rFonts w:ascii="Times New Roman" w:hAnsi="宋体" w:cs="Times New Roman"/>
          <w:kern w:val="0"/>
          <w:szCs w:val="21"/>
        </w:rPr>
        <w:t>四位年份代码</w:t>
      </w:r>
      <w:r>
        <w:rPr>
          <w:rFonts w:ascii="Times New Roman" w:hAnsi="Times New Roman" w:cs="Times New Roman"/>
          <w:kern w:val="0"/>
          <w:szCs w:val="21"/>
        </w:rPr>
        <w:t>+</w:t>
      </w:r>
      <w:r>
        <w:rPr>
          <w:rFonts w:ascii="Times New Roman" w:hAnsi="宋体" w:cs="Times New Roman"/>
          <w:kern w:val="0"/>
          <w:szCs w:val="21"/>
        </w:rPr>
        <w:t>四位顺序码。</w:t>
      </w:r>
    </w:p>
    <w:p w:rsidR="00345D06" w:rsidRDefault="005F0AF0">
      <w:pPr>
        <w:widowControl/>
        <w:snapToGrid w:val="0"/>
        <w:rPr>
          <w:rFonts w:ascii="Times New Roman" w:hAnsi="Times New Roman" w:cs="Times New Roman"/>
          <w:kern w:val="0"/>
          <w:szCs w:val="21"/>
        </w:rPr>
      </w:pPr>
      <w:r>
        <w:rPr>
          <w:rFonts w:ascii="Times New Roman" w:hAnsi="Times New Roman" w:cs="Times New Roman"/>
          <w:kern w:val="0"/>
          <w:szCs w:val="21"/>
        </w:rPr>
        <w:t>2</w:t>
      </w:r>
      <w:r>
        <w:rPr>
          <w:rFonts w:ascii="Times New Roman" w:hAnsi="宋体" w:cs="Times New Roman"/>
          <w:kern w:val="0"/>
          <w:szCs w:val="21"/>
        </w:rPr>
        <w:t>、登记表的内容由银行填写并加盖公章后提交外汇局。</w:t>
      </w:r>
    </w:p>
    <w:p w:rsidR="00345D06" w:rsidRDefault="005F0AF0">
      <w:pPr>
        <w:widowControl/>
        <w:snapToGrid w:val="0"/>
        <w:rPr>
          <w:rFonts w:ascii="Times New Roman" w:hAnsi="Times New Roman" w:cs="Times New Roman"/>
          <w:highlight w:val="cyan"/>
        </w:rPr>
      </w:pPr>
      <w:r>
        <w:rPr>
          <w:rFonts w:ascii="Times New Roman" w:hAnsi="Times New Roman" w:cs="Times New Roman"/>
          <w:kern w:val="0"/>
          <w:szCs w:val="21"/>
        </w:rPr>
        <w:t>3</w:t>
      </w:r>
      <w:r>
        <w:rPr>
          <w:rFonts w:ascii="Times New Roman" w:hAnsi="宋体" w:cs="Times New Roman"/>
          <w:kern w:val="0"/>
          <w:szCs w:val="21"/>
        </w:rPr>
        <w:t>、</w:t>
      </w:r>
      <w:r>
        <w:rPr>
          <w:rFonts w:ascii="Times New Roman" w:hAnsi="Times New Roman" w:cs="Times New Roman"/>
          <w:kern w:val="0"/>
          <w:szCs w:val="21"/>
        </w:rPr>
        <w:t>“</w:t>
      </w:r>
      <w:r>
        <w:rPr>
          <w:rFonts w:ascii="Times New Roman" w:hAnsi="宋体" w:cs="Times New Roman"/>
          <w:kern w:val="0"/>
          <w:szCs w:val="21"/>
        </w:rPr>
        <w:t>衍生业务资格批准文件文号及日期</w:t>
      </w:r>
      <w:r>
        <w:rPr>
          <w:rFonts w:ascii="Times New Roman" w:hAnsi="Times New Roman" w:cs="Times New Roman"/>
          <w:kern w:val="0"/>
          <w:szCs w:val="21"/>
        </w:rPr>
        <w:t>”</w:t>
      </w:r>
      <w:r>
        <w:rPr>
          <w:rFonts w:ascii="Times New Roman" w:hAnsi="宋体" w:cs="Times New Roman"/>
          <w:kern w:val="0"/>
          <w:szCs w:val="21"/>
        </w:rPr>
        <w:t>为银监部门批准银行从事衍生品业务的批准文件文号及日期。</w:t>
      </w:r>
    </w:p>
    <w:p w:rsidR="00345D06" w:rsidRDefault="00345D06">
      <w:pPr>
        <w:rPr>
          <w:rFonts w:ascii="Times New Roman" w:hAnsi="Times New Roman" w:cs="Times New Roman"/>
          <w:highlight w:val="cyan"/>
        </w:rPr>
      </w:pPr>
    </w:p>
    <w:p w:rsidR="00345D06" w:rsidRDefault="00345D06">
      <w:pPr>
        <w:rPr>
          <w:rFonts w:ascii="Times New Roman" w:hAnsi="Times New Roman" w:cs="Times New Roman"/>
          <w:highlight w:val="cyan"/>
        </w:rPr>
      </w:pPr>
    </w:p>
    <w:p w:rsidR="00345D06" w:rsidRDefault="00345D06">
      <w:pPr>
        <w:rPr>
          <w:rFonts w:ascii="Times New Roman" w:hAnsi="Times New Roman" w:cs="Times New Roman"/>
          <w:highlight w:val="cyan"/>
        </w:rPr>
      </w:pPr>
    </w:p>
    <w:p w:rsidR="00345D06" w:rsidRDefault="00345D06">
      <w:pPr>
        <w:rPr>
          <w:rFonts w:ascii="Times New Roman" w:hAnsi="Times New Roman" w:cs="Times New Roman"/>
          <w:highlight w:val="cyan"/>
        </w:rPr>
      </w:pPr>
    </w:p>
    <w:p w:rsidR="00345D06" w:rsidRDefault="00345D06">
      <w:pPr>
        <w:rPr>
          <w:rFonts w:ascii="Times New Roman" w:hAnsi="Times New Roman" w:cs="Times New Roman"/>
          <w:highlight w:val="cyan"/>
        </w:rPr>
      </w:pPr>
    </w:p>
    <w:p w:rsidR="00345D06" w:rsidRDefault="005F0AF0">
      <w:pPr>
        <w:widowControl/>
        <w:jc w:val="left"/>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附录三</w:t>
      </w:r>
    </w:p>
    <w:p w:rsidR="00345D06" w:rsidRDefault="005F0AF0">
      <w:pPr>
        <w:jc w:val="center"/>
        <w:rPr>
          <w:rFonts w:ascii="Times New Roman" w:eastAsia="黑体" w:hAnsi="Times New Roman" w:cs="Times New Roman"/>
          <w:sz w:val="30"/>
          <w:szCs w:val="30"/>
        </w:rPr>
      </w:pPr>
      <w:r>
        <w:rPr>
          <w:rFonts w:ascii="Times New Roman" w:eastAsia="黑体" w:hAnsi="黑体" w:cs="Times New Roman"/>
          <w:sz w:val="30"/>
          <w:szCs w:val="30"/>
        </w:rPr>
        <w:t>商业银行人民币结构性存款业务外汇登记申请表</w:t>
      </w:r>
      <w:r>
        <w:rPr>
          <w:rFonts w:ascii="Times New Roman" w:eastAsia="黑体" w:hAnsi="Times New Roman" w:cs="Times New Roman"/>
          <w:sz w:val="30"/>
          <w:szCs w:val="30"/>
        </w:rPr>
        <w:t>(</w:t>
      </w:r>
      <w:r>
        <w:rPr>
          <w:rFonts w:ascii="Times New Roman" w:eastAsia="黑体" w:hAnsi="黑体" w:cs="Times New Roman"/>
          <w:sz w:val="30"/>
          <w:szCs w:val="30"/>
        </w:rPr>
        <w:t>错误示例</w:t>
      </w:r>
      <w:r>
        <w:rPr>
          <w:rFonts w:ascii="Times New Roman" w:eastAsia="黑体" w:hAnsi="Times New Roman" w:cs="Times New Roman"/>
          <w:sz w:val="30"/>
          <w:szCs w:val="30"/>
        </w:rPr>
        <w:t>)</w:t>
      </w:r>
    </w:p>
    <w:tbl>
      <w:tblPr>
        <w:tblW w:w="0" w:type="auto"/>
        <w:tblInd w:w="93" w:type="dxa"/>
        <w:tblLayout w:type="fixed"/>
        <w:tblLook w:val="04A0"/>
      </w:tblPr>
      <w:tblGrid>
        <w:gridCol w:w="1320"/>
        <w:gridCol w:w="1672"/>
        <w:gridCol w:w="992"/>
        <w:gridCol w:w="567"/>
        <w:gridCol w:w="1276"/>
        <w:gridCol w:w="851"/>
        <w:gridCol w:w="1937"/>
      </w:tblGrid>
      <w:tr w:rsidR="00345D06">
        <w:trPr>
          <w:trHeight w:val="480"/>
        </w:trPr>
        <w:tc>
          <w:tcPr>
            <w:tcW w:w="8615" w:type="dxa"/>
            <w:gridSpan w:val="7"/>
            <w:tcBorders>
              <w:top w:val="nil"/>
              <w:left w:val="nil"/>
              <w:bottom w:val="nil"/>
              <w:right w:val="nil"/>
            </w:tcBorders>
            <w:vAlign w:val="center"/>
          </w:tcPr>
          <w:p w:rsidR="00345D06" w:rsidRDefault="005F0AF0">
            <w:pPr>
              <w:widowControl/>
              <w:rPr>
                <w:rFonts w:ascii="Times New Roman" w:hAnsi="Times New Roman" w:cs="Times New Roman"/>
                <w:kern w:val="0"/>
                <w:sz w:val="24"/>
              </w:rPr>
            </w:pPr>
            <w:r>
              <w:rPr>
                <w:rFonts w:ascii="Times New Roman" w:hAnsi="宋体" w:cs="Times New Roman"/>
                <w:kern w:val="0"/>
                <w:sz w:val="24"/>
              </w:rPr>
              <w:t>编号：</w:t>
            </w:r>
          </w:p>
        </w:tc>
      </w:tr>
      <w:tr w:rsidR="00345D06">
        <w:trPr>
          <w:trHeight w:val="480"/>
        </w:trPr>
        <w:tc>
          <w:tcPr>
            <w:tcW w:w="8615" w:type="dxa"/>
            <w:gridSpan w:val="7"/>
            <w:tcBorders>
              <w:top w:val="single" w:sz="4" w:space="0" w:color="auto"/>
              <w:left w:val="single" w:sz="4" w:space="0" w:color="auto"/>
              <w:bottom w:val="single" w:sz="4" w:space="0" w:color="auto"/>
              <w:right w:val="single" w:sz="4" w:space="0" w:color="000000"/>
            </w:tcBorders>
          </w:tcPr>
          <w:p w:rsidR="00345D06" w:rsidRDefault="005F0AF0">
            <w:pPr>
              <w:widowControl/>
              <w:rPr>
                <w:rFonts w:ascii="Times New Roman" w:hAnsi="Times New Roman" w:cs="Times New Roman"/>
                <w:b/>
                <w:bCs/>
                <w:kern w:val="0"/>
                <w:sz w:val="24"/>
              </w:rPr>
            </w:pPr>
            <w:r>
              <w:rPr>
                <w:rFonts w:ascii="Times New Roman" w:hAnsi="宋体" w:cs="Times New Roman"/>
                <w:b/>
                <w:bCs/>
                <w:kern w:val="0"/>
                <w:sz w:val="24"/>
              </w:rPr>
              <w:t>银行基本情况</w:t>
            </w:r>
          </w:p>
        </w:tc>
      </w:tr>
      <w:tr w:rsidR="00345D06">
        <w:trPr>
          <w:trHeight w:val="810"/>
        </w:trPr>
        <w:tc>
          <w:tcPr>
            <w:tcW w:w="1320" w:type="dxa"/>
            <w:tcBorders>
              <w:top w:val="nil"/>
              <w:left w:val="single" w:sz="4" w:space="0" w:color="auto"/>
              <w:bottom w:val="single" w:sz="4" w:space="0" w:color="auto"/>
              <w:right w:val="single" w:sz="4" w:space="0" w:color="auto"/>
            </w:tcBorders>
            <w:vAlign w:val="center"/>
          </w:tcPr>
          <w:p w:rsidR="00345D06" w:rsidRDefault="005D386D">
            <w:pPr>
              <w:widowControl/>
              <w:adjustRightInd w:val="0"/>
              <w:snapToGrid w:val="0"/>
              <w:rPr>
                <w:rFonts w:ascii="Times New Roman" w:hAnsi="Times New Roman" w:cs="Times New Roman"/>
                <w:kern w:val="0"/>
                <w:sz w:val="24"/>
              </w:rPr>
            </w:pPr>
            <w:r>
              <w:rPr>
                <w:rFonts w:ascii="Times New Roman" w:hAnsi="Times New Roman" w:cs="Times New Roman"/>
                <w:kern w:val="0"/>
                <w:sz w:val="24"/>
              </w:rPr>
              <w:pict>
                <v:rect id="矩形 4" o:spid="_x0000_s1063" style="position:absolute;left:0;text-align:left;margin-left:-85.45pt;margin-top:36.7pt;width:59.25pt;height:91.5pt;z-index:251661312;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" strokecolor="#c00000"/>
              </w:pict>
            </w:r>
            <w:r>
              <w:rPr>
                <w:rFonts w:ascii="Times New Roman" w:hAnsi="Times New Roman" w:cs="Times New Roman"/>
                <w:kern w:val="0"/>
                <w:sz w:val="24"/>
              </w:rPr>
              <w:pict>
                <v:oval id="椭圆 3" o:spid="_x0000_s1062" style="position:absolute;left:0;text-align:left;margin-left:71.3pt;margin-top:50.2pt;width:62.25pt;height:25.5pt;z-index:251660288;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" filled="f" strokecolor="#c00000" strokeweight="1.5pt"/>
              </w:pict>
            </w:r>
            <w:r>
              <w:rPr>
                <w:rFonts w:ascii="Times New Roman" w:hAnsi="Times New Roman" w:cs="Times New Roman"/>
                <w:kern w:val="0"/>
                <w:sz w:val="24"/>
              </w:rPr>
              <w:pict>
                <v:shape id="直接箭头连接符 2" o:spid="_x0000_s1061" type="#_x0000_t32" style="position:absolute;left:0;text-align:left;margin-left:-26.2pt;margin-top:63.7pt;width:97.5pt;height:12pt;flip:x;z-index:251662336;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" strokecolor="#c00000" strokeweight="1pt">
                  <v:stroke endarrow="block"/>
                </v:shape>
              </w:pict>
            </w:r>
            <w:r w:rsidR="005F0AF0">
              <w:rPr>
                <w:rFonts w:ascii="Times New Roman" w:hAnsi="宋体" w:cs="Times New Roman"/>
                <w:kern w:val="0"/>
                <w:sz w:val="24"/>
              </w:rPr>
              <w:t>银行名称（加盖公章）</w:t>
            </w:r>
          </w:p>
        </w:tc>
        <w:tc>
          <w:tcPr>
            <w:tcW w:w="3231" w:type="dxa"/>
            <w:gridSpan w:val="3"/>
            <w:tcBorders>
              <w:top w:val="single" w:sz="4" w:space="0" w:color="auto"/>
              <w:left w:val="nil"/>
              <w:bottom w:val="single" w:sz="4" w:space="0" w:color="auto"/>
              <w:right w:val="single" w:sz="4" w:space="0" w:color="auto"/>
            </w:tcBorders>
            <w:vAlign w:val="center"/>
          </w:tcPr>
          <w:p w:rsidR="00345D06" w:rsidRDefault="005F0AF0">
            <w:pPr>
              <w:widowControl/>
              <w:adjustRightInd w:val="0"/>
              <w:snapToGrid w:val="0"/>
              <w:rPr>
                <w:rFonts w:ascii="Times New Roman" w:hAnsi="Times New Roman" w:cs="Times New Roman"/>
                <w:kern w:val="0"/>
                <w:sz w:val="24"/>
              </w:rPr>
            </w:pPr>
            <w:r>
              <w:rPr>
                <w:rFonts w:ascii="Times New Roman" w:hAnsi="宋体" w:cs="Times New Roman"/>
                <w:kern w:val="0"/>
                <w:sz w:val="24"/>
              </w:rPr>
              <w:t xml:space="preserve">　</w:t>
            </w:r>
          </w:p>
        </w:tc>
        <w:tc>
          <w:tcPr>
            <w:tcW w:w="1276" w:type="dxa"/>
            <w:tcBorders>
              <w:top w:val="nil"/>
              <w:left w:val="nil"/>
              <w:bottom w:val="single" w:sz="4" w:space="0" w:color="auto"/>
              <w:right w:val="single" w:sz="4" w:space="0" w:color="auto"/>
            </w:tcBorders>
            <w:vAlign w:val="center"/>
          </w:tcPr>
          <w:p w:rsidR="00345D06" w:rsidRDefault="005F0AF0">
            <w:pPr>
              <w:widowControl/>
              <w:adjustRightInd w:val="0"/>
              <w:snapToGrid w:val="0"/>
              <w:rPr>
                <w:rFonts w:ascii="Times New Roman" w:hAnsi="Times New Roman" w:cs="Times New Roman"/>
                <w:kern w:val="0"/>
                <w:sz w:val="24"/>
              </w:rPr>
            </w:pPr>
            <w:r>
              <w:rPr>
                <w:rFonts w:ascii="Times New Roman" w:hAnsi="宋体" w:cs="Times New Roman"/>
                <w:kern w:val="0"/>
                <w:sz w:val="24"/>
              </w:rPr>
              <w:t>代码</w:t>
            </w:r>
          </w:p>
        </w:tc>
        <w:tc>
          <w:tcPr>
            <w:tcW w:w="2788" w:type="dxa"/>
            <w:gridSpan w:val="2"/>
            <w:tcBorders>
              <w:top w:val="single" w:sz="4" w:space="0" w:color="auto"/>
              <w:left w:val="nil"/>
              <w:bottom w:val="single" w:sz="4" w:space="0" w:color="auto"/>
              <w:right w:val="single" w:sz="4" w:space="0" w:color="auto"/>
            </w:tcBorders>
            <w:vAlign w:val="center"/>
          </w:tcPr>
          <w:p w:rsidR="00345D06" w:rsidRDefault="005F0AF0">
            <w:pPr>
              <w:widowControl/>
              <w:rPr>
                <w:rFonts w:ascii="Times New Roman" w:hAnsi="Times New Roman" w:cs="Times New Roman"/>
                <w:kern w:val="0"/>
                <w:sz w:val="24"/>
              </w:rPr>
            </w:pPr>
            <w:r>
              <w:rPr>
                <w:rFonts w:ascii="Times New Roman" w:hAnsi="宋体" w:cs="Times New Roman"/>
                <w:kern w:val="0"/>
                <w:sz w:val="24"/>
              </w:rPr>
              <w:t xml:space="preserve">　</w:t>
            </w:r>
          </w:p>
        </w:tc>
      </w:tr>
      <w:tr w:rsidR="00345D06">
        <w:trPr>
          <w:trHeight w:val="480"/>
        </w:trPr>
        <w:tc>
          <w:tcPr>
            <w:tcW w:w="1320" w:type="dxa"/>
            <w:tcBorders>
              <w:top w:val="nil"/>
              <w:left w:val="single" w:sz="4" w:space="0" w:color="auto"/>
              <w:bottom w:val="single" w:sz="4" w:space="0" w:color="auto"/>
              <w:right w:val="single" w:sz="4" w:space="0" w:color="auto"/>
            </w:tcBorders>
            <w:vAlign w:val="center"/>
          </w:tcPr>
          <w:p w:rsidR="00345D06" w:rsidRDefault="005D386D">
            <w:pPr>
              <w:widowControl/>
              <w:rPr>
                <w:rFonts w:ascii="Times New Roman" w:hAnsi="Times New Roman" w:cs="Times New Roman"/>
                <w:kern w:val="0"/>
                <w:sz w:val="24"/>
              </w:rPr>
            </w:pPr>
            <w:r>
              <w:rPr>
                <w:rFonts w:ascii="Times New Roman" w:hAnsi="Times New Roman" w:cs="Times New Roman"/>
                <w:kern w:val="0"/>
                <w:sz w:val="24"/>
              </w:rPr>
              <w:pict>
                <v:shape id="文本框 1" o:spid="_x0000_s1060" type="#_x0000_t202" style="position:absolute;left:0;text-align:left;margin-left:-73.85pt;margin-top:-1.45pt;width:42.1pt;height:71.25pt;z-index:25166336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" filled="f" fillcolor="#bbd5f0" stroked="f" strokecolor="#739cc3" strokeweight="1.25pt">
                  <v:fill color2="#9cbee0" focus="100%" type="gradient">
                    <o:fill v:ext="view" type="gradientUnscaled"/>
                  </v:fill>
                  <v:textbox>
                    <w:txbxContent>
                      <w:p w:rsidR="00345D06" w:rsidRDefault="005F0AF0">
                        <w:pPr>
                          <w:rPr>
                            <w:sz w:val="24"/>
                          </w:rPr>
                        </w:pPr>
                        <w:r>
                          <w:rPr>
                            <w:rFonts w:hint="eastAsia"/>
                            <w:sz w:val="24"/>
                          </w:rPr>
                          <w:t>地址填写不清楚</w:t>
                        </w:r>
                      </w:p>
                    </w:txbxContent>
                  </v:textbox>
                </v:shape>
              </w:pict>
            </w:r>
            <w:r w:rsidR="005F0AF0">
              <w:rPr>
                <w:rFonts w:ascii="Times New Roman" w:hAnsi="宋体" w:cs="Times New Roman"/>
                <w:kern w:val="0"/>
                <w:sz w:val="24"/>
              </w:rPr>
              <w:t>地址</w:t>
            </w:r>
          </w:p>
        </w:tc>
        <w:tc>
          <w:tcPr>
            <w:tcW w:w="3231" w:type="dxa"/>
            <w:gridSpan w:val="3"/>
            <w:tcBorders>
              <w:top w:val="single" w:sz="4" w:space="0" w:color="auto"/>
              <w:left w:val="nil"/>
              <w:bottom w:val="single" w:sz="4" w:space="0" w:color="auto"/>
              <w:right w:val="single" w:sz="4" w:space="0" w:color="auto"/>
            </w:tcBorders>
            <w:vAlign w:val="center"/>
          </w:tcPr>
          <w:p w:rsidR="00345D06" w:rsidRDefault="005F0AF0">
            <w:pPr>
              <w:widowControl/>
              <w:rPr>
                <w:rFonts w:ascii="Times New Roman" w:hAnsi="Times New Roman" w:cs="Times New Roman"/>
                <w:kern w:val="0"/>
                <w:sz w:val="24"/>
              </w:rPr>
            </w:pPr>
            <w:r>
              <w:rPr>
                <w:rFonts w:ascii="Times New Roman" w:hAnsi="宋体" w:cs="Times New Roman"/>
                <w:kern w:val="0"/>
                <w:sz w:val="24"/>
              </w:rPr>
              <w:t xml:space="preserve">　</w:t>
            </w:r>
          </w:p>
        </w:tc>
        <w:tc>
          <w:tcPr>
            <w:tcW w:w="1276" w:type="dxa"/>
            <w:tcBorders>
              <w:top w:val="nil"/>
              <w:left w:val="nil"/>
              <w:bottom w:val="single" w:sz="4" w:space="0" w:color="auto"/>
              <w:right w:val="single" w:sz="4" w:space="0" w:color="auto"/>
            </w:tcBorders>
            <w:vAlign w:val="center"/>
          </w:tcPr>
          <w:p w:rsidR="00345D06" w:rsidRDefault="005F0AF0">
            <w:pPr>
              <w:widowControl/>
              <w:rPr>
                <w:rFonts w:ascii="Times New Roman" w:hAnsi="Times New Roman" w:cs="Times New Roman"/>
                <w:kern w:val="0"/>
                <w:sz w:val="24"/>
              </w:rPr>
            </w:pPr>
            <w:r>
              <w:rPr>
                <w:rFonts w:ascii="Times New Roman" w:hAnsi="宋体" w:cs="Times New Roman"/>
                <w:kern w:val="0"/>
                <w:sz w:val="24"/>
              </w:rPr>
              <w:t>邮政编码</w:t>
            </w:r>
          </w:p>
        </w:tc>
        <w:tc>
          <w:tcPr>
            <w:tcW w:w="2788" w:type="dxa"/>
            <w:gridSpan w:val="2"/>
            <w:tcBorders>
              <w:top w:val="single" w:sz="4" w:space="0" w:color="auto"/>
              <w:left w:val="nil"/>
              <w:bottom w:val="single" w:sz="4" w:space="0" w:color="auto"/>
              <w:right w:val="single" w:sz="4" w:space="0" w:color="auto"/>
            </w:tcBorders>
            <w:vAlign w:val="center"/>
          </w:tcPr>
          <w:p w:rsidR="00345D06" w:rsidRDefault="005F0AF0">
            <w:pPr>
              <w:widowControl/>
              <w:rPr>
                <w:rFonts w:ascii="Times New Roman" w:hAnsi="Times New Roman" w:cs="Times New Roman"/>
                <w:kern w:val="0"/>
                <w:sz w:val="24"/>
              </w:rPr>
            </w:pPr>
            <w:r>
              <w:rPr>
                <w:rFonts w:ascii="Times New Roman" w:hAnsi="宋体" w:cs="Times New Roman"/>
                <w:kern w:val="0"/>
                <w:sz w:val="24"/>
              </w:rPr>
              <w:t xml:space="preserve">　</w:t>
            </w:r>
          </w:p>
        </w:tc>
      </w:tr>
      <w:tr w:rsidR="00345D06">
        <w:trPr>
          <w:trHeight w:val="480"/>
        </w:trPr>
        <w:tc>
          <w:tcPr>
            <w:tcW w:w="1320" w:type="dxa"/>
            <w:tcBorders>
              <w:top w:val="nil"/>
              <w:left w:val="single" w:sz="4" w:space="0" w:color="auto"/>
              <w:bottom w:val="single" w:sz="4" w:space="0" w:color="auto"/>
              <w:right w:val="single" w:sz="4" w:space="0" w:color="auto"/>
            </w:tcBorders>
            <w:vAlign w:val="center"/>
          </w:tcPr>
          <w:p w:rsidR="00345D06" w:rsidRDefault="005F0AF0">
            <w:pPr>
              <w:widowControl/>
              <w:rPr>
                <w:rFonts w:ascii="Times New Roman" w:hAnsi="Times New Roman" w:cs="Times New Roman"/>
                <w:kern w:val="0"/>
                <w:sz w:val="24"/>
              </w:rPr>
            </w:pPr>
            <w:r>
              <w:rPr>
                <w:rFonts w:ascii="Times New Roman" w:hAnsi="宋体" w:cs="Times New Roman"/>
                <w:kern w:val="0"/>
                <w:sz w:val="24"/>
              </w:rPr>
              <w:t>联系人</w:t>
            </w:r>
          </w:p>
        </w:tc>
        <w:tc>
          <w:tcPr>
            <w:tcW w:w="1672" w:type="dxa"/>
            <w:tcBorders>
              <w:top w:val="single" w:sz="4" w:space="0" w:color="auto"/>
              <w:left w:val="nil"/>
              <w:bottom w:val="single" w:sz="4" w:space="0" w:color="auto"/>
              <w:right w:val="single" w:sz="4" w:space="0" w:color="auto"/>
            </w:tcBorders>
            <w:vAlign w:val="center"/>
          </w:tcPr>
          <w:p w:rsidR="00345D06" w:rsidRDefault="005F0AF0">
            <w:pPr>
              <w:widowControl/>
              <w:rPr>
                <w:rFonts w:ascii="Times New Roman" w:hAnsi="Times New Roman" w:cs="Times New Roman"/>
                <w:kern w:val="0"/>
                <w:sz w:val="24"/>
              </w:rPr>
            </w:pPr>
            <w:r>
              <w:rPr>
                <w:rFonts w:ascii="Times New Roman" w:hAnsi="宋体" w:cs="Times New Roman"/>
                <w:kern w:val="0"/>
                <w:sz w:val="24"/>
              </w:rPr>
              <w:t xml:space="preserve">　</w:t>
            </w:r>
          </w:p>
        </w:tc>
        <w:tc>
          <w:tcPr>
            <w:tcW w:w="992" w:type="dxa"/>
            <w:tcBorders>
              <w:top w:val="single" w:sz="4" w:space="0" w:color="auto"/>
              <w:left w:val="nil"/>
              <w:bottom w:val="single" w:sz="4" w:space="0" w:color="auto"/>
              <w:right w:val="single" w:sz="4" w:space="0" w:color="auto"/>
            </w:tcBorders>
            <w:vAlign w:val="center"/>
          </w:tcPr>
          <w:p w:rsidR="00345D06" w:rsidRDefault="005F0AF0">
            <w:pPr>
              <w:widowControl/>
              <w:rPr>
                <w:rFonts w:ascii="Times New Roman" w:hAnsi="Times New Roman" w:cs="Times New Roman"/>
                <w:kern w:val="0"/>
                <w:sz w:val="24"/>
              </w:rPr>
            </w:pPr>
            <w:r>
              <w:rPr>
                <w:rFonts w:ascii="Times New Roman" w:hAnsi="宋体" w:cs="Times New Roman"/>
                <w:kern w:val="0"/>
                <w:sz w:val="24"/>
              </w:rPr>
              <w:t>电话</w:t>
            </w:r>
          </w:p>
        </w:tc>
        <w:tc>
          <w:tcPr>
            <w:tcW w:w="1843" w:type="dxa"/>
            <w:gridSpan w:val="2"/>
            <w:tcBorders>
              <w:top w:val="single" w:sz="4" w:space="0" w:color="auto"/>
              <w:left w:val="nil"/>
              <w:bottom w:val="single" w:sz="4" w:space="0" w:color="auto"/>
              <w:right w:val="single" w:sz="4" w:space="0" w:color="auto"/>
            </w:tcBorders>
            <w:vAlign w:val="center"/>
          </w:tcPr>
          <w:p w:rsidR="00345D06" w:rsidRDefault="00345D06">
            <w:pPr>
              <w:widowControl/>
              <w:rPr>
                <w:rFonts w:ascii="Times New Roman" w:hAnsi="Times New Roman" w:cs="Times New Roman"/>
                <w:kern w:val="0"/>
                <w:sz w:val="24"/>
              </w:rPr>
            </w:pPr>
          </w:p>
        </w:tc>
        <w:tc>
          <w:tcPr>
            <w:tcW w:w="851" w:type="dxa"/>
            <w:tcBorders>
              <w:top w:val="single" w:sz="4" w:space="0" w:color="auto"/>
              <w:left w:val="nil"/>
              <w:bottom w:val="single" w:sz="4" w:space="0" w:color="auto"/>
              <w:right w:val="single" w:sz="4" w:space="0" w:color="auto"/>
            </w:tcBorders>
            <w:vAlign w:val="center"/>
          </w:tcPr>
          <w:p w:rsidR="00345D06" w:rsidRDefault="005F0AF0">
            <w:pPr>
              <w:widowControl/>
              <w:rPr>
                <w:rFonts w:ascii="Times New Roman" w:hAnsi="Times New Roman" w:cs="Times New Roman"/>
                <w:kern w:val="0"/>
                <w:sz w:val="24"/>
              </w:rPr>
            </w:pPr>
            <w:r>
              <w:rPr>
                <w:rFonts w:ascii="Times New Roman" w:hAnsi="宋体" w:cs="Times New Roman"/>
                <w:kern w:val="0"/>
                <w:sz w:val="24"/>
              </w:rPr>
              <w:t>传真</w:t>
            </w:r>
          </w:p>
        </w:tc>
        <w:tc>
          <w:tcPr>
            <w:tcW w:w="1937" w:type="dxa"/>
            <w:tcBorders>
              <w:top w:val="single" w:sz="4" w:space="0" w:color="auto"/>
              <w:left w:val="nil"/>
              <w:bottom w:val="single" w:sz="4" w:space="0" w:color="auto"/>
              <w:right w:val="single" w:sz="4" w:space="0" w:color="auto"/>
            </w:tcBorders>
            <w:vAlign w:val="center"/>
          </w:tcPr>
          <w:p w:rsidR="00345D06" w:rsidRDefault="00345D06">
            <w:pPr>
              <w:widowControl/>
              <w:rPr>
                <w:rFonts w:ascii="Times New Roman" w:hAnsi="Times New Roman" w:cs="Times New Roman"/>
                <w:kern w:val="0"/>
                <w:sz w:val="24"/>
              </w:rPr>
            </w:pPr>
          </w:p>
        </w:tc>
      </w:tr>
      <w:tr w:rsidR="00345D06">
        <w:trPr>
          <w:trHeight w:val="480"/>
        </w:trPr>
        <w:tc>
          <w:tcPr>
            <w:tcW w:w="3984" w:type="dxa"/>
            <w:gridSpan w:val="3"/>
            <w:tcBorders>
              <w:top w:val="single" w:sz="4" w:space="0" w:color="auto"/>
              <w:left w:val="single" w:sz="4" w:space="0" w:color="auto"/>
              <w:bottom w:val="single" w:sz="4" w:space="0" w:color="auto"/>
              <w:right w:val="single" w:sz="4" w:space="0" w:color="auto"/>
            </w:tcBorders>
            <w:vAlign w:val="center"/>
          </w:tcPr>
          <w:p w:rsidR="00345D06" w:rsidRDefault="005F0AF0">
            <w:pPr>
              <w:widowControl/>
              <w:rPr>
                <w:rFonts w:ascii="Times New Roman" w:hAnsi="Times New Roman" w:cs="Times New Roman"/>
                <w:kern w:val="0"/>
                <w:sz w:val="24"/>
              </w:rPr>
            </w:pPr>
            <w:r>
              <w:rPr>
                <w:rFonts w:ascii="Times New Roman" w:hAnsi="宋体" w:cs="Times New Roman"/>
                <w:kern w:val="0"/>
                <w:sz w:val="24"/>
              </w:rPr>
              <w:t>衍生业务资格批准文件文号及日期</w:t>
            </w:r>
          </w:p>
        </w:tc>
        <w:tc>
          <w:tcPr>
            <w:tcW w:w="4631" w:type="dxa"/>
            <w:gridSpan w:val="4"/>
            <w:tcBorders>
              <w:top w:val="single" w:sz="4" w:space="0" w:color="auto"/>
              <w:left w:val="nil"/>
              <w:bottom w:val="single" w:sz="4" w:space="0" w:color="auto"/>
              <w:right w:val="single" w:sz="4" w:space="0" w:color="auto"/>
            </w:tcBorders>
            <w:vAlign w:val="center"/>
          </w:tcPr>
          <w:p w:rsidR="00345D06" w:rsidRDefault="005F0AF0">
            <w:pPr>
              <w:widowControl/>
              <w:rPr>
                <w:rFonts w:ascii="Times New Roman" w:hAnsi="Times New Roman" w:cs="Times New Roman"/>
                <w:kern w:val="0"/>
                <w:sz w:val="24"/>
              </w:rPr>
            </w:pPr>
            <w:r>
              <w:rPr>
                <w:rFonts w:ascii="Times New Roman" w:hAnsi="宋体" w:cs="Times New Roman"/>
                <w:kern w:val="0"/>
                <w:sz w:val="24"/>
              </w:rPr>
              <w:t xml:space="preserve">　</w:t>
            </w:r>
          </w:p>
        </w:tc>
      </w:tr>
      <w:tr w:rsidR="00345D06">
        <w:trPr>
          <w:trHeight w:val="480"/>
        </w:trPr>
        <w:tc>
          <w:tcPr>
            <w:tcW w:w="8615" w:type="dxa"/>
            <w:gridSpan w:val="7"/>
            <w:tcBorders>
              <w:top w:val="single" w:sz="4" w:space="0" w:color="auto"/>
              <w:left w:val="single" w:sz="4" w:space="0" w:color="auto"/>
              <w:bottom w:val="single" w:sz="4" w:space="0" w:color="auto"/>
              <w:right w:val="single" w:sz="4" w:space="0" w:color="000000"/>
            </w:tcBorders>
            <w:vAlign w:val="center"/>
          </w:tcPr>
          <w:p w:rsidR="00345D06" w:rsidRDefault="005F0AF0">
            <w:pPr>
              <w:widowControl/>
              <w:rPr>
                <w:rFonts w:ascii="Times New Roman" w:hAnsi="Times New Roman" w:cs="Times New Roman"/>
                <w:b/>
                <w:kern w:val="0"/>
                <w:sz w:val="24"/>
              </w:rPr>
            </w:pPr>
            <w:r>
              <w:rPr>
                <w:rFonts w:ascii="Times New Roman" w:hAnsi="宋体" w:cs="Times New Roman"/>
                <w:b/>
                <w:kern w:val="0"/>
                <w:sz w:val="24"/>
              </w:rPr>
              <w:t>人民币结构性存款业务开展情况</w:t>
            </w:r>
          </w:p>
        </w:tc>
      </w:tr>
      <w:tr w:rsidR="00345D06">
        <w:trPr>
          <w:trHeight w:val="480"/>
        </w:trPr>
        <w:tc>
          <w:tcPr>
            <w:tcW w:w="8615" w:type="dxa"/>
            <w:gridSpan w:val="7"/>
            <w:tcBorders>
              <w:top w:val="single" w:sz="4" w:space="0" w:color="auto"/>
              <w:left w:val="single" w:sz="4" w:space="0" w:color="auto"/>
              <w:bottom w:val="single" w:sz="4" w:space="0" w:color="auto"/>
              <w:right w:val="single" w:sz="4" w:space="0" w:color="000000"/>
            </w:tcBorders>
            <w:vAlign w:val="center"/>
          </w:tcPr>
          <w:p w:rsidR="00345D06" w:rsidRDefault="005F0AF0">
            <w:pPr>
              <w:widowControl/>
              <w:rPr>
                <w:rFonts w:ascii="Times New Roman" w:hAnsi="Times New Roman" w:cs="Times New Roman"/>
                <w:kern w:val="0"/>
                <w:sz w:val="24"/>
              </w:rPr>
            </w:pPr>
            <w:r>
              <w:rPr>
                <w:rFonts w:ascii="Times New Roman" w:hAnsi="宋体" w:cs="Times New Roman"/>
                <w:kern w:val="0"/>
                <w:sz w:val="24"/>
              </w:rPr>
              <w:t>是否开展过人民币结构性存款业务：</w:t>
            </w:r>
            <w:r>
              <w:rPr>
                <w:rFonts w:ascii="Times New Roman" w:hAnsi="Times New Roman" w:cs="Times New Roman"/>
                <w:kern w:val="0"/>
                <w:sz w:val="24"/>
              </w:rPr>
              <w:t xml:space="preserve"> □</w:t>
            </w:r>
            <w:r>
              <w:rPr>
                <w:rFonts w:ascii="Times New Roman" w:hAnsi="宋体" w:cs="Times New Roman"/>
                <w:kern w:val="0"/>
                <w:sz w:val="24"/>
              </w:rPr>
              <w:t>是（转入下一流程）</w:t>
            </w:r>
            <w:r>
              <w:rPr>
                <w:rFonts w:ascii="Times New Roman" w:hAnsi="Times New Roman" w:cs="Times New Roman"/>
                <w:kern w:val="0"/>
                <w:sz w:val="24"/>
              </w:rPr>
              <w:t xml:space="preserve">      □</w:t>
            </w:r>
            <w:r>
              <w:rPr>
                <w:rFonts w:ascii="Times New Roman" w:hAnsi="宋体" w:cs="Times New Roman"/>
                <w:kern w:val="0"/>
                <w:sz w:val="24"/>
              </w:rPr>
              <w:t>否</w:t>
            </w:r>
          </w:p>
        </w:tc>
      </w:tr>
      <w:tr w:rsidR="00345D06">
        <w:trPr>
          <w:trHeight w:val="618"/>
        </w:trPr>
        <w:tc>
          <w:tcPr>
            <w:tcW w:w="8615" w:type="dxa"/>
            <w:gridSpan w:val="7"/>
            <w:tcBorders>
              <w:top w:val="single" w:sz="4" w:space="0" w:color="auto"/>
              <w:left w:val="single" w:sz="4" w:space="0" w:color="auto"/>
              <w:bottom w:val="single" w:sz="4" w:space="0" w:color="auto"/>
              <w:right w:val="single" w:sz="4" w:space="0" w:color="000000"/>
            </w:tcBorders>
            <w:vAlign w:val="center"/>
          </w:tcPr>
          <w:p w:rsidR="00345D06" w:rsidRDefault="005F0AF0">
            <w:pPr>
              <w:widowControl/>
              <w:rPr>
                <w:rFonts w:ascii="Times New Roman" w:hAnsi="Times New Roman" w:cs="Times New Roman"/>
                <w:kern w:val="0"/>
                <w:sz w:val="24"/>
              </w:rPr>
            </w:pPr>
            <w:r>
              <w:rPr>
                <w:rFonts w:ascii="Times New Roman" w:hAnsi="宋体" w:cs="Times New Roman"/>
                <w:kern w:val="0"/>
                <w:sz w:val="24"/>
              </w:rPr>
              <w:t>已吸收人民币结构性存款的主要情况</w:t>
            </w:r>
          </w:p>
        </w:tc>
      </w:tr>
      <w:tr w:rsidR="00345D06">
        <w:trPr>
          <w:trHeight w:val="1248"/>
        </w:trPr>
        <w:tc>
          <w:tcPr>
            <w:tcW w:w="8615" w:type="dxa"/>
            <w:gridSpan w:val="7"/>
            <w:tcBorders>
              <w:top w:val="single" w:sz="4" w:space="0" w:color="auto"/>
              <w:left w:val="single" w:sz="4" w:space="0" w:color="auto"/>
              <w:bottom w:val="single" w:sz="4" w:space="0" w:color="auto"/>
              <w:right w:val="single" w:sz="4" w:space="0" w:color="000000"/>
            </w:tcBorders>
            <w:vAlign w:val="center"/>
          </w:tcPr>
          <w:p w:rsidR="00345D06" w:rsidRDefault="005F0AF0">
            <w:pPr>
              <w:widowControl/>
              <w:adjustRightInd w:val="0"/>
              <w:snapToGrid w:val="0"/>
              <w:rPr>
                <w:rFonts w:ascii="Times New Roman" w:hAnsi="Times New Roman" w:cs="Times New Roman"/>
                <w:kern w:val="0"/>
                <w:sz w:val="24"/>
              </w:rPr>
            </w:pPr>
            <w:r>
              <w:rPr>
                <w:rFonts w:ascii="Times New Roman" w:hAnsi="宋体" w:cs="Times New Roman"/>
                <w:kern w:val="0"/>
                <w:sz w:val="24"/>
              </w:rPr>
              <w:t>挂钩标的（可多选）</w:t>
            </w:r>
          </w:p>
          <w:p w:rsidR="00345D06" w:rsidRDefault="005F0AF0">
            <w:pPr>
              <w:widowControl/>
              <w:adjustRightInd w:val="0"/>
              <w:snapToGrid w:val="0"/>
              <w:rPr>
                <w:rFonts w:ascii="Times New Roman" w:hAnsi="Times New Roman" w:cs="Times New Roman"/>
                <w:kern w:val="0"/>
                <w:sz w:val="24"/>
              </w:rPr>
            </w:pPr>
            <w:r>
              <w:rPr>
                <w:rFonts w:ascii="Times New Roman" w:hAnsi="Times New Roman" w:cs="Times New Roman"/>
                <w:kern w:val="0"/>
                <w:sz w:val="24"/>
              </w:rPr>
              <w:t>□</w:t>
            </w:r>
            <w:r>
              <w:rPr>
                <w:rFonts w:ascii="Times New Roman" w:hAnsi="宋体" w:cs="Times New Roman"/>
                <w:kern w:val="0"/>
                <w:sz w:val="24"/>
              </w:rPr>
              <w:t>汇率</w:t>
            </w:r>
            <w:r>
              <w:rPr>
                <w:rFonts w:ascii="Times New Roman" w:hAnsi="Times New Roman" w:cs="Times New Roman"/>
                <w:kern w:val="0"/>
                <w:sz w:val="24"/>
              </w:rPr>
              <w:t xml:space="preserve">                □</w:t>
            </w:r>
            <w:r>
              <w:rPr>
                <w:rFonts w:ascii="Times New Roman" w:hAnsi="宋体" w:cs="Times New Roman"/>
                <w:kern w:val="0"/>
                <w:sz w:val="24"/>
              </w:rPr>
              <w:t>利率</w:t>
            </w:r>
            <w:r>
              <w:rPr>
                <w:rFonts w:ascii="Times New Roman" w:hAnsi="Times New Roman" w:cs="Times New Roman"/>
                <w:kern w:val="0"/>
                <w:sz w:val="24"/>
              </w:rPr>
              <w:t xml:space="preserve">           □</w:t>
            </w:r>
            <w:r>
              <w:rPr>
                <w:rFonts w:ascii="Times New Roman" w:hAnsi="宋体" w:cs="Times New Roman"/>
                <w:kern w:val="0"/>
                <w:sz w:val="24"/>
              </w:rPr>
              <w:t>股票</w:t>
            </w:r>
            <w:r>
              <w:rPr>
                <w:rFonts w:ascii="Times New Roman" w:hAnsi="Times New Roman" w:cs="Times New Roman"/>
                <w:kern w:val="0"/>
                <w:sz w:val="24"/>
              </w:rPr>
              <w:t xml:space="preserve">             □</w:t>
            </w:r>
            <w:r>
              <w:rPr>
                <w:rFonts w:ascii="Times New Roman" w:hAnsi="宋体" w:cs="Times New Roman"/>
                <w:kern w:val="0"/>
                <w:sz w:val="24"/>
              </w:rPr>
              <w:t>指数</w:t>
            </w:r>
          </w:p>
          <w:p w:rsidR="00345D06" w:rsidRDefault="005F0AF0">
            <w:pPr>
              <w:widowControl/>
              <w:adjustRightInd w:val="0"/>
              <w:snapToGrid w:val="0"/>
              <w:rPr>
                <w:rFonts w:ascii="Times New Roman" w:hAnsi="Times New Roman" w:cs="Times New Roman"/>
                <w:kern w:val="0"/>
                <w:sz w:val="24"/>
              </w:rPr>
            </w:pPr>
            <w:r>
              <w:rPr>
                <w:rFonts w:ascii="Times New Roman" w:hAnsi="Times New Roman" w:cs="Times New Roman"/>
                <w:kern w:val="0"/>
                <w:sz w:val="24"/>
              </w:rPr>
              <w:t>□</w:t>
            </w:r>
            <w:r>
              <w:rPr>
                <w:rFonts w:ascii="Times New Roman" w:hAnsi="宋体" w:cs="Times New Roman"/>
                <w:kern w:val="0"/>
                <w:sz w:val="24"/>
              </w:rPr>
              <w:t>贵金属</w:t>
            </w:r>
            <w:r>
              <w:rPr>
                <w:rFonts w:ascii="Times New Roman" w:hAnsi="Times New Roman" w:cs="Times New Roman"/>
                <w:kern w:val="0"/>
                <w:sz w:val="24"/>
              </w:rPr>
              <w:t xml:space="preserve">              □</w:t>
            </w:r>
            <w:r>
              <w:rPr>
                <w:rFonts w:ascii="Times New Roman" w:hAnsi="宋体" w:cs="Times New Roman"/>
                <w:kern w:val="0"/>
                <w:sz w:val="24"/>
              </w:rPr>
              <w:t>商品</w:t>
            </w:r>
            <w:r>
              <w:rPr>
                <w:rFonts w:ascii="Times New Roman" w:hAnsi="Times New Roman" w:cs="Times New Roman"/>
                <w:kern w:val="0"/>
                <w:sz w:val="24"/>
              </w:rPr>
              <w:t xml:space="preserve">           □</w:t>
            </w:r>
            <w:r>
              <w:rPr>
                <w:rFonts w:ascii="Times New Roman" w:hAnsi="宋体" w:cs="Times New Roman"/>
                <w:kern w:val="0"/>
                <w:sz w:val="24"/>
              </w:rPr>
              <w:t>信用</w:t>
            </w:r>
            <w:r>
              <w:rPr>
                <w:rFonts w:ascii="Times New Roman" w:hAnsi="Times New Roman" w:cs="Times New Roman"/>
                <w:kern w:val="0"/>
                <w:sz w:val="24"/>
              </w:rPr>
              <w:t xml:space="preserve">             □</w:t>
            </w:r>
            <w:r>
              <w:rPr>
                <w:rFonts w:ascii="Times New Roman" w:hAnsi="宋体" w:cs="Times New Roman"/>
                <w:kern w:val="0"/>
                <w:sz w:val="24"/>
              </w:rPr>
              <w:t>其他</w:t>
            </w:r>
          </w:p>
        </w:tc>
      </w:tr>
      <w:tr w:rsidR="00345D06">
        <w:trPr>
          <w:trHeight w:val="1008"/>
        </w:trPr>
        <w:tc>
          <w:tcPr>
            <w:tcW w:w="8615" w:type="dxa"/>
            <w:gridSpan w:val="7"/>
            <w:tcBorders>
              <w:top w:val="single" w:sz="4" w:space="0" w:color="auto"/>
              <w:left w:val="single" w:sz="4" w:space="0" w:color="auto"/>
              <w:bottom w:val="single" w:sz="4" w:space="0" w:color="auto"/>
              <w:right w:val="single" w:sz="4" w:space="0" w:color="000000"/>
            </w:tcBorders>
            <w:vAlign w:val="center"/>
          </w:tcPr>
          <w:p w:rsidR="00345D06" w:rsidRDefault="005F0AF0">
            <w:pPr>
              <w:widowControl/>
              <w:adjustRightInd w:val="0"/>
              <w:snapToGrid w:val="0"/>
              <w:rPr>
                <w:rFonts w:ascii="Times New Roman" w:hAnsi="Times New Roman" w:cs="Times New Roman"/>
                <w:kern w:val="0"/>
                <w:sz w:val="24"/>
              </w:rPr>
            </w:pPr>
            <w:r>
              <w:rPr>
                <w:rFonts w:ascii="Times New Roman" w:hAnsi="宋体" w:cs="Times New Roman"/>
                <w:kern w:val="0"/>
                <w:sz w:val="24"/>
              </w:rPr>
              <w:t>产品期限区间</w:t>
            </w:r>
          </w:p>
          <w:p w:rsidR="00345D06" w:rsidRDefault="005F0AF0">
            <w:pPr>
              <w:widowControl/>
              <w:adjustRightInd w:val="0"/>
              <w:snapToGrid w:val="0"/>
              <w:rPr>
                <w:rFonts w:ascii="Times New Roman" w:hAnsi="Times New Roman" w:cs="Times New Roman"/>
                <w:kern w:val="0"/>
                <w:sz w:val="24"/>
              </w:rPr>
            </w:pPr>
            <w:r>
              <w:rPr>
                <w:rFonts w:ascii="Times New Roman" w:hAnsi="宋体" w:cs="Times New Roman"/>
                <w:kern w:val="0"/>
                <w:sz w:val="24"/>
              </w:rPr>
              <w:t>最短期限：最长期限：主要产品平均期限：</w:t>
            </w:r>
          </w:p>
        </w:tc>
      </w:tr>
      <w:tr w:rsidR="00345D06">
        <w:trPr>
          <w:trHeight w:val="982"/>
        </w:trPr>
        <w:tc>
          <w:tcPr>
            <w:tcW w:w="8615" w:type="dxa"/>
            <w:gridSpan w:val="7"/>
            <w:tcBorders>
              <w:top w:val="single" w:sz="4" w:space="0" w:color="auto"/>
              <w:left w:val="single" w:sz="4" w:space="0" w:color="auto"/>
              <w:bottom w:val="single" w:sz="4" w:space="0" w:color="auto"/>
              <w:right w:val="single" w:sz="4" w:space="0" w:color="000000"/>
            </w:tcBorders>
            <w:vAlign w:val="center"/>
          </w:tcPr>
          <w:p w:rsidR="00345D06" w:rsidRDefault="005F0AF0">
            <w:pPr>
              <w:widowControl/>
              <w:adjustRightInd w:val="0"/>
              <w:snapToGrid w:val="0"/>
              <w:rPr>
                <w:rFonts w:ascii="Times New Roman" w:hAnsi="Times New Roman" w:cs="Times New Roman"/>
                <w:kern w:val="0"/>
                <w:sz w:val="24"/>
              </w:rPr>
            </w:pPr>
            <w:r>
              <w:rPr>
                <w:rFonts w:ascii="Times New Roman" w:hAnsi="宋体" w:cs="Times New Roman"/>
                <w:kern w:val="0"/>
                <w:sz w:val="24"/>
              </w:rPr>
              <w:t>产品类型（可多选）：</w:t>
            </w:r>
          </w:p>
          <w:p w:rsidR="00345D06" w:rsidRDefault="005F0AF0">
            <w:pPr>
              <w:widowControl/>
              <w:adjustRightInd w:val="0"/>
              <w:snapToGrid w:val="0"/>
              <w:rPr>
                <w:rFonts w:ascii="Times New Roman" w:hAnsi="Times New Roman" w:cs="Times New Roman"/>
                <w:kern w:val="0"/>
                <w:sz w:val="24"/>
              </w:rPr>
            </w:pPr>
            <w:r>
              <w:rPr>
                <w:rFonts w:ascii="Times New Roman" w:hAnsi="Times New Roman" w:cs="Times New Roman"/>
                <w:kern w:val="0"/>
                <w:sz w:val="24"/>
              </w:rPr>
              <w:t>□</w:t>
            </w:r>
            <w:r>
              <w:rPr>
                <w:rFonts w:ascii="Times New Roman" w:hAnsi="宋体" w:cs="Times New Roman"/>
                <w:kern w:val="0"/>
                <w:sz w:val="24"/>
              </w:rPr>
              <w:t>保本</w:t>
            </w:r>
            <w:r>
              <w:rPr>
                <w:rFonts w:ascii="Times New Roman" w:hAnsi="Times New Roman" w:cs="Times New Roman"/>
                <w:kern w:val="0"/>
                <w:sz w:val="24"/>
              </w:rPr>
              <w:t xml:space="preserve">                 □</w:t>
            </w:r>
            <w:r>
              <w:rPr>
                <w:rFonts w:ascii="Times New Roman" w:hAnsi="宋体" w:cs="Times New Roman"/>
                <w:kern w:val="0"/>
                <w:sz w:val="24"/>
              </w:rPr>
              <w:t>非保本</w:t>
            </w:r>
          </w:p>
        </w:tc>
      </w:tr>
    </w:tbl>
    <w:p w:rsidR="00345D06" w:rsidRDefault="005F0AF0">
      <w:pPr>
        <w:jc w:val="right"/>
        <w:rPr>
          <w:rFonts w:ascii="Times New Roman" w:hAnsi="Times New Roman" w:cs="Times New Roman"/>
          <w:kern w:val="0"/>
          <w:sz w:val="24"/>
        </w:rPr>
      </w:pPr>
      <w:r>
        <w:rPr>
          <w:rFonts w:ascii="Times New Roman" w:hAnsi="宋体" w:cs="Times New Roman"/>
          <w:kern w:val="0"/>
          <w:sz w:val="24"/>
        </w:rPr>
        <w:t>（外汇局业务印章）</w:t>
      </w:r>
    </w:p>
    <w:p w:rsidR="00345D06" w:rsidRDefault="005F0AF0">
      <w:pPr>
        <w:rPr>
          <w:rFonts w:ascii="Times New Roman" w:hAnsi="Times New Roman" w:cs="Times New Roman"/>
          <w:kern w:val="0"/>
          <w:sz w:val="30"/>
          <w:szCs w:val="30"/>
        </w:rPr>
      </w:pPr>
      <w:r>
        <w:rPr>
          <w:rFonts w:ascii="Times New Roman" w:hAnsi="宋体" w:cs="Times New Roman"/>
          <w:kern w:val="0"/>
          <w:sz w:val="24"/>
        </w:rPr>
        <w:t>年月日</w:t>
      </w:r>
    </w:p>
    <w:p w:rsidR="00345D06" w:rsidRDefault="005F0AF0">
      <w:pPr>
        <w:widowControl/>
        <w:snapToGrid w:val="0"/>
        <w:rPr>
          <w:rFonts w:ascii="Times New Roman" w:hAnsi="Times New Roman" w:cs="Times New Roman"/>
          <w:kern w:val="0"/>
          <w:sz w:val="24"/>
        </w:rPr>
      </w:pPr>
      <w:r>
        <w:rPr>
          <w:rFonts w:ascii="Times New Roman" w:hAnsi="宋体" w:cs="Times New Roman"/>
          <w:kern w:val="0"/>
          <w:sz w:val="24"/>
        </w:rPr>
        <w:t>填写说明：</w:t>
      </w:r>
    </w:p>
    <w:p w:rsidR="00345D06" w:rsidRDefault="005F0AF0">
      <w:pPr>
        <w:widowControl/>
        <w:snapToGrid w:val="0"/>
        <w:rPr>
          <w:rFonts w:ascii="Times New Roman" w:hAnsi="Times New Roman" w:cs="Times New Roman"/>
          <w:kern w:val="0"/>
          <w:sz w:val="24"/>
        </w:rPr>
      </w:pPr>
      <w:r>
        <w:rPr>
          <w:rFonts w:ascii="Times New Roman" w:hAnsi="Times New Roman" w:cs="Times New Roman"/>
          <w:kern w:val="0"/>
          <w:sz w:val="24"/>
        </w:rPr>
        <w:t>1</w:t>
      </w:r>
      <w:r>
        <w:rPr>
          <w:rFonts w:ascii="Times New Roman" w:hAnsi="宋体" w:cs="Times New Roman"/>
          <w:kern w:val="0"/>
          <w:sz w:val="24"/>
        </w:rPr>
        <w:t>、登记表编号由外汇局填写，规则为</w:t>
      </w:r>
      <w:r>
        <w:rPr>
          <w:rFonts w:ascii="Times New Roman" w:hAnsi="Times New Roman" w:cs="Times New Roman"/>
          <w:kern w:val="0"/>
          <w:sz w:val="24"/>
        </w:rPr>
        <w:t>RSD+</w:t>
      </w:r>
      <w:r>
        <w:rPr>
          <w:rFonts w:ascii="Times New Roman" w:hAnsi="宋体" w:cs="Times New Roman"/>
          <w:kern w:val="0"/>
          <w:sz w:val="24"/>
        </w:rPr>
        <w:t>六位地区代码</w:t>
      </w:r>
      <w:r>
        <w:rPr>
          <w:rFonts w:ascii="Times New Roman" w:hAnsi="Times New Roman" w:cs="Times New Roman"/>
          <w:kern w:val="0"/>
          <w:sz w:val="24"/>
        </w:rPr>
        <w:t>+</w:t>
      </w:r>
      <w:r>
        <w:rPr>
          <w:rFonts w:ascii="Times New Roman" w:hAnsi="宋体" w:cs="Times New Roman"/>
          <w:kern w:val="0"/>
          <w:sz w:val="24"/>
        </w:rPr>
        <w:t>四位年份代码</w:t>
      </w:r>
      <w:r>
        <w:rPr>
          <w:rFonts w:ascii="Times New Roman" w:hAnsi="Times New Roman" w:cs="Times New Roman"/>
          <w:kern w:val="0"/>
          <w:sz w:val="24"/>
        </w:rPr>
        <w:t>+</w:t>
      </w:r>
      <w:r>
        <w:rPr>
          <w:rFonts w:ascii="Times New Roman" w:hAnsi="宋体" w:cs="Times New Roman"/>
          <w:kern w:val="0"/>
          <w:sz w:val="24"/>
        </w:rPr>
        <w:t>四位顺序码。</w:t>
      </w:r>
    </w:p>
    <w:p w:rsidR="00345D06" w:rsidRDefault="005F0AF0">
      <w:pPr>
        <w:widowControl/>
        <w:snapToGrid w:val="0"/>
        <w:rPr>
          <w:rFonts w:ascii="Times New Roman" w:hAnsi="Times New Roman" w:cs="Times New Roman"/>
          <w:kern w:val="0"/>
          <w:sz w:val="24"/>
        </w:rPr>
      </w:pPr>
      <w:r>
        <w:rPr>
          <w:rFonts w:ascii="Times New Roman" w:hAnsi="Times New Roman" w:cs="Times New Roman"/>
          <w:kern w:val="0"/>
          <w:sz w:val="24"/>
        </w:rPr>
        <w:t>2</w:t>
      </w:r>
      <w:r>
        <w:rPr>
          <w:rFonts w:ascii="Times New Roman" w:hAnsi="宋体" w:cs="Times New Roman"/>
          <w:kern w:val="0"/>
          <w:sz w:val="24"/>
        </w:rPr>
        <w:t>、登记表的内容由银行填写并加盖公章后提交外汇局。</w:t>
      </w:r>
    </w:p>
    <w:p w:rsidR="00345D06" w:rsidRDefault="005F0AF0">
      <w:pPr>
        <w:widowControl/>
        <w:snapToGrid w:val="0"/>
        <w:rPr>
          <w:rFonts w:ascii="Times New Roman" w:hAnsi="Times New Roman" w:cs="Times New Roman"/>
          <w:kern w:val="0"/>
          <w:sz w:val="24"/>
        </w:rPr>
      </w:pPr>
      <w:r>
        <w:rPr>
          <w:rFonts w:ascii="Times New Roman" w:hAnsi="Times New Roman" w:cs="Times New Roman"/>
          <w:kern w:val="0"/>
          <w:sz w:val="24"/>
        </w:rPr>
        <w:t>3</w:t>
      </w:r>
      <w:r>
        <w:rPr>
          <w:rFonts w:ascii="Times New Roman" w:hAnsi="宋体" w:cs="Times New Roman"/>
          <w:kern w:val="0"/>
          <w:sz w:val="24"/>
        </w:rPr>
        <w:t>、</w:t>
      </w:r>
      <w:r>
        <w:rPr>
          <w:rFonts w:ascii="Times New Roman" w:hAnsi="Times New Roman" w:cs="Times New Roman"/>
          <w:kern w:val="0"/>
          <w:sz w:val="24"/>
        </w:rPr>
        <w:t>“</w:t>
      </w:r>
      <w:r>
        <w:rPr>
          <w:rFonts w:ascii="Times New Roman" w:hAnsi="宋体" w:cs="Times New Roman"/>
          <w:kern w:val="0"/>
          <w:sz w:val="24"/>
        </w:rPr>
        <w:t>衍生业务资格批准文件文号及日期</w:t>
      </w:r>
      <w:r>
        <w:rPr>
          <w:rFonts w:ascii="Times New Roman" w:hAnsi="Times New Roman" w:cs="Times New Roman"/>
          <w:kern w:val="0"/>
          <w:sz w:val="24"/>
        </w:rPr>
        <w:t>”</w:t>
      </w:r>
      <w:r>
        <w:rPr>
          <w:rFonts w:ascii="Times New Roman" w:hAnsi="宋体" w:cs="Times New Roman"/>
          <w:kern w:val="0"/>
          <w:sz w:val="24"/>
        </w:rPr>
        <w:t>为银监部门批准银行从事衍生品业务的批准文件文号及日期。</w:t>
      </w:r>
    </w:p>
    <w:p w:rsidR="00345D06" w:rsidRDefault="00345D06">
      <w:pPr>
        <w:widowControl/>
        <w:jc w:val="left"/>
        <w:rPr>
          <w:rFonts w:ascii="Times New Roman" w:eastAsia="仿宋_GB2312" w:hAnsi="Times New Roman" w:cs="Times New Roman"/>
          <w:sz w:val="30"/>
          <w:szCs w:val="30"/>
          <w:highlight w:val="cyan"/>
        </w:rPr>
      </w:pPr>
    </w:p>
    <w:p w:rsidR="00345D06" w:rsidRDefault="00345D06">
      <w:pPr>
        <w:widowControl/>
        <w:jc w:val="left"/>
        <w:rPr>
          <w:rFonts w:ascii="Times New Roman" w:eastAsia="仿宋_GB2312" w:hAnsi="Times New Roman" w:cs="Times New Roman"/>
          <w:sz w:val="30"/>
          <w:szCs w:val="30"/>
          <w:highlight w:val="cyan"/>
        </w:rPr>
      </w:pPr>
    </w:p>
    <w:p w:rsidR="00345D06" w:rsidRDefault="00345D06">
      <w:pPr>
        <w:widowControl/>
        <w:jc w:val="left"/>
        <w:rPr>
          <w:rFonts w:ascii="Times New Roman" w:eastAsia="仿宋_GB2312" w:hAnsi="Times New Roman" w:cs="Times New Roman"/>
          <w:sz w:val="30"/>
          <w:szCs w:val="30"/>
          <w:highlight w:val="cyan"/>
        </w:rPr>
      </w:pPr>
    </w:p>
    <w:p w:rsidR="00345D06" w:rsidRDefault="005F0AF0">
      <w:pPr>
        <w:widowControl/>
        <w:jc w:val="left"/>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附录四</w:t>
      </w:r>
    </w:p>
    <w:p w:rsidR="00345D06" w:rsidRDefault="00345D06">
      <w:pPr>
        <w:widowControl/>
        <w:jc w:val="center"/>
        <w:rPr>
          <w:rFonts w:ascii="Times New Roman" w:eastAsia="黑体" w:hAnsi="黑体" w:cs="Times New Roman"/>
          <w:sz w:val="30"/>
          <w:szCs w:val="30"/>
        </w:rPr>
      </w:pPr>
    </w:p>
    <w:p w:rsidR="00345D06" w:rsidRDefault="005F0AF0">
      <w:pPr>
        <w:widowControl/>
        <w:jc w:val="center"/>
        <w:rPr>
          <w:rFonts w:ascii="Times New Roman" w:eastAsia="黑体" w:hAnsi="黑体" w:cs="Times New Roman"/>
          <w:sz w:val="30"/>
          <w:szCs w:val="30"/>
        </w:rPr>
      </w:pPr>
      <w:r>
        <w:rPr>
          <w:rFonts w:ascii="Times New Roman" w:eastAsia="黑体" w:hAnsi="黑体" w:cs="Times New Roman"/>
          <w:sz w:val="30"/>
          <w:szCs w:val="30"/>
        </w:rPr>
        <w:t>常见问题</w:t>
      </w:r>
    </w:p>
    <w:p w:rsidR="00345D06" w:rsidRDefault="00345D06">
      <w:pPr>
        <w:widowControl/>
        <w:jc w:val="center"/>
        <w:rPr>
          <w:rFonts w:ascii="Times New Roman" w:eastAsia="黑体" w:hAnsi="Times New Roman" w:cs="Times New Roman"/>
          <w:sz w:val="30"/>
          <w:szCs w:val="30"/>
        </w:rPr>
      </w:pPr>
    </w:p>
    <w:p w:rsidR="00345D06" w:rsidRDefault="005F0AF0">
      <w:pPr>
        <w:pStyle w:val="4"/>
        <w:ind w:firstLine="600"/>
        <w:rPr>
          <w:rFonts w:ascii="Times New Roman" w:eastAsia="仿宋_GB2312" w:hAnsi="Times New Roman"/>
          <w:bCs/>
          <w:kern w:val="0"/>
          <w:sz w:val="30"/>
          <w:szCs w:val="30"/>
        </w:rPr>
      </w:pPr>
      <w:r>
        <w:rPr>
          <w:rFonts w:ascii="Times New Roman" w:eastAsia="仿宋_GB2312" w:hAnsi="Times New Roman"/>
          <w:bCs/>
          <w:kern w:val="0"/>
          <w:sz w:val="30"/>
          <w:szCs w:val="30"/>
        </w:rPr>
        <w:t>问：银行以资金管理人身份吸收人民币结构性存款的，应在首次开办业务前多少个工作日到外汇局办理登记？</w:t>
      </w:r>
    </w:p>
    <w:p w:rsidR="00345D06" w:rsidRDefault="005F0AF0">
      <w:pPr>
        <w:ind w:firstLineChars="200" w:firstLine="600"/>
        <w:rPr>
          <w:rFonts w:ascii="Times New Roman" w:eastAsia="华文仿宋" w:hAnsi="Times New Roman" w:cs="Times New Roman"/>
        </w:rPr>
      </w:pPr>
      <w:r>
        <w:rPr>
          <w:rFonts w:ascii="Times New Roman" w:eastAsia="仿宋_GB2312" w:hAnsi="Times New Roman" w:cs="Times New Roman"/>
          <w:bCs/>
          <w:kern w:val="0"/>
          <w:sz w:val="30"/>
          <w:szCs w:val="30"/>
        </w:rPr>
        <w:t>答：银行以资金管理人身份吸收人民币结构性存款的，应在首次开办业务前</w:t>
      </w:r>
      <w:r>
        <w:rPr>
          <w:rFonts w:ascii="Times New Roman" w:eastAsia="仿宋_GB2312" w:hAnsi="Times New Roman" w:cs="Times New Roman"/>
          <w:bCs/>
          <w:kern w:val="0"/>
          <w:sz w:val="30"/>
          <w:szCs w:val="30"/>
        </w:rPr>
        <w:t>15</w:t>
      </w:r>
      <w:r>
        <w:rPr>
          <w:rFonts w:ascii="Times New Roman" w:eastAsia="仿宋_GB2312" w:hAnsi="Times New Roman" w:cs="Times New Roman"/>
          <w:bCs/>
          <w:kern w:val="0"/>
          <w:sz w:val="30"/>
          <w:szCs w:val="30"/>
        </w:rPr>
        <w:t>个工作日内到外汇局办理登记。</w:t>
      </w:r>
    </w:p>
    <w:sectPr w:rsidR="00345D06" w:rsidSect="00345D06">
      <w:footerReference w:type="default" r:id="rId1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87A" w:rsidRDefault="006D787A" w:rsidP="00345D06">
      <w:r>
        <w:separator/>
      </w:r>
    </w:p>
  </w:endnote>
  <w:endnote w:type="continuationSeparator" w:id="1">
    <w:p w:rsidR="006D787A" w:rsidRDefault="006D787A" w:rsidP="00345D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华文仿宋">
    <w:altName w:val="Microsoft YaHei UI"/>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D06" w:rsidRDefault="005D386D">
    <w:pPr>
      <w:pStyle w:val="a6"/>
      <w:jc w:val="center"/>
    </w:pPr>
    <w:r w:rsidRPr="005D386D">
      <w:fldChar w:fldCharType="begin"/>
    </w:r>
    <w:r w:rsidR="005F0AF0">
      <w:instrText xml:space="preserve"> PAGE   \* MERGEFORMAT </w:instrText>
    </w:r>
    <w:r w:rsidRPr="005D386D">
      <w:fldChar w:fldCharType="separate"/>
    </w:r>
    <w:r w:rsidR="00C80F7F" w:rsidRPr="00C80F7F">
      <w:rPr>
        <w:noProof/>
        <w:lang w:val="zh-CN"/>
      </w:rPr>
      <w:t>1</w:t>
    </w:r>
    <w:r>
      <w:rPr>
        <w:lang w:val="zh-CN"/>
      </w:rPr>
      <w:fldChar w:fldCharType="end"/>
    </w:r>
  </w:p>
  <w:p w:rsidR="00345D06" w:rsidRDefault="00345D06">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D06" w:rsidRDefault="005D386D">
    <w:pPr>
      <w:pStyle w:val="a6"/>
      <w:jc w:val="center"/>
    </w:pPr>
    <w:r w:rsidRPr="005D386D">
      <w:fldChar w:fldCharType="begin"/>
    </w:r>
    <w:r w:rsidR="005F0AF0">
      <w:instrText xml:space="preserve"> PAGE   \* MERGEFORMAT </w:instrText>
    </w:r>
    <w:r w:rsidRPr="005D386D">
      <w:fldChar w:fldCharType="separate"/>
    </w:r>
    <w:r w:rsidR="00C80F7F" w:rsidRPr="00C80F7F">
      <w:rPr>
        <w:noProof/>
        <w:lang w:val="zh-CN"/>
      </w:rPr>
      <w:t>7</w:t>
    </w:r>
    <w:r>
      <w:rPr>
        <w:lang w:val="zh-CN"/>
      </w:rPr>
      <w:fldChar w:fldCharType="end"/>
    </w:r>
  </w:p>
  <w:p w:rsidR="00345D06" w:rsidRDefault="00345D0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87A" w:rsidRDefault="006D787A" w:rsidP="00345D06">
      <w:r>
        <w:separator/>
      </w:r>
    </w:p>
  </w:footnote>
  <w:footnote w:type="continuationSeparator" w:id="1">
    <w:p w:rsidR="006D787A" w:rsidRDefault="006D787A" w:rsidP="00345D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1843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131E"/>
    <w:rsid w:val="00003372"/>
    <w:rsid w:val="00022191"/>
    <w:rsid w:val="00023783"/>
    <w:rsid w:val="0003577E"/>
    <w:rsid w:val="00041960"/>
    <w:rsid w:val="00042B58"/>
    <w:rsid w:val="00054B00"/>
    <w:rsid w:val="00055270"/>
    <w:rsid w:val="00055C5C"/>
    <w:rsid w:val="0006560A"/>
    <w:rsid w:val="00072F8A"/>
    <w:rsid w:val="000750C8"/>
    <w:rsid w:val="00080630"/>
    <w:rsid w:val="00091661"/>
    <w:rsid w:val="00092D53"/>
    <w:rsid w:val="00096CBB"/>
    <w:rsid w:val="00097F7B"/>
    <w:rsid w:val="000B6901"/>
    <w:rsid w:val="000B728B"/>
    <w:rsid w:val="000C15B3"/>
    <w:rsid w:val="000C2B33"/>
    <w:rsid w:val="000D1995"/>
    <w:rsid w:val="000D7478"/>
    <w:rsid w:val="0012267E"/>
    <w:rsid w:val="0012271F"/>
    <w:rsid w:val="00130519"/>
    <w:rsid w:val="00135BEE"/>
    <w:rsid w:val="0014667A"/>
    <w:rsid w:val="00154B58"/>
    <w:rsid w:val="00157C64"/>
    <w:rsid w:val="00157E81"/>
    <w:rsid w:val="00170126"/>
    <w:rsid w:val="00177059"/>
    <w:rsid w:val="00181D3E"/>
    <w:rsid w:val="0018730B"/>
    <w:rsid w:val="00196FAE"/>
    <w:rsid w:val="001A3E49"/>
    <w:rsid w:val="001A72AA"/>
    <w:rsid w:val="001B1E2C"/>
    <w:rsid w:val="001C44C7"/>
    <w:rsid w:val="001C5F87"/>
    <w:rsid w:val="001C6298"/>
    <w:rsid w:val="001D65A2"/>
    <w:rsid w:val="001E1407"/>
    <w:rsid w:val="001E5D72"/>
    <w:rsid w:val="001E6F07"/>
    <w:rsid w:val="001F4BD4"/>
    <w:rsid w:val="001F7297"/>
    <w:rsid w:val="00205D07"/>
    <w:rsid w:val="00212F39"/>
    <w:rsid w:val="00217116"/>
    <w:rsid w:val="00231EED"/>
    <w:rsid w:val="00233841"/>
    <w:rsid w:val="00235F24"/>
    <w:rsid w:val="002417D2"/>
    <w:rsid w:val="00241FE8"/>
    <w:rsid w:val="0024527E"/>
    <w:rsid w:val="00252C70"/>
    <w:rsid w:val="00253F7B"/>
    <w:rsid w:val="00263B1F"/>
    <w:rsid w:val="00272327"/>
    <w:rsid w:val="00291C17"/>
    <w:rsid w:val="0029313A"/>
    <w:rsid w:val="002A654A"/>
    <w:rsid w:val="002B0B1C"/>
    <w:rsid w:val="002B598D"/>
    <w:rsid w:val="002B61C1"/>
    <w:rsid w:val="002E1323"/>
    <w:rsid w:val="002E4F44"/>
    <w:rsid w:val="002F3868"/>
    <w:rsid w:val="00302119"/>
    <w:rsid w:val="00302E87"/>
    <w:rsid w:val="00310261"/>
    <w:rsid w:val="00343044"/>
    <w:rsid w:val="003444EC"/>
    <w:rsid w:val="00344B01"/>
    <w:rsid w:val="00345D06"/>
    <w:rsid w:val="00353AC4"/>
    <w:rsid w:val="0035768F"/>
    <w:rsid w:val="003616B4"/>
    <w:rsid w:val="00385E73"/>
    <w:rsid w:val="003A57B2"/>
    <w:rsid w:val="003C7132"/>
    <w:rsid w:val="003D77A5"/>
    <w:rsid w:val="003E627D"/>
    <w:rsid w:val="003E6BF6"/>
    <w:rsid w:val="003F221D"/>
    <w:rsid w:val="003F3097"/>
    <w:rsid w:val="003F6BFA"/>
    <w:rsid w:val="003F761E"/>
    <w:rsid w:val="00402AE8"/>
    <w:rsid w:val="00405FE6"/>
    <w:rsid w:val="004105BC"/>
    <w:rsid w:val="004204D5"/>
    <w:rsid w:val="00421C27"/>
    <w:rsid w:val="004245D7"/>
    <w:rsid w:val="00426B97"/>
    <w:rsid w:val="00440A1F"/>
    <w:rsid w:val="00443603"/>
    <w:rsid w:val="00443604"/>
    <w:rsid w:val="004501EA"/>
    <w:rsid w:val="00460436"/>
    <w:rsid w:val="00460458"/>
    <w:rsid w:val="0046792D"/>
    <w:rsid w:val="004713B8"/>
    <w:rsid w:val="00475373"/>
    <w:rsid w:val="004767DF"/>
    <w:rsid w:val="00476DD2"/>
    <w:rsid w:val="00493CCC"/>
    <w:rsid w:val="004A0218"/>
    <w:rsid w:val="004A7840"/>
    <w:rsid w:val="004B45CC"/>
    <w:rsid w:val="004B545A"/>
    <w:rsid w:val="004B7E80"/>
    <w:rsid w:val="004C39E6"/>
    <w:rsid w:val="004C457E"/>
    <w:rsid w:val="004C48D5"/>
    <w:rsid w:val="004D03B7"/>
    <w:rsid w:val="004D1436"/>
    <w:rsid w:val="004D57AE"/>
    <w:rsid w:val="004E7C39"/>
    <w:rsid w:val="005056D4"/>
    <w:rsid w:val="00526B2B"/>
    <w:rsid w:val="005362B0"/>
    <w:rsid w:val="00542447"/>
    <w:rsid w:val="0055392E"/>
    <w:rsid w:val="00557FD0"/>
    <w:rsid w:val="00564312"/>
    <w:rsid w:val="00587270"/>
    <w:rsid w:val="0059362C"/>
    <w:rsid w:val="005A177F"/>
    <w:rsid w:val="005A2981"/>
    <w:rsid w:val="005A399B"/>
    <w:rsid w:val="005C6937"/>
    <w:rsid w:val="005C7F02"/>
    <w:rsid w:val="005D386D"/>
    <w:rsid w:val="005E17B6"/>
    <w:rsid w:val="005E2F8D"/>
    <w:rsid w:val="005F0A86"/>
    <w:rsid w:val="005F0AF0"/>
    <w:rsid w:val="005F144A"/>
    <w:rsid w:val="005F1C00"/>
    <w:rsid w:val="00610F90"/>
    <w:rsid w:val="006126C1"/>
    <w:rsid w:val="0061621E"/>
    <w:rsid w:val="00630AA8"/>
    <w:rsid w:val="00630B2E"/>
    <w:rsid w:val="00643D2A"/>
    <w:rsid w:val="00644D94"/>
    <w:rsid w:val="00664E11"/>
    <w:rsid w:val="00673B30"/>
    <w:rsid w:val="00682EBB"/>
    <w:rsid w:val="00683462"/>
    <w:rsid w:val="00696E5D"/>
    <w:rsid w:val="006B2586"/>
    <w:rsid w:val="006B5B86"/>
    <w:rsid w:val="006C5908"/>
    <w:rsid w:val="006C633E"/>
    <w:rsid w:val="006D734F"/>
    <w:rsid w:val="006D787A"/>
    <w:rsid w:val="006E043F"/>
    <w:rsid w:val="006E4695"/>
    <w:rsid w:val="006E4B8B"/>
    <w:rsid w:val="006E5901"/>
    <w:rsid w:val="0071091C"/>
    <w:rsid w:val="00714961"/>
    <w:rsid w:val="007337C5"/>
    <w:rsid w:val="00744BD5"/>
    <w:rsid w:val="00745748"/>
    <w:rsid w:val="00750E36"/>
    <w:rsid w:val="007536A5"/>
    <w:rsid w:val="00753CB0"/>
    <w:rsid w:val="00755460"/>
    <w:rsid w:val="00761FB7"/>
    <w:rsid w:val="00762107"/>
    <w:rsid w:val="00764CB9"/>
    <w:rsid w:val="00765B05"/>
    <w:rsid w:val="00785F45"/>
    <w:rsid w:val="00794A6B"/>
    <w:rsid w:val="007A2780"/>
    <w:rsid w:val="007A68EA"/>
    <w:rsid w:val="007B06FC"/>
    <w:rsid w:val="007B0FEF"/>
    <w:rsid w:val="007B2DB5"/>
    <w:rsid w:val="007D2C11"/>
    <w:rsid w:val="007D6171"/>
    <w:rsid w:val="007D69EA"/>
    <w:rsid w:val="007E2C7B"/>
    <w:rsid w:val="007E411B"/>
    <w:rsid w:val="007E5DD4"/>
    <w:rsid w:val="007F0863"/>
    <w:rsid w:val="007F2F3B"/>
    <w:rsid w:val="007F3138"/>
    <w:rsid w:val="00802307"/>
    <w:rsid w:val="00805C6A"/>
    <w:rsid w:val="0082168E"/>
    <w:rsid w:val="00821968"/>
    <w:rsid w:val="008471B6"/>
    <w:rsid w:val="00851521"/>
    <w:rsid w:val="0085686A"/>
    <w:rsid w:val="00860878"/>
    <w:rsid w:val="008731FF"/>
    <w:rsid w:val="00876D26"/>
    <w:rsid w:val="0088294A"/>
    <w:rsid w:val="0089282A"/>
    <w:rsid w:val="008A4538"/>
    <w:rsid w:val="008A704B"/>
    <w:rsid w:val="008B08D2"/>
    <w:rsid w:val="008B4EE5"/>
    <w:rsid w:val="008B5807"/>
    <w:rsid w:val="008D0B1C"/>
    <w:rsid w:val="008D5FA0"/>
    <w:rsid w:val="008E2D38"/>
    <w:rsid w:val="008F5724"/>
    <w:rsid w:val="00902633"/>
    <w:rsid w:val="009027D8"/>
    <w:rsid w:val="0090372F"/>
    <w:rsid w:val="00904365"/>
    <w:rsid w:val="00911E27"/>
    <w:rsid w:val="00913EA6"/>
    <w:rsid w:val="0092129A"/>
    <w:rsid w:val="00925BB2"/>
    <w:rsid w:val="00930C8C"/>
    <w:rsid w:val="00933798"/>
    <w:rsid w:val="0093485D"/>
    <w:rsid w:val="0093562D"/>
    <w:rsid w:val="009360EA"/>
    <w:rsid w:val="009431BD"/>
    <w:rsid w:val="00943B6D"/>
    <w:rsid w:val="00944AD7"/>
    <w:rsid w:val="0094694C"/>
    <w:rsid w:val="00947C57"/>
    <w:rsid w:val="00951149"/>
    <w:rsid w:val="00952BC1"/>
    <w:rsid w:val="00960EDB"/>
    <w:rsid w:val="009622DB"/>
    <w:rsid w:val="00964B7F"/>
    <w:rsid w:val="009664BC"/>
    <w:rsid w:val="00980A0C"/>
    <w:rsid w:val="00980F02"/>
    <w:rsid w:val="00991B77"/>
    <w:rsid w:val="00997523"/>
    <w:rsid w:val="009A0C5D"/>
    <w:rsid w:val="009C4672"/>
    <w:rsid w:val="009C491B"/>
    <w:rsid w:val="009D0911"/>
    <w:rsid w:val="009D24F8"/>
    <w:rsid w:val="009D688C"/>
    <w:rsid w:val="009F7A36"/>
    <w:rsid w:val="00A249C2"/>
    <w:rsid w:val="00A24FAB"/>
    <w:rsid w:val="00A26D7A"/>
    <w:rsid w:val="00A301E7"/>
    <w:rsid w:val="00A40838"/>
    <w:rsid w:val="00A42E69"/>
    <w:rsid w:val="00A45CA7"/>
    <w:rsid w:val="00A51415"/>
    <w:rsid w:val="00A6014E"/>
    <w:rsid w:val="00A60356"/>
    <w:rsid w:val="00A71B3E"/>
    <w:rsid w:val="00A71B7E"/>
    <w:rsid w:val="00A81DF1"/>
    <w:rsid w:val="00A90EF3"/>
    <w:rsid w:val="00AA7717"/>
    <w:rsid w:val="00AB131E"/>
    <w:rsid w:val="00AB142C"/>
    <w:rsid w:val="00AB644F"/>
    <w:rsid w:val="00AC3F5E"/>
    <w:rsid w:val="00AD114B"/>
    <w:rsid w:val="00AE416D"/>
    <w:rsid w:val="00AE7ACF"/>
    <w:rsid w:val="00B06409"/>
    <w:rsid w:val="00B17D66"/>
    <w:rsid w:val="00B35D3A"/>
    <w:rsid w:val="00B40A6C"/>
    <w:rsid w:val="00B422F1"/>
    <w:rsid w:val="00B4369B"/>
    <w:rsid w:val="00B71531"/>
    <w:rsid w:val="00B730D9"/>
    <w:rsid w:val="00B7456C"/>
    <w:rsid w:val="00B84131"/>
    <w:rsid w:val="00B8630E"/>
    <w:rsid w:val="00B931F4"/>
    <w:rsid w:val="00B95573"/>
    <w:rsid w:val="00B96395"/>
    <w:rsid w:val="00BA2AF8"/>
    <w:rsid w:val="00BB2650"/>
    <w:rsid w:val="00BB48C2"/>
    <w:rsid w:val="00BB5BDC"/>
    <w:rsid w:val="00BB7B76"/>
    <w:rsid w:val="00BC2656"/>
    <w:rsid w:val="00BD233D"/>
    <w:rsid w:val="00BD2A77"/>
    <w:rsid w:val="00BF039C"/>
    <w:rsid w:val="00BF4EF0"/>
    <w:rsid w:val="00C02E44"/>
    <w:rsid w:val="00C054EE"/>
    <w:rsid w:val="00C147D2"/>
    <w:rsid w:val="00C2075F"/>
    <w:rsid w:val="00C23799"/>
    <w:rsid w:val="00C274C9"/>
    <w:rsid w:val="00C31E02"/>
    <w:rsid w:val="00C54291"/>
    <w:rsid w:val="00C672C3"/>
    <w:rsid w:val="00C712B2"/>
    <w:rsid w:val="00C80F7F"/>
    <w:rsid w:val="00C86E41"/>
    <w:rsid w:val="00C97FED"/>
    <w:rsid w:val="00CA1DBB"/>
    <w:rsid w:val="00CA2622"/>
    <w:rsid w:val="00CA7C0C"/>
    <w:rsid w:val="00CA7F2C"/>
    <w:rsid w:val="00CA7FF8"/>
    <w:rsid w:val="00CB5DE7"/>
    <w:rsid w:val="00CB72CE"/>
    <w:rsid w:val="00CC068D"/>
    <w:rsid w:val="00CC20FD"/>
    <w:rsid w:val="00CC4922"/>
    <w:rsid w:val="00CD1FF6"/>
    <w:rsid w:val="00CD2EF8"/>
    <w:rsid w:val="00CE25C7"/>
    <w:rsid w:val="00CE3335"/>
    <w:rsid w:val="00CE4849"/>
    <w:rsid w:val="00CE4E0D"/>
    <w:rsid w:val="00CE5C8E"/>
    <w:rsid w:val="00CE5F49"/>
    <w:rsid w:val="00D01626"/>
    <w:rsid w:val="00D04E1B"/>
    <w:rsid w:val="00D17A44"/>
    <w:rsid w:val="00D33A4D"/>
    <w:rsid w:val="00D33F76"/>
    <w:rsid w:val="00D37821"/>
    <w:rsid w:val="00D41F5E"/>
    <w:rsid w:val="00D43DC0"/>
    <w:rsid w:val="00D47D32"/>
    <w:rsid w:val="00D54E56"/>
    <w:rsid w:val="00D6407D"/>
    <w:rsid w:val="00D67CAC"/>
    <w:rsid w:val="00D93E78"/>
    <w:rsid w:val="00DB304F"/>
    <w:rsid w:val="00DB4F92"/>
    <w:rsid w:val="00DC6E91"/>
    <w:rsid w:val="00DC700C"/>
    <w:rsid w:val="00DC7514"/>
    <w:rsid w:val="00DD3845"/>
    <w:rsid w:val="00DF32AC"/>
    <w:rsid w:val="00DF65A3"/>
    <w:rsid w:val="00E002F1"/>
    <w:rsid w:val="00E1687A"/>
    <w:rsid w:val="00E20A2E"/>
    <w:rsid w:val="00E277DE"/>
    <w:rsid w:val="00E27EE9"/>
    <w:rsid w:val="00E3239D"/>
    <w:rsid w:val="00E3439B"/>
    <w:rsid w:val="00E42C5F"/>
    <w:rsid w:val="00E50D1A"/>
    <w:rsid w:val="00E53418"/>
    <w:rsid w:val="00E65A1B"/>
    <w:rsid w:val="00E72F1F"/>
    <w:rsid w:val="00E934AB"/>
    <w:rsid w:val="00EA06AC"/>
    <w:rsid w:val="00EA08BF"/>
    <w:rsid w:val="00EA24FB"/>
    <w:rsid w:val="00EA3345"/>
    <w:rsid w:val="00EB3204"/>
    <w:rsid w:val="00EB50BA"/>
    <w:rsid w:val="00EC3D33"/>
    <w:rsid w:val="00ED302A"/>
    <w:rsid w:val="00ED3A42"/>
    <w:rsid w:val="00EE02BC"/>
    <w:rsid w:val="00EE6970"/>
    <w:rsid w:val="00EF38D0"/>
    <w:rsid w:val="00EF3DDF"/>
    <w:rsid w:val="00EF4A8C"/>
    <w:rsid w:val="00F003D1"/>
    <w:rsid w:val="00F17C1C"/>
    <w:rsid w:val="00F23FBB"/>
    <w:rsid w:val="00F2678C"/>
    <w:rsid w:val="00F27B38"/>
    <w:rsid w:val="00F40278"/>
    <w:rsid w:val="00F41832"/>
    <w:rsid w:val="00F41ABD"/>
    <w:rsid w:val="00F426D0"/>
    <w:rsid w:val="00F45AC2"/>
    <w:rsid w:val="00F56988"/>
    <w:rsid w:val="00F620FB"/>
    <w:rsid w:val="00F6571F"/>
    <w:rsid w:val="00F75451"/>
    <w:rsid w:val="00F8255C"/>
    <w:rsid w:val="00F8687E"/>
    <w:rsid w:val="00F90E20"/>
    <w:rsid w:val="00F93331"/>
    <w:rsid w:val="00F95549"/>
    <w:rsid w:val="00FA0335"/>
    <w:rsid w:val="00FA04A8"/>
    <w:rsid w:val="00FA1E24"/>
    <w:rsid w:val="00FA24FB"/>
    <w:rsid w:val="00FA632B"/>
    <w:rsid w:val="00FB38EA"/>
    <w:rsid w:val="00FB5E0F"/>
    <w:rsid w:val="00FB6AFF"/>
    <w:rsid w:val="00FC4D8F"/>
    <w:rsid w:val="00FC6A5C"/>
    <w:rsid w:val="00FD06D3"/>
    <w:rsid w:val="00FD7B59"/>
    <w:rsid w:val="00FE3157"/>
    <w:rsid w:val="00FE6865"/>
    <w:rsid w:val="00FE6993"/>
    <w:rsid w:val="00FF4448"/>
    <w:rsid w:val="3B0170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fillcolor="white">
      <v:fill color="white"/>
    </o:shapedefaults>
    <o:shapelayout v:ext="edit">
      <o:idmap v:ext="edit" data="1"/>
      <o:rules v:ext="edit">
        <o:r id="V:Rule27" type="connector" idref="#直接箭头连接符 2"/>
        <o:r id="V:Rule35" type="connector" idref="#AutoShape 6"/>
        <o:r id="V:Rule36" type="connector" idref="#AutoShape 7"/>
        <o:r id="V:Rule37" type="connector" idref="#AutoShape 8"/>
        <o:r id="V:Rule38" type="connector" idref="#AutoShape 9"/>
        <o:r id="V:Rule39" type="connector" idref="#AutoShape 10"/>
        <o:r id="V:Rule40" type="connector" idref="#AutoShape 12"/>
        <o:r id="V:Rule41" type="connector" idref="#AutoShape 14"/>
        <o:r id="V:Rule42" type="connector" idref="#AutoShape 16"/>
        <o:r id="V:Rule43" type="connector" idref="#AutoShape 23"/>
        <o:r id="V:Rule44" type="connector" idref="#AutoShape 24"/>
        <o:r id="V:Rule45" type="connector" idref="#AutoShape 26"/>
        <o:r id="V:Rule46" type="connector" idref="#AutoShape 27"/>
        <o:r id="V:Rule47" type="connector" idref="#AutoShape 30"/>
        <o:r id="V:Rule48" type="connector" idref="#AutoShape 31"/>
        <o:r id="V:Rule49" type="connector" idref="#AutoShape 32"/>
        <o:r id="V:Rule50" type="connector" idref="#AutoShape 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qFormat="1"/>
    <w:lsdException w:name="annotation text" w:semiHidden="0"/>
    <w:lsdException w:name="header" w:semiHidden="0"/>
    <w:lsdException w:name="footer" w:semiHidden="0"/>
    <w:lsdException w:name="caption" w:uiPriority="35" w:qFormat="1"/>
    <w:lsdException w:name="footnote reference" w:semiHidden="0" w:uiPriority="0"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Document Map" w:semiHidden="0" w:uiPriority="0" w:qFormat="1"/>
    <w:lsdException w:name="Normal (Web)" w:semiHidden="0"/>
    <w:lsdException w:name="HTML Preformatted" w:semiHidden="0"/>
    <w:lsdException w:name="Normal Table" w:qFormat="1"/>
    <w:lsdException w:name="Balloon Text" w:semiHidden="0" w:uiPriority="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D06"/>
    <w:pPr>
      <w:widowControl w:val="0"/>
      <w:jc w:val="both"/>
    </w:pPr>
    <w:rPr>
      <w:kern w:val="2"/>
      <w:sz w:val="21"/>
      <w:szCs w:val="22"/>
    </w:rPr>
  </w:style>
  <w:style w:type="paragraph" w:styleId="1">
    <w:name w:val="heading 1"/>
    <w:basedOn w:val="a"/>
    <w:next w:val="a"/>
    <w:link w:val="1Char"/>
    <w:uiPriority w:val="9"/>
    <w:qFormat/>
    <w:rsid w:val="00345D06"/>
    <w:pPr>
      <w:ind w:firstLineChars="200" w:firstLine="600"/>
      <w:outlineLvl w:val="0"/>
    </w:pPr>
    <w:rPr>
      <w:rFonts w:ascii="黑体" w:eastAsia="黑体" w:hAnsi="黑体" w:cs="宋体"/>
      <w:color w:val="000000"/>
      <w:kern w:val="0"/>
      <w:sz w:val="30"/>
      <w:szCs w:val="30"/>
    </w:rPr>
  </w:style>
  <w:style w:type="paragraph" w:styleId="2">
    <w:name w:val="heading 2"/>
    <w:basedOn w:val="a"/>
    <w:next w:val="a"/>
    <w:link w:val="2Char"/>
    <w:uiPriority w:val="9"/>
    <w:qFormat/>
    <w:rsid w:val="00345D06"/>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
    <w:next w:val="a"/>
    <w:link w:val="3Char"/>
    <w:uiPriority w:val="9"/>
    <w:qFormat/>
    <w:rsid w:val="00345D06"/>
    <w:pPr>
      <w:ind w:right="300"/>
      <w:outlineLvl w:val="2"/>
    </w:pPr>
    <w:rPr>
      <w:rFonts w:ascii="仿宋_GB2312" w:eastAsia="仿宋_GB2312" w:hAnsi="Calibri"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nhideWhenUsed/>
    <w:qFormat/>
    <w:rsid w:val="00345D06"/>
    <w:rPr>
      <w:rFonts w:ascii="宋体"/>
      <w:sz w:val="18"/>
      <w:szCs w:val="18"/>
    </w:rPr>
  </w:style>
  <w:style w:type="paragraph" w:styleId="a4">
    <w:name w:val="annotation text"/>
    <w:basedOn w:val="a"/>
    <w:link w:val="Char0"/>
    <w:uiPriority w:val="99"/>
    <w:unhideWhenUsed/>
    <w:rsid w:val="00345D06"/>
    <w:pPr>
      <w:jc w:val="left"/>
    </w:pPr>
    <w:rPr>
      <w:rFonts w:ascii="Calibri" w:eastAsia="宋体" w:hAnsi="Calibri" w:cs="Times New Roman"/>
    </w:rPr>
  </w:style>
  <w:style w:type="paragraph" w:styleId="a5">
    <w:name w:val="Balloon Text"/>
    <w:basedOn w:val="a"/>
    <w:link w:val="Char1"/>
    <w:unhideWhenUsed/>
    <w:rsid w:val="00345D06"/>
    <w:rPr>
      <w:sz w:val="18"/>
      <w:szCs w:val="18"/>
    </w:rPr>
  </w:style>
  <w:style w:type="paragraph" w:styleId="a6">
    <w:name w:val="footer"/>
    <w:basedOn w:val="a"/>
    <w:link w:val="Char2"/>
    <w:uiPriority w:val="99"/>
    <w:unhideWhenUsed/>
    <w:rsid w:val="00345D06"/>
    <w:pPr>
      <w:tabs>
        <w:tab w:val="center" w:pos="4153"/>
        <w:tab w:val="right" w:pos="8306"/>
      </w:tabs>
      <w:snapToGrid w:val="0"/>
      <w:jc w:val="left"/>
    </w:pPr>
    <w:rPr>
      <w:sz w:val="18"/>
      <w:szCs w:val="18"/>
    </w:rPr>
  </w:style>
  <w:style w:type="paragraph" w:styleId="a7">
    <w:name w:val="header"/>
    <w:basedOn w:val="a"/>
    <w:link w:val="Char3"/>
    <w:uiPriority w:val="99"/>
    <w:unhideWhenUsed/>
    <w:rsid w:val="00345D06"/>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10"/>
    <w:semiHidden/>
    <w:qFormat/>
    <w:rsid w:val="00345D06"/>
    <w:pPr>
      <w:snapToGrid w:val="0"/>
      <w:jc w:val="left"/>
    </w:pPr>
    <w:rPr>
      <w:rFonts w:ascii="Times New Roman" w:hAnsi="Times New Roman"/>
      <w:sz w:val="18"/>
      <w:szCs w:val="18"/>
    </w:rPr>
  </w:style>
  <w:style w:type="paragraph" w:styleId="HTML">
    <w:name w:val="HTML Preformatted"/>
    <w:basedOn w:val="a"/>
    <w:link w:val="HTMLChar"/>
    <w:uiPriority w:val="99"/>
    <w:unhideWhenUsed/>
    <w:rsid w:val="00345D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9">
    <w:name w:val="Normal (Web)"/>
    <w:basedOn w:val="a"/>
    <w:uiPriority w:val="99"/>
    <w:unhideWhenUsed/>
    <w:rsid w:val="00345D06"/>
    <w:pPr>
      <w:widowControl/>
      <w:spacing w:before="100" w:beforeAutospacing="1" w:after="100" w:afterAutospacing="1"/>
      <w:jc w:val="left"/>
    </w:pPr>
    <w:rPr>
      <w:rFonts w:ascii="宋体" w:eastAsia="宋体" w:hAnsi="宋体" w:cs="宋体"/>
      <w:kern w:val="0"/>
      <w:sz w:val="24"/>
      <w:szCs w:val="24"/>
    </w:rPr>
  </w:style>
  <w:style w:type="table" w:styleId="aa">
    <w:name w:val="Table Grid"/>
    <w:basedOn w:val="a1"/>
    <w:uiPriority w:val="59"/>
    <w:rsid w:val="00345D0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Hyperlink"/>
    <w:basedOn w:val="a0"/>
    <w:uiPriority w:val="99"/>
    <w:unhideWhenUsed/>
    <w:rsid w:val="00345D06"/>
    <w:rPr>
      <w:rFonts w:ascii="ˎ̥" w:hAnsi="ˎ̥" w:hint="default"/>
      <w:color w:val="0453CC"/>
      <w:sz w:val="20"/>
      <w:szCs w:val="20"/>
      <w:u w:val="none"/>
    </w:rPr>
  </w:style>
  <w:style w:type="character" w:styleId="ac">
    <w:name w:val="annotation reference"/>
    <w:basedOn w:val="a0"/>
    <w:semiHidden/>
    <w:unhideWhenUsed/>
    <w:qFormat/>
    <w:rsid w:val="00345D06"/>
    <w:rPr>
      <w:sz w:val="21"/>
      <w:szCs w:val="21"/>
    </w:rPr>
  </w:style>
  <w:style w:type="character" w:styleId="ad">
    <w:name w:val="footnote reference"/>
    <w:unhideWhenUsed/>
    <w:qFormat/>
    <w:rsid w:val="00345D06"/>
    <w:rPr>
      <w:rFonts w:ascii="Times New Roman" w:hAnsi="Times New Roman" w:cs="Times New Roman"/>
      <w:vertAlign w:val="superscript"/>
    </w:rPr>
  </w:style>
  <w:style w:type="character" w:customStyle="1" w:styleId="Char3">
    <w:name w:val="页眉 Char"/>
    <w:basedOn w:val="a0"/>
    <w:link w:val="a7"/>
    <w:uiPriority w:val="99"/>
    <w:rsid w:val="00345D06"/>
    <w:rPr>
      <w:sz w:val="18"/>
      <w:szCs w:val="18"/>
    </w:rPr>
  </w:style>
  <w:style w:type="character" w:customStyle="1" w:styleId="Char2">
    <w:name w:val="页脚 Char"/>
    <w:basedOn w:val="a0"/>
    <w:link w:val="a6"/>
    <w:uiPriority w:val="99"/>
    <w:rsid w:val="00345D06"/>
    <w:rPr>
      <w:sz w:val="18"/>
      <w:szCs w:val="18"/>
    </w:rPr>
  </w:style>
  <w:style w:type="paragraph" w:styleId="ae">
    <w:name w:val="List Paragraph"/>
    <w:basedOn w:val="a"/>
    <w:uiPriority w:val="34"/>
    <w:qFormat/>
    <w:rsid w:val="00345D06"/>
    <w:pPr>
      <w:ind w:firstLineChars="200" w:firstLine="420"/>
    </w:pPr>
  </w:style>
  <w:style w:type="character" w:customStyle="1" w:styleId="Char1">
    <w:name w:val="批注框文本 Char"/>
    <w:basedOn w:val="a0"/>
    <w:link w:val="a5"/>
    <w:semiHidden/>
    <w:rsid w:val="00345D06"/>
    <w:rPr>
      <w:sz w:val="18"/>
      <w:szCs w:val="18"/>
    </w:rPr>
  </w:style>
  <w:style w:type="character" w:customStyle="1" w:styleId="HTMLChar">
    <w:name w:val="HTML 预设格式 Char"/>
    <w:basedOn w:val="a0"/>
    <w:link w:val="HTML"/>
    <w:uiPriority w:val="99"/>
    <w:rsid w:val="00345D06"/>
    <w:rPr>
      <w:rFonts w:ascii="宋体" w:eastAsia="宋体" w:hAnsi="宋体" w:cs="宋体"/>
      <w:kern w:val="0"/>
      <w:sz w:val="24"/>
      <w:szCs w:val="24"/>
    </w:rPr>
  </w:style>
  <w:style w:type="paragraph" w:customStyle="1" w:styleId="Default">
    <w:name w:val="Default"/>
    <w:uiPriority w:val="99"/>
    <w:rsid w:val="00345D06"/>
    <w:pPr>
      <w:widowControl w:val="0"/>
      <w:autoSpaceDE w:val="0"/>
      <w:autoSpaceDN w:val="0"/>
      <w:adjustRightInd w:val="0"/>
    </w:pPr>
    <w:rPr>
      <w:rFonts w:ascii="仿宋_GB2312" w:eastAsia="仿宋_GB2312" w:hAnsi="Calibri" w:cs="仿宋_GB2312"/>
      <w:color w:val="000000"/>
      <w:sz w:val="24"/>
      <w:szCs w:val="24"/>
    </w:rPr>
  </w:style>
  <w:style w:type="paragraph" w:customStyle="1" w:styleId="juzhong">
    <w:name w:val="juzhong"/>
    <w:basedOn w:val="a"/>
    <w:uiPriority w:val="99"/>
    <w:qFormat/>
    <w:rsid w:val="00345D06"/>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批注文字 Char"/>
    <w:basedOn w:val="a0"/>
    <w:link w:val="a4"/>
    <w:semiHidden/>
    <w:rsid w:val="00345D06"/>
    <w:rPr>
      <w:rFonts w:ascii="Calibri" w:eastAsia="宋体" w:hAnsi="Calibri" w:cs="Times New Roman"/>
    </w:rPr>
  </w:style>
  <w:style w:type="paragraph" w:customStyle="1" w:styleId="10">
    <w:name w:val="修订1"/>
    <w:hidden/>
    <w:uiPriority w:val="99"/>
    <w:semiHidden/>
    <w:qFormat/>
    <w:rsid w:val="00345D06"/>
    <w:rPr>
      <w:kern w:val="2"/>
      <w:sz w:val="21"/>
      <w:szCs w:val="22"/>
    </w:rPr>
  </w:style>
  <w:style w:type="character" w:customStyle="1" w:styleId="1Char">
    <w:name w:val="标题 1 Char"/>
    <w:basedOn w:val="a0"/>
    <w:link w:val="1"/>
    <w:uiPriority w:val="9"/>
    <w:qFormat/>
    <w:rsid w:val="00345D06"/>
    <w:rPr>
      <w:rFonts w:ascii="黑体" w:eastAsia="黑体" w:hAnsi="黑体" w:cs="宋体"/>
      <w:color w:val="000000"/>
      <w:kern w:val="0"/>
      <w:sz w:val="30"/>
      <w:szCs w:val="30"/>
    </w:rPr>
  </w:style>
  <w:style w:type="character" w:customStyle="1" w:styleId="2Char">
    <w:name w:val="标题 2 Char"/>
    <w:basedOn w:val="a0"/>
    <w:link w:val="2"/>
    <w:qFormat/>
    <w:rsid w:val="00345D06"/>
    <w:rPr>
      <w:rFonts w:ascii="Cambria" w:eastAsia="宋体" w:hAnsi="Cambria" w:cs="Times New Roman"/>
      <w:b/>
      <w:bCs/>
      <w:sz w:val="32"/>
      <w:szCs w:val="32"/>
    </w:rPr>
  </w:style>
  <w:style w:type="character" w:customStyle="1" w:styleId="3Char">
    <w:name w:val="标题 3 Char"/>
    <w:basedOn w:val="a0"/>
    <w:link w:val="3"/>
    <w:uiPriority w:val="9"/>
    <w:qFormat/>
    <w:rsid w:val="00345D06"/>
    <w:rPr>
      <w:rFonts w:ascii="仿宋_GB2312" w:eastAsia="仿宋_GB2312" w:hAnsi="Calibri" w:cs="Times New Roman"/>
      <w:sz w:val="30"/>
      <w:szCs w:val="30"/>
    </w:rPr>
  </w:style>
  <w:style w:type="character" w:customStyle="1" w:styleId="Char4">
    <w:name w:val="脚注文本 Char"/>
    <w:basedOn w:val="a0"/>
    <w:uiPriority w:val="99"/>
    <w:semiHidden/>
    <w:rsid w:val="00345D06"/>
    <w:rPr>
      <w:kern w:val="2"/>
      <w:sz w:val="18"/>
      <w:szCs w:val="18"/>
    </w:rPr>
  </w:style>
  <w:style w:type="character" w:customStyle="1" w:styleId="Char10">
    <w:name w:val="脚注文本 Char1"/>
    <w:basedOn w:val="a0"/>
    <w:link w:val="a8"/>
    <w:semiHidden/>
    <w:qFormat/>
    <w:rsid w:val="00345D06"/>
    <w:rPr>
      <w:rFonts w:ascii="Times New Roman" w:hAnsi="Times New Roman"/>
      <w:sz w:val="18"/>
      <w:szCs w:val="18"/>
    </w:rPr>
  </w:style>
  <w:style w:type="character" w:customStyle="1" w:styleId="4CharChar">
    <w:name w:val="标题 4 Char Char"/>
    <w:qFormat/>
    <w:rsid w:val="00345D06"/>
    <w:rPr>
      <w:rFonts w:ascii="Calibri" w:hAnsi="Calibri"/>
      <w:b/>
      <w:bCs/>
      <w:sz w:val="28"/>
      <w:szCs w:val="28"/>
      <w:lang w:eastAsia="en-US" w:bidi="en-US"/>
    </w:rPr>
  </w:style>
  <w:style w:type="character" w:customStyle="1" w:styleId="Char">
    <w:name w:val="文档结构图 Char"/>
    <w:basedOn w:val="a0"/>
    <w:link w:val="a3"/>
    <w:qFormat/>
    <w:rsid w:val="00345D06"/>
    <w:rPr>
      <w:rFonts w:ascii="宋体"/>
      <w:sz w:val="18"/>
      <w:szCs w:val="18"/>
    </w:rPr>
  </w:style>
  <w:style w:type="character" w:customStyle="1" w:styleId="Char11">
    <w:name w:val="批注文字 Char1"/>
    <w:basedOn w:val="a0"/>
    <w:uiPriority w:val="99"/>
    <w:semiHidden/>
    <w:qFormat/>
    <w:rsid w:val="00345D06"/>
    <w:rPr>
      <w:kern w:val="2"/>
      <w:sz w:val="21"/>
      <w:szCs w:val="22"/>
    </w:rPr>
  </w:style>
  <w:style w:type="character" w:customStyle="1" w:styleId="11">
    <w:name w:val="明显强调1"/>
    <w:basedOn w:val="a0"/>
    <w:uiPriority w:val="21"/>
    <w:qFormat/>
    <w:rsid w:val="00345D06"/>
    <w:rPr>
      <w:b/>
      <w:bCs/>
      <w:i/>
      <w:iCs/>
      <w:color w:val="4F81BD"/>
    </w:rPr>
  </w:style>
  <w:style w:type="character" w:customStyle="1" w:styleId="Char12">
    <w:name w:val="文档结构图 Char1"/>
    <w:basedOn w:val="a0"/>
    <w:uiPriority w:val="99"/>
    <w:semiHidden/>
    <w:qFormat/>
    <w:rsid w:val="00345D06"/>
    <w:rPr>
      <w:rFonts w:ascii="宋体" w:eastAsia="宋体"/>
      <w:sz w:val="18"/>
      <w:szCs w:val="18"/>
    </w:rPr>
  </w:style>
  <w:style w:type="character" w:customStyle="1" w:styleId="Char20">
    <w:name w:val="脚注文本 Char2"/>
    <w:basedOn w:val="a0"/>
    <w:uiPriority w:val="99"/>
    <w:semiHidden/>
    <w:qFormat/>
    <w:rsid w:val="00345D06"/>
    <w:rPr>
      <w:sz w:val="18"/>
      <w:szCs w:val="18"/>
    </w:rPr>
  </w:style>
  <w:style w:type="paragraph" w:customStyle="1" w:styleId="12">
    <w:name w:val="列出段落1"/>
    <w:basedOn w:val="a"/>
    <w:uiPriority w:val="34"/>
    <w:qFormat/>
    <w:rsid w:val="00345D06"/>
    <w:pPr>
      <w:ind w:firstLineChars="200" w:firstLine="420"/>
    </w:pPr>
    <w:rPr>
      <w:rFonts w:ascii="Calibri" w:eastAsia="宋体" w:hAnsi="Calibri" w:cs="Times New Roman"/>
    </w:rPr>
  </w:style>
  <w:style w:type="paragraph" w:customStyle="1" w:styleId="4">
    <w:name w:val="列出段落4"/>
    <w:basedOn w:val="a"/>
    <w:qFormat/>
    <w:rsid w:val="00345D06"/>
    <w:pPr>
      <w:ind w:firstLineChars="200" w:firstLine="200"/>
    </w:pPr>
    <w:rPr>
      <w:rFonts w:ascii="Calibri" w:eastAsia="宋体" w:hAnsi="Calibri" w:cs="Times New Roman"/>
    </w:rPr>
  </w:style>
  <w:style w:type="paragraph" w:customStyle="1" w:styleId="30">
    <w:name w:val="列出段落3"/>
    <w:basedOn w:val="a"/>
    <w:qFormat/>
    <w:rsid w:val="00345D06"/>
    <w:pPr>
      <w:ind w:firstLineChars="200" w:firstLine="420"/>
    </w:pPr>
    <w:rPr>
      <w:rFonts w:ascii="Times New Roman" w:eastAsia="宋体" w:hAnsi="Times New Roman" w:cs="Times New Roman"/>
      <w:szCs w:val="24"/>
    </w:rPr>
  </w:style>
  <w:style w:type="paragraph" w:customStyle="1" w:styleId="p0">
    <w:name w:val="p0"/>
    <w:basedOn w:val="a"/>
    <w:qFormat/>
    <w:rsid w:val="00345D06"/>
    <w:pPr>
      <w:widowControl/>
    </w:pPr>
    <w:rPr>
      <w:rFonts w:ascii="Calibri" w:eastAsia="宋体" w:hAnsi="Calibri" w:cs="宋体"/>
      <w:kern w:val="0"/>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safe.gov.cn"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7"/>
    <customShpInfo spid="_x0000_s1028"/>
    <customShpInfo spid="_x0000_s1029"/>
    <customShpInfo spid="_x0000_s1030"/>
    <customShpInfo spid="_x0000_s1031"/>
    <customShpInfo spid="_x0000_s1032"/>
    <customShpInfo spid="_x0000_s1033"/>
    <customShpInfo spid="_x0000_s1034"/>
    <customShpInfo spid="_x0000_s1036"/>
    <customShpInfo spid="_x0000_s1038"/>
    <customShpInfo spid="_x0000_s1039"/>
    <customShpInfo spid="_x0000_s1040"/>
    <customShpInfo spid="_x0000_s1041"/>
    <customShpInfo spid="_x0000_s1042"/>
    <customShpInfo spid="_x0000_s1043"/>
    <customShpInfo spid="_x0000_s1044"/>
    <customShpInfo spid="_x0000_s1045"/>
    <customShpInfo spid="_x0000_s1047"/>
    <customShpInfo spid="_x0000_s1048"/>
    <customShpInfo spid="_x0000_s1050"/>
    <customShpInfo spid="_x0000_s1051"/>
    <customShpInfo spid="_x0000_s1052"/>
    <customShpInfo spid="_x0000_s1053"/>
    <customShpInfo spid="_x0000_s1049"/>
    <customShpInfo spid="_x0000_s1054"/>
    <customShpInfo spid="_x0000_s1055"/>
    <customShpInfo spid="_x0000_s1056"/>
    <customShpInfo spid="_x0000_s1057"/>
    <customShpInfo spid="_x0000_s1058"/>
    <customShpInfo spid="_x0000_s1046"/>
    <customShpInfo spid="_x0000_s1059"/>
    <customShpInfo spid="_x0000_s1037"/>
    <customShpInfo spid="_x0000_s1035"/>
    <customShpInfo spid="_x0000_s1026"/>
    <customShpInfo spid="_x0000_s1063"/>
    <customShpInfo spid="_x0000_s1062"/>
    <customShpInfo spid="_x0000_s1061"/>
    <customShpInfo spid="_x0000_s106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C9A0E4-7102-4EAC-BD69-2D056B354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406</Words>
  <Characters>2318</Characters>
  <Application>Microsoft Office Word</Application>
  <DocSecurity>0</DocSecurity>
  <Lines>19</Lines>
  <Paragraphs>5</Paragraphs>
  <ScaleCrop>false</ScaleCrop>
  <Company>PBC</Company>
  <LinksUpToDate>false</LinksUpToDate>
  <CharactersWithSpaces>2719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裴建君2</dc:creator>
  <cp:lastModifiedBy>USER</cp:lastModifiedBy>
  <cp:revision>11</cp:revision>
  <cp:lastPrinted>2021-03-24T07:57:00Z</cp:lastPrinted>
  <dcterms:created xsi:type="dcterms:W3CDTF">2021-02-03T06:36:00Z</dcterms:created>
  <dcterms:modified xsi:type="dcterms:W3CDTF">2021-03-24T07:57:00Z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