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6D" w:rsidRPr="00523B14" w:rsidRDefault="00012C6D" w:rsidP="00012C6D">
      <w:pPr>
        <w:ind w:firstLine="555"/>
        <w:rPr>
          <w:rFonts w:asciiTheme="minorEastAsia" w:eastAsiaTheme="minorEastAsia" w:hAnsiTheme="minorEastAsia"/>
          <w:b/>
          <w:sz w:val="36"/>
          <w:szCs w:val="36"/>
        </w:rPr>
      </w:pPr>
    </w:p>
    <w:p w:rsidR="00012C6D" w:rsidRPr="00523B14" w:rsidRDefault="00D75915" w:rsidP="0014546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23B14">
        <w:rPr>
          <w:rFonts w:asciiTheme="minorEastAsia" w:eastAsiaTheme="minorEastAsia" w:hAnsiTheme="minorEastAsia" w:hint="eastAsia"/>
          <w:b/>
          <w:sz w:val="36"/>
          <w:szCs w:val="36"/>
        </w:rPr>
        <w:t>个人外币现钞携带出境审核</w:t>
      </w:r>
    </w:p>
    <w:p w:rsidR="00226938" w:rsidRPr="00523B14" w:rsidRDefault="00226938" w:rsidP="00012C6D">
      <w:pPr>
        <w:ind w:firstLine="555"/>
        <w:rPr>
          <w:rFonts w:ascii="黑体" w:eastAsia="黑体" w:hAnsi="黑体"/>
          <w:sz w:val="30"/>
          <w:szCs w:val="30"/>
        </w:rPr>
      </w:pPr>
    </w:p>
    <w:p w:rsidR="00012C6D" w:rsidRPr="00523B14" w:rsidRDefault="00012C6D" w:rsidP="004E6CE4">
      <w:pPr>
        <w:spacing w:line="500" w:lineRule="exact"/>
        <w:ind w:firstLine="555"/>
        <w:rPr>
          <w:rFonts w:ascii="黑体" w:eastAsia="黑体" w:hAnsi="黑体"/>
          <w:sz w:val="30"/>
          <w:szCs w:val="30"/>
        </w:rPr>
      </w:pPr>
      <w:r w:rsidRPr="00523B14">
        <w:rPr>
          <w:rFonts w:ascii="黑体" w:eastAsia="黑体" w:hAnsi="黑体" w:hint="eastAsia"/>
          <w:sz w:val="30"/>
          <w:szCs w:val="30"/>
        </w:rPr>
        <w:t>一、业务办理条件</w:t>
      </w:r>
    </w:p>
    <w:p w:rsidR="005D61CA" w:rsidRPr="00523B14" w:rsidRDefault="00891241" w:rsidP="00891241">
      <w:pPr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523B14">
        <w:rPr>
          <w:rFonts w:ascii="仿宋_GB2312" w:eastAsia="仿宋_GB2312" w:hint="eastAsia"/>
          <w:sz w:val="30"/>
          <w:szCs w:val="30"/>
        </w:rPr>
        <w:t>申请人出境赴战乱、外汇管制严格、金融条件差或金融动乱的国家（或地区），确有需要携带超过等值1万美元的外币现钞出境的，需向存款或购汇银行所在地外汇局申领</w:t>
      </w:r>
      <w:r w:rsidR="00012C6D" w:rsidRPr="00523B14">
        <w:rPr>
          <w:rFonts w:ascii="仿宋_GB2312" w:eastAsia="仿宋_GB2312" w:hint="eastAsia"/>
          <w:sz w:val="30"/>
          <w:szCs w:val="30"/>
        </w:rPr>
        <w:t>对于属于下列特殊情况之一的，可向所在地外汇局申请</w:t>
      </w:r>
      <w:r w:rsidR="005D61CA" w:rsidRPr="00523B14">
        <w:rPr>
          <w:rFonts w:ascii="仿宋_GB2312" w:eastAsia="仿宋_GB2312" w:hint="eastAsia"/>
          <w:sz w:val="30"/>
          <w:szCs w:val="30"/>
        </w:rPr>
        <w:t>《携带外汇出境许可证》</w:t>
      </w:r>
      <w:r w:rsidR="00145464">
        <w:rPr>
          <w:rFonts w:ascii="仿宋_GB2312" w:eastAsia="仿宋_GB2312" w:hint="eastAsia"/>
          <w:sz w:val="30"/>
          <w:szCs w:val="30"/>
        </w:rPr>
        <w:t>（以下简称《携带证》）</w:t>
      </w:r>
      <w:r w:rsidRPr="00523B14">
        <w:rPr>
          <w:rFonts w:ascii="仿宋_GB2312" w:eastAsia="仿宋_GB2312" w:hint="eastAsia"/>
          <w:sz w:val="30"/>
          <w:szCs w:val="30"/>
        </w:rPr>
        <w:t>。</w:t>
      </w:r>
    </w:p>
    <w:p w:rsidR="00012C6D" w:rsidRPr="00523B14" w:rsidRDefault="00D75915" w:rsidP="004E6CE4">
      <w:pPr>
        <w:spacing w:line="500" w:lineRule="exact"/>
        <w:ind w:firstLine="555"/>
        <w:rPr>
          <w:rFonts w:ascii="黑体" w:eastAsia="黑体" w:hAnsi="黑体"/>
          <w:sz w:val="30"/>
          <w:szCs w:val="30"/>
        </w:rPr>
      </w:pPr>
      <w:r w:rsidRPr="00523B14">
        <w:rPr>
          <w:rFonts w:ascii="黑体" w:eastAsia="黑体" w:hAnsi="黑体" w:hint="eastAsia"/>
          <w:sz w:val="30"/>
          <w:szCs w:val="30"/>
        </w:rPr>
        <w:t>二、业务</w:t>
      </w:r>
      <w:r w:rsidR="00012C6D" w:rsidRPr="00523B14">
        <w:rPr>
          <w:rFonts w:ascii="黑体" w:eastAsia="黑体" w:hAnsi="黑体" w:hint="eastAsia"/>
          <w:sz w:val="30"/>
          <w:szCs w:val="30"/>
        </w:rPr>
        <w:t>申请材料</w:t>
      </w:r>
    </w:p>
    <w:p w:rsidR="00012C6D" w:rsidRPr="00523B14" w:rsidRDefault="00012C6D" w:rsidP="004E6CE4">
      <w:pPr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523B14">
        <w:rPr>
          <w:rFonts w:ascii="仿宋_GB2312" w:eastAsia="仿宋_GB2312" w:hint="eastAsia"/>
          <w:sz w:val="30"/>
          <w:szCs w:val="30"/>
        </w:rPr>
        <w:t>1.</w:t>
      </w:r>
      <w:r w:rsidR="00D75915" w:rsidRPr="00523B14">
        <w:rPr>
          <w:rFonts w:ascii="仿宋_GB2312" w:eastAsia="仿宋_GB2312" w:hint="eastAsia"/>
          <w:sz w:val="30"/>
          <w:szCs w:val="30"/>
        </w:rPr>
        <w:t>新办申请材料清单</w:t>
      </w:r>
    </w:p>
    <w:p w:rsidR="00891241" w:rsidRPr="00523B14" w:rsidRDefault="00891241" w:rsidP="004E6CE4">
      <w:pPr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523B14">
        <w:rPr>
          <w:rFonts w:ascii="仿宋_GB2312" w:eastAsia="仿宋_GB2312" w:hint="eastAsia"/>
          <w:sz w:val="30"/>
          <w:szCs w:val="30"/>
        </w:rPr>
        <w:t>出境人员向外汇局申领</w:t>
      </w:r>
      <w:r w:rsidR="00D5115C" w:rsidRPr="00523B14">
        <w:rPr>
          <w:rFonts w:ascii="仿宋_GB2312" w:eastAsia="仿宋_GB2312" w:hint="eastAsia"/>
          <w:sz w:val="30"/>
          <w:szCs w:val="30"/>
        </w:rPr>
        <w:t>《携带证》的，应当持书面申请，护照或往来港澳通行证、往来台湾通行证，有效签证或签注，银行存款证明，确需携带超过等值</w:t>
      </w:r>
      <w:r w:rsidR="00D5115C" w:rsidRPr="00145464">
        <w:rPr>
          <w:rFonts w:ascii="仿宋_GB2312" w:eastAsia="仿宋_GB2312" w:hint="eastAsia"/>
          <w:sz w:val="30"/>
          <w:szCs w:val="30"/>
        </w:rPr>
        <w:t>1</w:t>
      </w:r>
      <w:r w:rsidR="000440DA" w:rsidRPr="00145464">
        <w:rPr>
          <w:rFonts w:ascii="仿宋_GB2312" w:eastAsia="仿宋_GB2312" w:hint="eastAsia"/>
          <w:sz w:val="30"/>
          <w:szCs w:val="30"/>
        </w:rPr>
        <w:t>万</w:t>
      </w:r>
      <w:r w:rsidR="00D5115C" w:rsidRPr="00523B14">
        <w:rPr>
          <w:rFonts w:ascii="仿宋_GB2312" w:eastAsia="仿宋_GB2312" w:hint="eastAsia"/>
          <w:sz w:val="30"/>
          <w:szCs w:val="30"/>
        </w:rPr>
        <w:t>美元外币现钞出境的证明材料。</w:t>
      </w:r>
    </w:p>
    <w:p w:rsidR="00D75915" w:rsidRPr="00523B14" w:rsidRDefault="00D75915" w:rsidP="00226938">
      <w:pPr>
        <w:spacing w:line="560" w:lineRule="exact"/>
        <w:ind w:firstLine="556"/>
        <w:rPr>
          <w:rFonts w:ascii="仿宋_GB2312" w:eastAsia="仿宋_GB2312"/>
          <w:sz w:val="30"/>
          <w:szCs w:val="30"/>
        </w:rPr>
      </w:pPr>
      <w:r w:rsidRPr="00523B14">
        <w:rPr>
          <w:rFonts w:ascii="仿宋_GB2312" w:eastAsia="仿宋_GB2312" w:hint="eastAsia"/>
          <w:sz w:val="30"/>
          <w:szCs w:val="30"/>
        </w:rPr>
        <w:t>2．补办申请材料清单</w:t>
      </w:r>
    </w:p>
    <w:p w:rsidR="00D5115C" w:rsidRPr="00523B14" w:rsidRDefault="00D5115C" w:rsidP="00226938">
      <w:pPr>
        <w:spacing w:line="560" w:lineRule="exact"/>
        <w:ind w:firstLine="556"/>
        <w:rPr>
          <w:rFonts w:ascii="仿宋_GB2312" w:eastAsia="仿宋_GB2312"/>
          <w:sz w:val="30"/>
          <w:szCs w:val="30"/>
        </w:rPr>
      </w:pPr>
      <w:r w:rsidRPr="00523B14">
        <w:rPr>
          <w:rFonts w:ascii="仿宋_GB2312" w:eastAsia="仿宋_GB2312" w:hint="eastAsia"/>
          <w:sz w:val="30"/>
          <w:szCs w:val="30"/>
        </w:rPr>
        <w:t>出境人员遗失《携带证》，原《携带证》是由银行签发的，应当在出境前持原申请材料到原签发银行申请补办，原签发银行应当审核出入境人员提供的材料和原留存材料无误后，向其出具《补办证明》，出入境人员凭银行出具的《补办证明》向银行所在地外汇局申请，凭外汇局的核准件到银行补办《携带证》，银行应当在补办的《携带证》上加注“补办”字样；原《携带证》是由外汇局签发的，应当在出境前，持补办申请以及原申请材料向原签发外汇局申请，外汇局应当审核出入境人员提供的材料和原留存的材料无误后，为其补办《携带证》</w:t>
      </w:r>
      <w:r w:rsidR="00133B1C" w:rsidRPr="00523B14">
        <w:rPr>
          <w:rFonts w:ascii="仿宋_GB2312" w:eastAsia="仿宋_GB2312" w:hint="eastAsia"/>
          <w:sz w:val="30"/>
          <w:szCs w:val="30"/>
        </w:rPr>
        <w:t>，并在补办的《携带证》上加注“补办”字样。</w:t>
      </w:r>
    </w:p>
    <w:p w:rsidR="00012C6D" w:rsidRPr="00523B14" w:rsidRDefault="00D75915" w:rsidP="004E6CE4">
      <w:pPr>
        <w:spacing w:line="500" w:lineRule="exact"/>
        <w:ind w:firstLine="555"/>
        <w:rPr>
          <w:rFonts w:ascii="黑体" w:eastAsia="黑体" w:hAnsi="黑体"/>
          <w:sz w:val="30"/>
          <w:szCs w:val="30"/>
        </w:rPr>
      </w:pPr>
      <w:r w:rsidRPr="00523B14">
        <w:rPr>
          <w:rFonts w:ascii="黑体" w:eastAsia="黑体" w:hAnsi="黑体" w:hint="eastAsia"/>
          <w:sz w:val="30"/>
          <w:szCs w:val="30"/>
        </w:rPr>
        <w:lastRenderedPageBreak/>
        <w:t>三</w:t>
      </w:r>
      <w:r w:rsidR="005D526F" w:rsidRPr="00523B14">
        <w:rPr>
          <w:rFonts w:ascii="黑体" w:eastAsia="黑体" w:hAnsi="黑体" w:hint="eastAsia"/>
          <w:sz w:val="30"/>
          <w:szCs w:val="30"/>
        </w:rPr>
        <w:t>、法规依据</w:t>
      </w:r>
    </w:p>
    <w:p w:rsidR="00012C6D" w:rsidRPr="00523B14" w:rsidRDefault="00012C6D" w:rsidP="004E6CE4">
      <w:pPr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523B14">
        <w:rPr>
          <w:rFonts w:ascii="仿宋_GB2312" w:eastAsia="仿宋_GB2312" w:hint="eastAsia"/>
          <w:sz w:val="30"/>
          <w:szCs w:val="30"/>
        </w:rPr>
        <w:t>（一）《携带外币现钞出入境管理暂行办法》（汇发〔2003〕102号）；</w:t>
      </w:r>
    </w:p>
    <w:p w:rsidR="00012C6D" w:rsidRPr="00523B14" w:rsidRDefault="00012C6D" w:rsidP="004E6CE4">
      <w:pPr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523B14">
        <w:rPr>
          <w:rFonts w:ascii="仿宋_GB2312" w:eastAsia="仿宋_GB2312" w:hint="eastAsia"/>
          <w:sz w:val="30"/>
          <w:szCs w:val="30"/>
        </w:rPr>
        <w:t>（二）《国家外汇管理局关于印发&lt;携带外币现钞出入境管理操作规程&gt;的通知》（汇发〔2004〕21号）。</w:t>
      </w:r>
    </w:p>
    <w:p w:rsidR="00133B1C" w:rsidRPr="00523B14" w:rsidRDefault="00133B1C" w:rsidP="00133B1C">
      <w:pPr>
        <w:ind w:firstLine="555"/>
        <w:rPr>
          <w:rFonts w:ascii="仿宋_GB2312" w:eastAsia="仿宋_GB2312"/>
          <w:sz w:val="30"/>
          <w:szCs w:val="30"/>
        </w:rPr>
      </w:pPr>
      <w:r w:rsidRPr="00523B14">
        <w:rPr>
          <w:rFonts w:ascii="仿宋_GB2312" w:eastAsia="仿宋_GB2312" w:hint="eastAsia"/>
          <w:sz w:val="30"/>
          <w:szCs w:val="30"/>
        </w:rPr>
        <w:t>（三）《经常项目外汇业务指引（2020年版）》（汇发〔2020〕14号）</w:t>
      </w:r>
    </w:p>
    <w:p w:rsidR="005D526F" w:rsidRPr="00523B14" w:rsidRDefault="00133B1C" w:rsidP="004E6CE4">
      <w:pPr>
        <w:spacing w:line="500" w:lineRule="exact"/>
        <w:ind w:firstLine="555"/>
        <w:rPr>
          <w:rFonts w:ascii="黑体" w:eastAsia="黑体" w:hAnsi="黑体"/>
          <w:sz w:val="30"/>
          <w:szCs w:val="30"/>
        </w:rPr>
      </w:pPr>
      <w:r w:rsidRPr="00523B14">
        <w:rPr>
          <w:rFonts w:ascii="黑体" w:eastAsia="黑体" w:hAnsi="黑体" w:hint="eastAsia"/>
          <w:sz w:val="30"/>
          <w:szCs w:val="30"/>
        </w:rPr>
        <w:t>四</w:t>
      </w:r>
      <w:r w:rsidR="00D75915" w:rsidRPr="00523B14">
        <w:rPr>
          <w:rFonts w:ascii="黑体" w:eastAsia="黑体" w:hAnsi="黑体" w:hint="eastAsia"/>
          <w:sz w:val="30"/>
          <w:szCs w:val="30"/>
        </w:rPr>
        <w:t>、</w:t>
      </w:r>
      <w:r w:rsidR="00012C6D" w:rsidRPr="00523B14">
        <w:rPr>
          <w:rFonts w:ascii="黑体" w:eastAsia="黑体" w:hAnsi="黑体" w:hint="eastAsia"/>
          <w:sz w:val="30"/>
          <w:szCs w:val="30"/>
        </w:rPr>
        <w:t>受理部门</w:t>
      </w:r>
    </w:p>
    <w:p w:rsidR="005D526F" w:rsidRPr="00523B14" w:rsidRDefault="005D526F" w:rsidP="004E6CE4">
      <w:pPr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523B14">
        <w:rPr>
          <w:rFonts w:ascii="仿宋_GB2312" w:eastAsia="仿宋_GB2312" w:hint="eastAsia"/>
          <w:sz w:val="30"/>
          <w:szCs w:val="30"/>
        </w:rPr>
        <w:t>国家外汇管理局天津市分局经常项目管理处。</w:t>
      </w:r>
    </w:p>
    <w:p w:rsidR="00D75915" w:rsidRPr="00523B14" w:rsidRDefault="00133B1C" w:rsidP="004E6CE4">
      <w:pPr>
        <w:spacing w:line="500" w:lineRule="exact"/>
        <w:ind w:left="555"/>
        <w:rPr>
          <w:rFonts w:ascii="黑体" w:eastAsia="黑体" w:hAnsi="黑体"/>
          <w:sz w:val="30"/>
          <w:szCs w:val="30"/>
        </w:rPr>
      </w:pPr>
      <w:r w:rsidRPr="00523B14">
        <w:rPr>
          <w:rFonts w:ascii="黑体" w:eastAsia="黑体" w:hAnsi="黑体" w:hint="eastAsia"/>
          <w:sz w:val="30"/>
          <w:szCs w:val="30"/>
        </w:rPr>
        <w:t>五</w:t>
      </w:r>
      <w:r w:rsidR="00D75915" w:rsidRPr="00523B14">
        <w:rPr>
          <w:rFonts w:ascii="黑体" w:eastAsia="黑体" w:hAnsi="黑体" w:hint="eastAsia"/>
          <w:sz w:val="30"/>
          <w:szCs w:val="30"/>
        </w:rPr>
        <w:t>、办理时间</w:t>
      </w:r>
    </w:p>
    <w:p w:rsidR="00D75915" w:rsidRPr="00523B14" w:rsidRDefault="00D75915" w:rsidP="004E6CE4">
      <w:pPr>
        <w:spacing w:line="500" w:lineRule="exact"/>
        <w:ind w:firstLine="555"/>
        <w:rPr>
          <w:rFonts w:ascii="黑体" w:eastAsia="黑体" w:hAnsi="黑体"/>
          <w:sz w:val="30"/>
          <w:szCs w:val="30"/>
        </w:rPr>
      </w:pPr>
      <w:r w:rsidRPr="00523B14">
        <w:rPr>
          <w:rFonts w:ascii="仿宋_GB2312" w:eastAsia="仿宋_GB2312" w:hint="eastAsia"/>
          <w:sz w:val="30"/>
          <w:szCs w:val="30"/>
        </w:rPr>
        <w:t>周一至周五上午</w:t>
      </w:r>
      <w:r w:rsidRPr="00523B14">
        <w:rPr>
          <w:rFonts w:ascii="仿宋_GB2312" w:eastAsia="仿宋_GB2312"/>
          <w:sz w:val="30"/>
          <w:szCs w:val="30"/>
        </w:rPr>
        <w:t>8:30-12:00</w:t>
      </w:r>
      <w:r w:rsidRPr="00523B14">
        <w:rPr>
          <w:rFonts w:ascii="仿宋_GB2312" w:eastAsia="仿宋_GB2312" w:hint="eastAsia"/>
          <w:sz w:val="30"/>
          <w:szCs w:val="30"/>
        </w:rPr>
        <w:t>、下午</w:t>
      </w:r>
      <w:r w:rsidRPr="00523B14">
        <w:rPr>
          <w:rFonts w:ascii="仿宋_GB2312" w:eastAsia="仿宋_GB2312"/>
          <w:sz w:val="30"/>
          <w:szCs w:val="30"/>
        </w:rPr>
        <w:t>14:00-17:</w:t>
      </w:r>
      <w:r w:rsidRPr="00523B14">
        <w:rPr>
          <w:rFonts w:ascii="仿宋_GB2312" w:eastAsia="仿宋_GB2312" w:hint="eastAsia"/>
          <w:sz w:val="30"/>
          <w:szCs w:val="30"/>
        </w:rPr>
        <w:t>0</w:t>
      </w:r>
      <w:r w:rsidRPr="00523B14">
        <w:rPr>
          <w:rFonts w:ascii="仿宋_GB2312" w:eastAsia="仿宋_GB2312"/>
          <w:sz w:val="30"/>
          <w:szCs w:val="30"/>
        </w:rPr>
        <w:t>0</w:t>
      </w:r>
      <w:r w:rsidRPr="00523B14">
        <w:rPr>
          <w:rFonts w:ascii="仿宋_GB2312" w:eastAsia="仿宋_GB2312" w:hint="eastAsia"/>
          <w:sz w:val="30"/>
          <w:szCs w:val="30"/>
        </w:rPr>
        <w:t>(法定</w:t>
      </w:r>
      <w:r w:rsidR="00F159A1" w:rsidRPr="00523B14">
        <w:rPr>
          <w:rFonts w:ascii="仿宋_GB2312" w:eastAsia="仿宋_GB2312" w:hint="eastAsia"/>
          <w:sz w:val="30"/>
          <w:szCs w:val="30"/>
        </w:rPr>
        <w:t>节</w:t>
      </w:r>
      <w:r w:rsidRPr="00523B14">
        <w:rPr>
          <w:rFonts w:ascii="仿宋_GB2312" w:eastAsia="仿宋_GB2312" w:hint="eastAsia"/>
          <w:sz w:val="30"/>
          <w:szCs w:val="30"/>
        </w:rPr>
        <w:t>假日除外)。</w:t>
      </w:r>
    </w:p>
    <w:p w:rsidR="004E6CE4" w:rsidRPr="00523B14" w:rsidRDefault="00133B1C" w:rsidP="004E6CE4">
      <w:pPr>
        <w:spacing w:line="500" w:lineRule="exact"/>
        <w:ind w:firstLine="555"/>
        <w:rPr>
          <w:rFonts w:ascii="黑体" w:eastAsia="黑体" w:hAnsi="黑体"/>
          <w:sz w:val="30"/>
          <w:szCs w:val="30"/>
        </w:rPr>
      </w:pPr>
      <w:r w:rsidRPr="00523B14">
        <w:rPr>
          <w:rFonts w:ascii="黑体" w:eastAsia="黑体" w:hAnsi="黑体" w:hint="eastAsia"/>
          <w:sz w:val="30"/>
          <w:szCs w:val="30"/>
        </w:rPr>
        <w:t>六</w:t>
      </w:r>
      <w:r w:rsidR="00012C6D" w:rsidRPr="00523B14">
        <w:rPr>
          <w:rFonts w:ascii="黑体" w:eastAsia="黑体" w:hAnsi="黑体" w:hint="eastAsia"/>
          <w:sz w:val="30"/>
          <w:szCs w:val="30"/>
        </w:rPr>
        <w:t>、咨询电话</w:t>
      </w:r>
    </w:p>
    <w:p w:rsidR="000E7031" w:rsidRPr="00047B3B" w:rsidRDefault="00012C6D" w:rsidP="004E6CE4">
      <w:pPr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523B14">
        <w:rPr>
          <w:rFonts w:ascii="仿宋_GB2312" w:eastAsia="仿宋_GB2312" w:hint="eastAsia"/>
          <w:sz w:val="30"/>
          <w:szCs w:val="30"/>
        </w:rPr>
        <w:t>022-23209172</w:t>
      </w:r>
      <w:r w:rsidR="00185391" w:rsidRPr="00523B14">
        <w:rPr>
          <w:rFonts w:ascii="仿宋_GB2312" w:eastAsia="仿宋_GB2312" w:hint="eastAsia"/>
          <w:sz w:val="30"/>
          <w:szCs w:val="30"/>
        </w:rPr>
        <w:t>。</w:t>
      </w:r>
    </w:p>
    <w:sectPr w:rsidR="000E7031" w:rsidRPr="00047B3B" w:rsidSect="005333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6EB" w:rsidRDefault="00EF06EB" w:rsidP="00047B3B">
      <w:r>
        <w:separator/>
      </w:r>
    </w:p>
  </w:endnote>
  <w:endnote w:type="continuationSeparator" w:id="1">
    <w:p w:rsidR="00EF06EB" w:rsidRDefault="00EF06EB" w:rsidP="0004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4832"/>
      <w:docPartObj>
        <w:docPartGallery w:val="Page Numbers (Bottom of Page)"/>
        <w:docPartUnique/>
      </w:docPartObj>
    </w:sdtPr>
    <w:sdtContent>
      <w:p w:rsidR="003D1F5D" w:rsidRDefault="006A1B02" w:rsidP="003D1F5D">
        <w:pPr>
          <w:pStyle w:val="a4"/>
          <w:jc w:val="center"/>
        </w:pPr>
        <w:fldSimple w:instr=" PAGE   \* MERGEFORMAT ">
          <w:r w:rsidR="00145464" w:rsidRPr="00145464">
            <w:rPr>
              <w:noProof/>
              <w:lang w:val="zh-CN"/>
            </w:rPr>
            <w:t>2</w:t>
          </w:r>
        </w:fldSimple>
      </w:p>
    </w:sdtContent>
  </w:sdt>
  <w:p w:rsidR="003D1F5D" w:rsidRDefault="003D1F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6EB" w:rsidRDefault="00EF06EB" w:rsidP="00047B3B">
      <w:r>
        <w:separator/>
      </w:r>
    </w:p>
  </w:footnote>
  <w:footnote w:type="continuationSeparator" w:id="1">
    <w:p w:rsidR="00EF06EB" w:rsidRDefault="00EF06EB" w:rsidP="00047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C3B"/>
    <w:multiLevelType w:val="hybridMultilevel"/>
    <w:tmpl w:val="CA989C5E"/>
    <w:lvl w:ilvl="0" w:tplc="646283FC">
      <w:start w:val="4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5C6600CF"/>
    <w:multiLevelType w:val="hybridMultilevel"/>
    <w:tmpl w:val="BAB2F710"/>
    <w:lvl w:ilvl="0" w:tplc="531E3348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640E31A5"/>
    <w:multiLevelType w:val="hybridMultilevel"/>
    <w:tmpl w:val="D6DAFEE8"/>
    <w:lvl w:ilvl="0" w:tplc="4BC4F72C">
      <w:start w:val="5"/>
      <w:numFmt w:val="japaneseCounting"/>
      <w:lvlText w:val="%1、"/>
      <w:lvlJc w:val="left"/>
      <w:pPr>
        <w:ind w:left="1275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C6D"/>
    <w:rsid w:val="000005D1"/>
    <w:rsid w:val="00001AFB"/>
    <w:rsid w:val="00012C6D"/>
    <w:rsid w:val="00026CFC"/>
    <w:rsid w:val="000440DA"/>
    <w:rsid w:val="00047B3B"/>
    <w:rsid w:val="000E7031"/>
    <w:rsid w:val="00133B1C"/>
    <w:rsid w:val="00145464"/>
    <w:rsid w:val="00165754"/>
    <w:rsid w:val="001754B3"/>
    <w:rsid w:val="00185391"/>
    <w:rsid w:val="001A1886"/>
    <w:rsid w:val="00201D55"/>
    <w:rsid w:val="00226938"/>
    <w:rsid w:val="00227F84"/>
    <w:rsid w:val="002A2271"/>
    <w:rsid w:val="002A3D5C"/>
    <w:rsid w:val="00326343"/>
    <w:rsid w:val="00342311"/>
    <w:rsid w:val="003906F0"/>
    <w:rsid w:val="003D1F5D"/>
    <w:rsid w:val="003E1267"/>
    <w:rsid w:val="00423D74"/>
    <w:rsid w:val="00427302"/>
    <w:rsid w:val="00454D19"/>
    <w:rsid w:val="004B31EE"/>
    <w:rsid w:val="004C6585"/>
    <w:rsid w:val="004E6CE4"/>
    <w:rsid w:val="00521949"/>
    <w:rsid w:val="00523B14"/>
    <w:rsid w:val="00553D09"/>
    <w:rsid w:val="005B394D"/>
    <w:rsid w:val="005D526F"/>
    <w:rsid w:val="005D61CA"/>
    <w:rsid w:val="00624049"/>
    <w:rsid w:val="00637008"/>
    <w:rsid w:val="00673825"/>
    <w:rsid w:val="006A1B02"/>
    <w:rsid w:val="006E7C04"/>
    <w:rsid w:val="0073776D"/>
    <w:rsid w:val="007D200B"/>
    <w:rsid w:val="00813F9C"/>
    <w:rsid w:val="00825086"/>
    <w:rsid w:val="00891241"/>
    <w:rsid w:val="008A1400"/>
    <w:rsid w:val="008E460A"/>
    <w:rsid w:val="00932771"/>
    <w:rsid w:val="00955AB2"/>
    <w:rsid w:val="00A011FD"/>
    <w:rsid w:val="00A228DE"/>
    <w:rsid w:val="00A853E9"/>
    <w:rsid w:val="00B50EF8"/>
    <w:rsid w:val="00BA215D"/>
    <w:rsid w:val="00BB6A5E"/>
    <w:rsid w:val="00BE1E7D"/>
    <w:rsid w:val="00BF2564"/>
    <w:rsid w:val="00C209F5"/>
    <w:rsid w:val="00C21689"/>
    <w:rsid w:val="00CD1211"/>
    <w:rsid w:val="00CF1816"/>
    <w:rsid w:val="00D0179F"/>
    <w:rsid w:val="00D34FB8"/>
    <w:rsid w:val="00D5115C"/>
    <w:rsid w:val="00D6083D"/>
    <w:rsid w:val="00D619D1"/>
    <w:rsid w:val="00D75915"/>
    <w:rsid w:val="00DF326F"/>
    <w:rsid w:val="00E44967"/>
    <w:rsid w:val="00EC106D"/>
    <w:rsid w:val="00EF06EB"/>
    <w:rsid w:val="00F159A1"/>
    <w:rsid w:val="00F57610"/>
    <w:rsid w:val="00F67D88"/>
    <w:rsid w:val="00FA1B84"/>
    <w:rsid w:val="00FB53B5"/>
    <w:rsid w:val="00FE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B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B3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D75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5915"/>
    <w:pPr>
      <w:ind w:firstLineChars="200" w:firstLine="420"/>
    </w:pPr>
  </w:style>
  <w:style w:type="character" w:customStyle="1" w:styleId="211pt">
    <w:name w:val="正文文本 (2) + 11 pt"/>
    <w:basedOn w:val="a0"/>
    <w:rsid w:val="002A2271"/>
    <w:rPr>
      <w:rFonts w:ascii="MingLiU" w:eastAsia="MingLiU" w:cs="MingLiU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刘丹</dc:creator>
  <cp:lastModifiedBy>孙为昭</cp:lastModifiedBy>
  <cp:revision>31</cp:revision>
  <dcterms:created xsi:type="dcterms:W3CDTF">2019-03-04T02:50:00Z</dcterms:created>
  <dcterms:modified xsi:type="dcterms:W3CDTF">2020-12-23T06:45:00Z</dcterms:modified>
</cp:coreProperties>
</file>