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455" w:rsidRDefault="00CA3455" w:rsidP="00675F2B">
      <w:pPr>
        <w:spacing w:line="560" w:lineRule="exact"/>
        <w:jc w:val="center"/>
        <w:rPr>
          <w:rFonts w:asciiTheme="minorEastAsia" w:eastAsiaTheme="minorEastAsia" w:hAnsiTheme="minorEastAsia"/>
          <w:b/>
          <w:sz w:val="36"/>
          <w:szCs w:val="36"/>
        </w:rPr>
      </w:pPr>
    </w:p>
    <w:p w:rsidR="00CA3455" w:rsidRPr="00675F2B" w:rsidRDefault="00CA3455" w:rsidP="00675F2B">
      <w:pPr>
        <w:spacing w:line="560" w:lineRule="exact"/>
        <w:jc w:val="center"/>
        <w:rPr>
          <w:rFonts w:asciiTheme="minorEastAsia" w:eastAsiaTheme="minorEastAsia" w:hAnsiTheme="minorEastAsia"/>
          <w:b/>
          <w:sz w:val="36"/>
          <w:szCs w:val="36"/>
        </w:rPr>
      </w:pPr>
      <w:r w:rsidRPr="00675F2B">
        <w:rPr>
          <w:rFonts w:asciiTheme="minorEastAsia" w:eastAsiaTheme="minorEastAsia" w:hAnsiTheme="minorEastAsia" w:hint="eastAsia"/>
          <w:b/>
          <w:sz w:val="36"/>
          <w:szCs w:val="36"/>
        </w:rPr>
        <w:t>境内机构开立境外账户</w:t>
      </w:r>
    </w:p>
    <w:p w:rsidR="00CA3455" w:rsidRPr="00675F2B" w:rsidRDefault="00CA3455" w:rsidP="00675F2B">
      <w:pPr>
        <w:spacing w:line="560" w:lineRule="exact"/>
        <w:jc w:val="center"/>
        <w:rPr>
          <w:rFonts w:asciiTheme="minorEastAsia" w:eastAsiaTheme="minorEastAsia" w:hAnsiTheme="minorEastAsia"/>
          <w:b/>
          <w:sz w:val="36"/>
          <w:szCs w:val="36"/>
        </w:rPr>
      </w:pPr>
    </w:p>
    <w:p w:rsidR="00CA3455" w:rsidRPr="00675F2B" w:rsidRDefault="00CA3455" w:rsidP="00675F2B">
      <w:pPr>
        <w:spacing w:line="560" w:lineRule="exact"/>
        <w:ind w:firstLineChars="180" w:firstLine="540"/>
        <w:rPr>
          <w:rFonts w:ascii="黑体" w:eastAsia="黑体" w:hAnsi="黑体"/>
          <w:sz w:val="30"/>
          <w:szCs w:val="30"/>
        </w:rPr>
      </w:pPr>
      <w:r w:rsidRPr="00675F2B">
        <w:rPr>
          <w:rFonts w:ascii="黑体" w:eastAsia="黑体" w:hAnsi="黑体" w:hint="eastAsia"/>
          <w:sz w:val="30"/>
          <w:szCs w:val="30"/>
        </w:rPr>
        <w:t>一、</w:t>
      </w:r>
      <w:r w:rsidR="00CC20AD" w:rsidRPr="00675F2B">
        <w:rPr>
          <w:rFonts w:ascii="黑体" w:eastAsia="黑体" w:hAnsi="黑体" w:hint="eastAsia"/>
          <w:sz w:val="30"/>
          <w:szCs w:val="30"/>
        </w:rPr>
        <w:t>业务办理条件及流程</w:t>
      </w:r>
    </w:p>
    <w:p w:rsidR="00CA3455" w:rsidRPr="00675F2B" w:rsidRDefault="00CA3455" w:rsidP="00675F2B">
      <w:pPr>
        <w:spacing w:line="560" w:lineRule="exact"/>
        <w:ind w:firstLineChars="180" w:firstLine="540"/>
        <w:rPr>
          <w:rFonts w:ascii="仿宋_GB2312" w:eastAsia="仿宋_GB2312"/>
          <w:sz w:val="30"/>
          <w:szCs w:val="30"/>
        </w:rPr>
      </w:pPr>
      <w:r w:rsidRPr="00675F2B">
        <w:rPr>
          <w:rFonts w:ascii="仿宋_GB2312" w:eastAsia="仿宋_GB2312" w:hint="eastAsia"/>
          <w:sz w:val="30"/>
          <w:szCs w:val="30"/>
        </w:rPr>
        <w:t>境内机构符合下列条件的，可以申请在境外开立外汇账户：</w:t>
      </w:r>
    </w:p>
    <w:p w:rsidR="00CA3455" w:rsidRPr="00527FB8" w:rsidRDefault="00CA3455" w:rsidP="00675F2B">
      <w:pPr>
        <w:spacing w:line="560" w:lineRule="exact"/>
        <w:ind w:firstLineChars="180" w:firstLine="540"/>
        <w:rPr>
          <w:rFonts w:ascii="仿宋_GB2312" w:eastAsia="仿宋_GB2312"/>
          <w:sz w:val="30"/>
          <w:szCs w:val="30"/>
        </w:rPr>
      </w:pPr>
      <w:r w:rsidRPr="00675F2B">
        <w:rPr>
          <w:rFonts w:ascii="仿宋_GB2312" w:eastAsia="仿宋_GB2312" w:hint="eastAsia"/>
          <w:sz w:val="30"/>
          <w:szCs w:val="30"/>
        </w:rPr>
        <w:t>（一）在境外有经常性零星收入，需在境外开立外汇账户，将收入</w:t>
      </w:r>
      <w:r w:rsidRPr="00527FB8">
        <w:rPr>
          <w:rFonts w:ascii="仿宋_GB2312" w:eastAsia="仿宋_GB2312" w:hint="eastAsia"/>
          <w:sz w:val="30"/>
          <w:szCs w:val="30"/>
        </w:rPr>
        <w:t>集整后汇回境内的；</w:t>
      </w:r>
    </w:p>
    <w:p w:rsidR="00CA3455" w:rsidRPr="00675F2B" w:rsidRDefault="00CA3455" w:rsidP="00675F2B">
      <w:pPr>
        <w:spacing w:line="560" w:lineRule="exact"/>
        <w:ind w:firstLineChars="180" w:firstLine="540"/>
        <w:rPr>
          <w:rFonts w:ascii="仿宋_GB2312" w:eastAsia="仿宋_GB2312"/>
          <w:sz w:val="30"/>
          <w:szCs w:val="30"/>
        </w:rPr>
      </w:pPr>
      <w:r w:rsidRPr="00527FB8">
        <w:rPr>
          <w:rFonts w:ascii="仿宋_GB2312" w:eastAsia="仿宋_GB2312" w:hint="eastAsia"/>
          <w:sz w:val="30"/>
          <w:szCs w:val="30"/>
        </w:rPr>
        <w:t>（二）在</w:t>
      </w:r>
      <w:r w:rsidRPr="00675F2B">
        <w:rPr>
          <w:rFonts w:ascii="仿宋_GB2312" w:eastAsia="仿宋_GB2312" w:hint="eastAsia"/>
          <w:sz w:val="30"/>
          <w:szCs w:val="30"/>
        </w:rPr>
        <w:t>境外有经常性零星支出，需在境外开立外汇账户的；</w:t>
      </w:r>
    </w:p>
    <w:p w:rsidR="00CA3455" w:rsidRPr="00675F2B" w:rsidRDefault="00CA3455" w:rsidP="00675F2B">
      <w:pPr>
        <w:spacing w:line="560" w:lineRule="exact"/>
        <w:ind w:firstLineChars="180" w:firstLine="540"/>
        <w:rPr>
          <w:rFonts w:ascii="仿宋_GB2312" w:eastAsia="仿宋_GB2312"/>
          <w:sz w:val="30"/>
          <w:szCs w:val="30"/>
        </w:rPr>
      </w:pPr>
      <w:r w:rsidRPr="00675F2B">
        <w:rPr>
          <w:rFonts w:ascii="仿宋_GB2312" w:eastAsia="仿宋_GB2312" w:hint="eastAsia"/>
          <w:sz w:val="30"/>
          <w:szCs w:val="30"/>
        </w:rPr>
        <w:t>（三）从事境外承包工程项目，需在境外开立外汇账户的；</w:t>
      </w:r>
    </w:p>
    <w:p w:rsidR="00CA3455" w:rsidRPr="00675F2B" w:rsidRDefault="00CA3455" w:rsidP="00675F2B">
      <w:pPr>
        <w:spacing w:line="560" w:lineRule="exact"/>
        <w:ind w:firstLineChars="180" w:firstLine="540"/>
        <w:rPr>
          <w:rFonts w:ascii="仿宋_GB2312" w:eastAsia="仿宋_GB2312"/>
          <w:sz w:val="30"/>
          <w:szCs w:val="30"/>
        </w:rPr>
      </w:pPr>
      <w:r w:rsidRPr="00675F2B">
        <w:rPr>
          <w:rFonts w:ascii="仿宋_GB2312" w:eastAsia="仿宋_GB2312" w:hint="eastAsia"/>
          <w:sz w:val="30"/>
          <w:szCs w:val="30"/>
        </w:rPr>
        <w:t>（四）因业务上特殊需要必须在境外开立外汇账户的。</w:t>
      </w:r>
    </w:p>
    <w:p w:rsidR="00CC20AD" w:rsidRPr="00675F2B" w:rsidRDefault="00417B5B" w:rsidP="00675F2B">
      <w:pPr>
        <w:spacing w:line="560" w:lineRule="exact"/>
        <w:ind w:firstLineChars="180" w:firstLine="540"/>
        <w:rPr>
          <w:rFonts w:ascii="仿宋_GB2312" w:eastAsia="仿宋_GB2312"/>
          <w:sz w:val="30"/>
          <w:szCs w:val="30"/>
        </w:rPr>
      </w:pPr>
      <w:r w:rsidRPr="00675F2B">
        <w:rPr>
          <w:rFonts w:ascii="仿宋_GB2312" w:eastAsia="仿宋_GB2312" w:hint="eastAsia"/>
          <w:sz w:val="30"/>
          <w:szCs w:val="30"/>
        </w:rPr>
        <w:t>外汇局审核通过后</w:t>
      </w:r>
      <w:r w:rsidR="00CC20AD" w:rsidRPr="00675F2B">
        <w:rPr>
          <w:rFonts w:ascii="仿宋_GB2312" w:eastAsia="仿宋_GB2312" w:hint="eastAsia"/>
          <w:sz w:val="30"/>
          <w:szCs w:val="30"/>
        </w:rPr>
        <w:t>，</w:t>
      </w:r>
      <w:r w:rsidR="00E54B97" w:rsidRPr="00675F2B">
        <w:rPr>
          <w:rFonts w:ascii="仿宋_GB2312" w:eastAsia="仿宋_GB2312" w:hint="eastAsia"/>
          <w:sz w:val="30"/>
          <w:szCs w:val="30"/>
        </w:rPr>
        <w:t>为</w:t>
      </w:r>
      <w:r w:rsidRPr="00675F2B">
        <w:rPr>
          <w:rFonts w:ascii="仿宋_GB2312" w:eastAsia="仿宋_GB2312" w:hint="eastAsia"/>
          <w:sz w:val="30"/>
          <w:szCs w:val="30"/>
        </w:rPr>
        <w:t>符合规定的境内机构</w:t>
      </w:r>
      <w:r w:rsidR="00CC20AD" w:rsidRPr="00675F2B">
        <w:rPr>
          <w:rFonts w:ascii="仿宋_GB2312" w:eastAsia="仿宋_GB2312" w:hint="eastAsia"/>
          <w:sz w:val="30"/>
          <w:szCs w:val="30"/>
        </w:rPr>
        <w:t>出具《国家外汇管理局经常项目外汇业务核准件》。</w:t>
      </w:r>
    </w:p>
    <w:p w:rsidR="00CA3455" w:rsidRPr="00675F2B" w:rsidRDefault="00CA3455" w:rsidP="00675F2B">
      <w:pPr>
        <w:spacing w:line="560" w:lineRule="exact"/>
        <w:ind w:firstLineChars="180" w:firstLine="540"/>
        <w:rPr>
          <w:rFonts w:ascii="黑体" w:eastAsia="黑体" w:hAnsi="黑体"/>
          <w:sz w:val="30"/>
          <w:szCs w:val="30"/>
        </w:rPr>
      </w:pPr>
      <w:r w:rsidRPr="00675F2B">
        <w:rPr>
          <w:rFonts w:ascii="黑体" w:eastAsia="黑体" w:hAnsi="黑体" w:hint="eastAsia"/>
          <w:sz w:val="30"/>
          <w:szCs w:val="30"/>
        </w:rPr>
        <w:t>二、</w:t>
      </w:r>
      <w:r w:rsidR="00CC20AD" w:rsidRPr="00675F2B">
        <w:rPr>
          <w:rFonts w:ascii="黑体" w:eastAsia="黑体" w:hAnsi="黑体" w:hint="eastAsia"/>
          <w:sz w:val="30"/>
          <w:szCs w:val="30"/>
        </w:rPr>
        <w:t>业务</w:t>
      </w:r>
      <w:r w:rsidRPr="00675F2B">
        <w:rPr>
          <w:rFonts w:ascii="黑体" w:eastAsia="黑体" w:hAnsi="黑体" w:hint="eastAsia"/>
          <w:sz w:val="30"/>
          <w:szCs w:val="30"/>
        </w:rPr>
        <w:t>申请材料</w:t>
      </w:r>
    </w:p>
    <w:p w:rsidR="00CA3455" w:rsidRPr="00675F2B" w:rsidRDefault="00CA3455" w:rsidP="00675F2B">
      <w:pPr>
        <w:spacing w:line="560" w:lineRule="exact"/>
        <w:ind w:firstLineChars="180" w:firstLine="540"/>
        <w:rPr>
          <w:rFonts w:ascii="仿宋_GB2312" w:eastAsia="仿宋_GB2312"/>
          <w:sz w:val="30"/>
          <w:szCs w:val="30"/>
        </w:rPr>
      </w:pPr>
      <w:r w:rsidRPr="00675F2B">
        <w:rPr>
          <w:rFonts w:ascii="仿宋_GB2312" w:eastAsia="仿宋_GB2312" w:hint="eastAsia"/>
          <w:sz w:val="30"/>
          <w:szCs w:val="30"/>
        </w:rPr>
        <w:t>（一）由境内机构法人代表或者其授权人签署并加盖公章的申请书。申请书应当包括开户理由、币别、账户最高金额、用途、收支范围、使用期限、拟开户银行及其所在地等内容；</w:t>
      </w:r>
    </w:p>
    <w:p w:rsidR="00CA3455" w:rsidRPr="00675F2B" w:rsidRDefault="00CA3455" w:rsidP="00675F2B">
      <w:pPr>
        <w:spacing w:line="560" w:lineRule="exact"/>
        <w:ind w:firstLineChars="180" w:firstLine="540"/>
        <w:rPr>
          <w:rFonts w:ascii="仿宋_GB2312" w:eastAsia="仿宋_GB2312"/>
          <w:sz w:val="30"/>
          <w:szCs w:val="30"/>
        </w:rPr>
      </w:pPr>
      <w:r w:rsidRPr="00675F2B">
        <w:rPr>
          <w:rFonts w:ascii="仿宋_GB2312" w:eastAsia="仿宋_GB2312" w:hint="eastAsia"/>
          <w:sz w:val="30"/>
          <w:szCs w:val="30"/>
        </w:rPr>
        <w:t>（二）工商行政管理部门颁发的营业执照正本及其复印件；</w:t>
      </w:r>
    </w:p>
    <w:p w:rsidR="00CA3455" w:rsidRPr="00675F2B" w:rsidRDefault="00CA3455" w:rsidP="00675F2B">
      <w:pPr>
        <w:spacing w:line="560" w:lineRule="exact"/>
        <w:ind w:firstLineChars="180" w:firstLine="540"/>
        <w:rPr>
          <w:rFonts w:ascii="仿宋_GB2312" w:eastAsia="仿宋_GB2312"/>
          <w:sz w:val="30"/>
          <w:szCs w:val="30"/>
        </w:rPr>
      </w:pPr>
      <w:r w:rsidRPr="00675F2B">
        <w:rPr>
          <w:rFonts w:ascii="仿宋_GB2312" w:eastAsia="仿宋_GB2312" w:hint="eastAsia"/>
          <w:sz w:val="30"/>
          <w:szCs w:val="30"/>
        </w:rPr>
        <w:t>（三）境外账户使用的内部管理规定；</w:t>
      </w:r>
    </w:p>
    <w:p w:rsidR="00CA3455" w:rsidRPr="00675F2B" w:rsidRDefault="00CA3455" w:rsidP="00675F2B">
      <w:pPr>
        <w:spacing w:line="560" w:lineRule="exact"/>
        <w:ind w:firstLineChars="180" w:firstLine="540"/>
        <w:rPr>
          <w:rFonts w:ascii="仿宋_GB2312" w:eastAsia="仿宋_GB2312"/>
          <w:sz w:val="30"/>
          <w:szCs w:val="30"/>
        </w:rPr>
      </w:pPr>
      <w:r w:rsidRPr="00675F2B">
        <w:rPr>
          <w:rFonts w:ascii="仿宋_GB2312" w:eastAsia="仿宋_GB2312" w:hint="eastAsia"/>
          <w:sz w:val="30"/>
          <w:szCs w:val="30"/>
        </w:rPr>
        <w:t>（四）外汇局要求提供的其他文件和资料。</w:t>
      </w:r>
    </w:p>
    <w:p w:rsidR="00CA3455" w:rsidRDefault="00CA3455" w:rsidP="00675F2B">
      <w:pPr>
        <w:spacing w:line="560" w:lineRule="exact"/>
        <w:ind w:firstLineChars="180" w:firstLine="540"/>
        <w:rPr>
          <w:rFonts w:ascii="仿宋_GB2312" w:eastAsia="仿宋_GB2312"/>
          <w:sz w:val="30"/>
          <w:szCs w:val="30"/>
        </w:rPr>
      </w:pPr>
      <w:r w:rsidRPr="00675F2B">
        <w:rPr>
          <w:rFonts w:ascii="仿宋_GB2312" w:eastAsia="仿宋_GB2312" w:hint="eastAsia"/>
          <w:sz w:val="30"/>
          <w:szCs w:val="30"/>
        </w:rPr>
        <w:t>从事境外承包工程业务的，除提供上述文件和资料外，还应当提供有关项目合同；外商投资企业在境外开立外汇账户的，除提供上述文件和资料外，还应当提供企业登记证明材料和注册会计师事务所验证的注册资本金已全部到位的验资证明。</w:t>
      </w:r>
    </w:p>
    <w:p w:rsidR="008472D3" w:rsidRPr="00675F2B" w:rsidRDefault="008472D3" w:rsidP="00675F2B">
      <w:pPr>
        <w:spacing w:line="560" w:lineRule="exact"/>
        <w:ind w:firstLineChars="180" w:firstLine="540"/>
        <w:rPr>
          <w:rFonts w:ascii="仿宋_GB2312" w:eastAsia="仿宋_GB2312"/>
          <w:sz w:val="30"/>
          <w:szCs w:val="30"/>
        </w:rPr>
      </w:pPr>
    </w:p>
    <w:p w:rsidR="00CA3455" w:rsidRPr="00675F2B" w:rsidRDefault="00CA3455" w:rsidP="00675F2B">
      <w:pPr>
        <w:spacing w:line="560" w:lineRule="exact"/>
        <w:ind w:firstLineChars="180" w:firstLine="540"/>
        <w:rPr>
          <w:rFonts w:ascii="黑体" w:eastAsia="黑体" w:hAnsi="黑体"/>
          <w:sz w:val="30"/>
          <w:szCs w:val="30"/>
        </w:rPr>
      </w:pPr>
      <w:r w:rsidRPr="00675F2B">
        <w:rPr>
          <w:rFonts w:ascii="黑体" w:eastAsia="黑体" w:hAnsi="黑体" w:hint="eastAsia"/>
          <w:sz w:val="30"/>
          <w:szCs w:val="30"/>
        </w:rPr>
        <w:lastRenderedPageBreak/>
        <w:t>三、法规依据</w:t>
      </w:r>
    </w:p>
    <w:p w:rsidR="00CA3455" w:rsidRPr="00675F2B" w:rsidRDefault="00CA3455" w:rsidP="00675F2B">
      <w:pPr>
        <w:spacing w:line="560" w:lineRule="exact"/>
        <w:ind w:firstLineChars="180" w:firstLine="540"/>
        <w:rPr>
          <w:rFonts w:ascii="仿宋_GB2312" w:eastAsia="仿宋_GB2312"/>
          <w:sz w:val="30"/>
          <w:szCs w:val="30"/>
        </w:rPr>
      </w:pPr>
      <w:r w:rsidRPr="00675F2B">
        <w:rPr>
          <w:rFonts w:ascii="仿宋_GB2312" w:eastAsia="仿宋_GB2312" w:hint="eastAsia"/>
          <w:sz w:val="30"/>
          <w:szCs w:val="30"/>
        </w:rPr>
        <w:t>《境外外汇账户管理规定》（〔97〕汇政发字第10号）</w:t>
      </w:r>
      <w:r w:rsidR="00DA25E9" w:rsidRPr="00675F2B">
        <w:rPr>
          <w:rFonts w:ascii="仿宋_GB2312" w:eastAsia="仿宋_GB2312" w:hint="eastAsia"/>
          <w:sz w:val="30"/>
          <w:szCs w:val="30"/>
        </w:rPr>
        <w:t>。</w:t>
      </w:r>
    </w:p>
    <w:p w:rsidR="00CA4B03" w:rsidRPr="00675F2B" w:rsidRDefault="00CA3455" w:rsidP="00675F2B">
      <w:pPr>
        <w:spacing w:line="560" w:lineRule="exact"/>
        <w:ind w:firstLineChars="180" w:firstLine="540"/>
        <w:rPr>
          <w:rFonts w:ascii="黑体" w:eastAsia="黑体" w:hAnsi="黑体"/>
          <w:sz w:val="30"/>
          <w:szCs w:val="30"/>
        </w:rPr>
      </w:pPr>
      <w:r w:rsidRPr="00675F2B">
        <w:rPr>
          <w:rFonts w:ascii="黑体" w:eastAsia="黑体" w:hAnsi="黑体" w:hint="eastAsia"/>
          <w:sz w:val="30"/>
          <w:szCs w:val="30"/>
        </w:rPr>
        <w:t>四、受理部门</w:t>
      </w:r>
    </w:p>
    <w:p w:rsidR="00CA4B03" w:rsidRPr="00675F2B" w:rsidRDefault="00CA4B03" w:rsidP="00675F2B">
      <w:pPr>
        <w:spacing w:line="560" w:lineRule="exact"/>
        <w:ind w:firstLine="555"/>
        <w:rPr>
          <w:rFonts w:ascii="仿宋_GB2312" w:eastAsia="仿宋_GB2312"/>
          <w:sz w:val="30"/>
          <w:szCs w:val="30"/>
        </w:rPr>
      </w:pPr>
      <w:r w:rsidRPr="00675F2B">
        <w:rPr>
          <w:rFonts w:ascii="仿宋_GB2312" w:eastAsia="仿宋_GB2312" w:hint="eastAsia"/>
          <w:sz w:val="30"/>
          <w:szCs w:val="30"/>
        </w:rPr>
        <w:t>国家外汇管理局天津市分局经常项目管理处。</w:t>
      </w:r>
    </w:p>
    <w:p w:rsidR="00CA4B03" w:rsidRPr="00675F2B" w:rsidRDefault="00CC20AD" w:rsidP="00675F2B">
      <w:pPr>
        <w:spacing w:line="560" w:lineRule="exact"/>
        <w:ind w:firstLineChars="200" w:firstLine="600"/>
        <w:rPr>
          <w:rFonts w:ascii="黑体" w:eastAsia="黑体" w:hAnsi="黑体"/>
          <w:sz w:val="30"/>
          <w:szCs w:val="30"/>
        </w:rPr>
      </w:pPr>
      <w:r w:rsidRPr="00675F2B">
        <w:rPr>
          <w:rFonts w:ascii="黑体" w:eastAsia="黑体" w:hAnsi="黑体" w:hint="eastAsia"/>
          <w:sz w:val="30"/>
          <w:szCs w:val="30"/>
        </w:rPr>
        <w:t>五、办理时间</w:t>
      </w:r>
    </w:p>
    <w:p w:rsidR="00CC20AD" w:rsidRPr="00675F2B" w:rsidRDefault="00CC20AD" w:rsidP="00675F2B">
      <w:pPr>
        <w:spacing w:line="560" w:lineRule="exact"/>
        <w:ind w:firstLineChars="200" w:firstLine="600"/>
        <w:rPr>
          <w:rFonts w:ascii="黑体" w:eastAsia="黑体" w:hAnsi="黑体"/>
          <w:sz w:val="30"/>
          <w:szCs w:val="30"/>
        </w:rPr>
      </w:pPr>
      <w:r w:rsidRPr="00675F2B">
        <w:rPr>
          <w:rFonts w:ascii="仿宋_GB2312" w:eastAsia="仿宋_GB2312" w:hint="eastAsia"/>
          <w:sz w:val="30"/>
          <w:szCs w:val="30"/>
        </w:rPr>
        <w:t>周一至周五上午</w:t>
      </w:r>
      <w:r w:rsidRPr="00675F2B">
        <w:rPr>
          <w:rFonts w:ascii="仿宋_GB2312" w:eastAsia="仿宋_GB2312"/>
          <w:sz w:val="30"/>
          <w:szCs w:val="30"/>
        </w:rPr>
        <w:t>8:30-12:00</w:t>
      </w:r>
      <w:r w:rsidRPr="00675F2B">
        <w:rPr>
          <w:rFonts w:ascii="仿宋_GB2312" w:eastAsia="仿宋_GB2312" w:hint="eastAsia"/>
          <w:sz w:val="30"/>
          <w:szCs w:val="30"/>
        </w:rPr>
        <w:t>、下午</w:t>
      </w:r>
      <w:r w:rsidRPr="00675F2B">
        <w:rPr>
          <w:rFonts w:ascii="仿宋_GB2312" w:eastAsia="仿宋_GB2312"/>
          <w:sz w:val="30"/>
          <w:szCs w:val="30"/>
        </w:rPr>
        <w:t>14:00-1</w:t>
      </w:r>
      <w:r w:rsidRPr="00675F2B">
        <w:rPr>
          <w:rFonts w:ascii="仿宋_GB2312" w:eastAsia="仿宋_GB2312" w:hint="eastAsia"/>
          <w:sz w:val="30"/>
          <w:szCs w:val="30"/>
        </w:rPr>
        <w:t>7</w:t>
      </w:r>
      <w:r w:rsidRPr="00675F2B">
        <w:rPr>
          <w:rFonts w:ascii="仿宋_GB2312" w:eastAsia="仿宋_GB2312"/>
          <w:sz w:val="30"/>
          <w:szCs w:val="30"/>
        </w:rPr>
        <w:t>:</w:t>
      </w:r>
      <w:r w:rsidRPr="00675F2B">
        <w:rPr>
          <w:rFonts w:ascii="仿宋_GB2312" w:eastAsia="仿宋_GB2312" w:hint="eastAsia"/>
          <w:sz w:val="30"/>
          <w:szCs w:val="30"/>
        </w:rPr>
        <w:t>0</w:t>
      </w:r>
      <w:r w:rsidRPr="00675F2B">
        <w:rPr>
          <w:rFonts w:ascii="仿宋_GB2312" w:eastAsia="仿宋_GB2312"/>
          <w:sz w:val="30"/>
          <w:szCs w:val="30"/>
        </w:rPr>
        <w:t>0</w:t>
      </w:r>
      <w:r w:rsidR="00F44427">
        <w:rPr>
          <w:rFonts w:ascii="仿宋_GB2312" w:eastAsia="仿宋_GB2312" w:hint="eastAsia"/>
          <w:sz w:val="30"/>
          <w:szCs w:val="30"/>
        </w:rPr>
        <w:t>（</w:t>
      </w:r>
      <w:r w:rsidRPr="00675F2B">
        <w:rPr>
          <w:rFonts w:ascii="仿宋_GB2312" w:eastAsia="仿宋_GB2312" w:hint="eastAsia"/>
          <w:sz w:val="30"/>
          <w:szCs w:val="30"/>
        </w:rPr>
        <w:t>法定</w:t>
      </w:r>
      <w:r w:rsidR="000C32C3" w:rsidRPr="00675F2B">
        <w:rPr>
          <w:rFonts w:ascii="仿宋_GB2312" w:eastAsia="仿宋_GB2312" w:hint="eastAsia"/>
          <w:sz w:val="30"/>
          <w:szCs w:val="30"/>
        </w:rPr>
        <w:t>节</w:t>
      </w:r>
      <w:r w:rsidRPr="00675F2B">
        <w:rPr>
          <w:rFonts w:ascii="仿宋_GB2312" w:eastAsia="仿宋_GB2312" w:hint="eastAsia"/>
          <w:sz w:val="30"/>
          <w:szCs w:val="30"/>
        </w:rPr>
        <w:t>假日除外</w:t>
      </w:r>
      <w:r w:rsidR="00F44427">
        <w:rPr>
          <w:rFonts w:ascii="仿宋_GB2312" w:eastAsia="仿宋_GB2312" w:hint="eastAsia"/>
          <w:sz w:val="30"/>
          <w:szCs w:val="30"/>
        </w:rPr>
        <w:t>）</w:t>
      </w:r>
      <w:r w:rsidRPr="00675F2B">
        <w:rPr>
          <w:rFonts w:ascii="仿宋_GB2312" w:eastAsia="仿宋_GB2312" w:hint="eastAsia"/>
          <w:sz w:val="30"/>
          <w:szCs w:val="30"/>
        </w:rPr>
        <w:t>。</w:t>
      </w:r>
    </w:p>
    <w:p w:rsidR="00CA4B03" w:rsidRPr="00675F2B" w:rsidRDefault="00CC20AD" w:rsidP="00675F2B">
      <w:pPr>
        <w:spacing w:line="560" w:lineRule="exact"/>
        <w:ind w:firstLineChars="180" w:firstLine="540"/>
        <w:rPr>
          <w:rFonts w:ascii="黑体" w:eastAsia="黑体" w:hAnsi="黑体"/>
          <w:sz w:val="30"/>
          <w:szCs w:val="30"/>
        </w:rPr>
      </w:pPr>
      <w:r w:rsidRPr="00675F2B">
        <w:rPr>
          <w:rFonts w:ascii="黑体" w:eastAsia="黑体" w:hAnsi="黑体" w:hint="eastAsia"/>
          <w:sz w:val="30"/>
          <w:szCs w:val="30"/>
        </w:rPr>
        <w:t>六</w:t>
      </w:r>
      <w:r w:rsidR="00CA3455" w:rsidRPr="00675F2B">
        <w:rPr>
          <w:rFonts w:ascii="黑体" w:eastAsia="黑体" w:hAnsi="黑体" w:hint="eastAsia"/>
          <w:sz w:val="30"/>
          <w:szCs w:val="30"/>
        </w:rPr>
        <w:t>、咨询电话</w:t>
      </w:r>
    </w:p>
    <w:p w:rsidR="00CA3455" w:rsidRPr="00675F2B" w:rsidRDefault="0025309F" w:rsidP="00675F2B">
      <w:pPr>
        <w:spacing w:line="560" w:lineRule="exact"/>
        <w:ind w:firstLineChars="180" w:firstLine="540"/>
        <w:rPr>
          <w:rFonts w:ascii="仿宋_GB2312" w:eastAsia="仿宋_GB2312"/>
          <w:sz w:val="30"/>
          <w:szCs w:val="30"/>
        </w:rPr>
      </w:pPr>
      <w:r w:rsidRPr="00675F2B">
        <w:rPr>
          <w:rFonts w:ascii="仿宋_GB2312" w:eastAsia="仿宋_GB2312" w:hint="eastAsia"/>
          <w:sz w:val="30"/>
          <w:szCs w:val="30"/>
        </w:rPr>
        <w:t>022-</w:t>
      </w:r>
      <w:r w:rsidR="00CA3455" w:rsidRPr="00675F2B">
        <w:rPr>
          <w:rFonts w:ascii="仿宋_GB2312" w:eastAsia="仿宋_GB2312" w:hint="eastAsia"/>
          <w:sz w:val="30"/>
          <w:szCs w:val="30"/>
        </w:rPr>
        <w:t>23209</w:t>
      </w:r>
      <w:r w:rsidR="00675F2B" w:rsidRPr="00675F2B">
        <w:rPr>
          <w:rFonts w:ascii="仿宋_GB2312" w:eastAsia="仿宋_GB2312" w:hint="eastAsia"/>
          <w:sz w:val="30"/>
          <w:szCs w:val="30"/>
        </w:rPr>
        <w:t>467</w:t>
      </w:r>
      <w:r w:rsidR="00D33846" w:rsidRPr="00675F2B">
        <w:rPr>
          <w:rFonts w:ascii="仿宋_GB2312" w:eastAsia="仿宋_GB2312" w:hint="eastAsia"/>
          <w:sz w:val="30"/>
          <w:szCs w:val="30"/>
        </w:rPr>
        <w:t>。</w:t>
      </w:r>
    </w:p>
    <w:sectPr w:rsidR="00CA3455" w:rsidRPr="00675F2B" w:rsidSect="003E371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027" w:rsidRDefault="00AF6027" w:rsidP="0025309F">
      <w:r>
        <w:separator/>
      </w:r>
    </w:p>
  </w:endnote>
  <w:endnote w:type="continuationSeparator" w:id="1">
    <w:p w:rsidR="00AF6027" w:rsidRDefault="00AF6027" w:rsidP="002530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4834"/>
      <w:docPartObj>
        <w:docPartGallery w:val="Page Numbers (Bottom of Page)"/>
        <w:docPartUnique/>
      </w:docPartObj>
    </w:sdtPr>
    <w:sdtContent>
      <w:p w:rsidR="0010656E" w:rsidRDefault="00471E3E" w:rsidP="0010656E">
        <w:pPr>
          <w:pStyle w:val="a4"/>
          <w:jc w:val="center"/>
        </w:pPr>
        <w:fldSimple w:instr=" PAGE   \* MERGEFORMAT ">
          <w:r w:rsidR="00527FB8" w:rsidRPr="00527FB8">
            <w:rPr>
              <w:noProof/>
              <w:lang w:val="zh-CN"/>
            </w:rPr>
            <w:t>2</w:t>
          </w:r>
        </w:fldSimple>
      </w:p>
    </w:sdtContent>
  </w:sdt>
  <w:p w:rsidR="0010656E" w:rsidRDefault="001065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027" w:rsidRDefault="00AF6027" w:rsidP="0025309F">
      <w:r>
        <w:separator/>
      </w:r>
    </w:p>
  </w:footnote>
  <w:footnote w:type="continuationSeparator" w:id="1">
    <w:p w:rsidR="00AF6027" w:rsidRDefault="00AF6027" w:rsidP="002530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3455"/>
    <w:rsid w:val="00006555"/>
    <w:rsid w:val="000350DF"/>
    <w:rsid w:val="000A646C"/>
    <w:rsid w:val="000C32C3"/>
    <w:rsid w:val="000E7031"/>
    <w:rsid w:val="0010656E"/>
    <w:rsid w:val="00122E1F"/>
    <w:rsid w:val="0025309F"/>
    <w:rsid w:val="00346957"/>
    <w:rsid w:val="0036503C"/>
    <w:rsid w:val="003D54DE"/>
    <w:rsid w:val="00417B5B"/>
    <w:rsid w:val="004418EE"/>
    <w:rsid w:val="00471E3E"/>
    <w:rsid w:val="004C38E4"/>
    <w:rsid w:val="00527FB8"/>
    <w:rsid w:val="00556331"/>
    <w:rsid w:val="005A0E20"/>
    <w:rsid w:val="005B46A8"/>
    <w:rsid w:val="005E3F79"/>
    <w:rsid w:val="00621437"/>
    <w:rsid w:val="00632E34"/>
    <w:rsid w:val="00675F2B"/>
    <w:rsid w:val="006C713F"/>
    <w:rsid w:val="00784AB4"/>
    <w:rsid w:val="007B1913"/>
    <w:rsid w:val="008178DB"/>
    <w:rsid w:val="008472D3"/>
    <w:rsid w:val="00955AB2"/>
    <w:rsid w:val="00993C8E"/>
    <w:rsid w:val="00A46303"/>
    <w:rsid w:val="00A54799"/>
    <w:rsid w:val="00A5594F"/>
    <w:rsid w:val="00AC4A2D"/>
    <w:rsid w:val="00AF6027"/>
    <w:rsid w:val="00AF7FF7"/>
    <w:rsid w:val="00B05279"/>
    <w:rsid w:val="00C165D8"/>
    <w:rsid w:val="00C54211"/>
    <w:rsid w:val="00C566AB"/>
    <w:rsid w:val="00CA3455"/>
    <w:rsid w:val="00CA4B03"/>
    <w:rsid w:val="00CC20AD"/>
    <w:rsid w:val="00CC79EB"/>
    <w:rsid w:val="00D33846"/>
    <w:rsid w:val="00D52AC1"/>
    <w:rsid w:val="00D5470A"/>
    <w:rsid w:val="00DA25E9"/>
    <w:rsid w:val="00E54B97"/>
    <w:rsid w:val="00E71EE0"/>
    <w:rsid w:val="00F44427"/>
    <w:rsid w:val="00F5317D"/>
    <w:rsid w:val="00FF08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4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30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309F"/>
    <w:rPr>
      <w:rFonts w:ascii="Times New Roman" w:eastAsia="宋体" w:hAnsi="Times New Roman" w:cs="Times New Roman"/>
      <w:sz w:val="18"/>
      <w:szCs w:val="18"/>
    </w:rPr>
  </w:style>
  <w:style w:type="paragraph" w:styleId="a4">
    <w:name w:val="footer"/>
    <w:basedOn w:val="a"/>
    <w:link w:val="Char0"/>
    <w:uiPriority w:val="99"/>
    <w:unhideWhenUsed/>
    <w:rsid w:val="0025309F"/>
    <w:pPr>
      <w:tabs>
        <w:tab w:val="center" w:pos="4153"/>
        <w:tab w:val="right" w:pos="8306"/>
      </w:tabs>
      <w:snapToGrid w:val="0"/>
      <w:jc w:val="left"/>
    </w:pPr>
    <w:rPr>
      <w:sz w:val="18"/>
      <w:szCs w:val="18"/>
    </w:rPr>
  </w:style>
  <w:style w:type="character" w:customStyle="1" w:styleId="Char0">
    <w:name w:val="页脚 Char"/>
    <w:basedOn w:val="a0"/>
    <w:link w:val="a4"/>
    <w:uiPriority w:val="99"/>
    <w:rsid w:val="0025309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912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孙为昭</dc:creator>
  <cp:lastModifiedBy>孙为昭</cp:lastModifiedBy>
  <cp:revision>23</cp:revision>
  <dcterms:created xsi:type="dcterms:W3CDTF">2019-03-12T07:01:00Z</dcterms:created>
  <dcterms:modified xsi:type="dcterms:W3CDTF">2020-12-23T06:39:00Z</dcterms:modified>
</cp:coreProperties>
</file>