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EE2" w:rsidRDefault="00CF4EE2" w:rsidP="00CF4EE2">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省级分局和计划单列市分局办理的外保内贷境外担保履约款结汇核准</w:t>
      </w:r>
    </w:p>
    <w:p w:rsidR="00CF4EE2" w:rsidRDefault="00CF4EE2" w:rsidP="00CF4EE2">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【000171110001】</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CF4EE2" w:rsidRDefault="00CF4EE2" w:rsidP="00CF4EE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CF4EE2" w:rsidRDefault="00CF4EE2" w:rsidP="00CF4EE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资本项目外汇资金结汇核准【00017111000Y】</w:t>
      </w:r>
    </w:p>
    <w:p w:rsidR="00CF4EE2" w:rsidRDefault="00CF4EE2" w:rsidP="00CF4EE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CF4EE2" w:rsidRDefault="00CF4EE2" w:rsidP="00CF4EE2">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省级分局和计划单列市分局办理的外保内贷境外担保履约款结汇核准【000171110001】</w:t>
      </w:r>
    </w:p>
    <w:p w:rsidR="00CF4EE2" w:rsidRDefault="00CF4EE2" w:rsidP="00CF4EE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CF4EE2" w:rsidRDefault="00CF4EE2" w:rsidP="00CF4EE2">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省级分局和计划单列市分局办理的外保内贷境外担保履约款结汇核准(00017111000102)</w:t>
      </w:r>
    </w:p>
    <w:p w:rsidR="00CF4EE2" w:rsidRDefault="00CF4EE2" w:rsidP="00CF4EE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CF4EE2" w:rsidRDefault="00CF4EE2" w:rsidP="00CF4EE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《中华人民共和国外汇管理条例》第二十一条</w:t>
      </w:r>
    </w:p>
    <w:p w:rsidR="00CF4EE2" w:rsidRDefault="00CF4EE2" w:rsidP="00CF4EE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CF4EE2" w:rsidRDefault="00CF4EE2" w:rsidP="00CF4EE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（1）《跨境担保外汇管理规定》（汇发〔 2014〕29号）附件2《跨境担保外汇管理操作指引》第五条</w:t>
      </w:r>
    </w:p>
    <w:p w:rsidR="00CF4EE2" w:rsidRDefault="00CF4EE2" w:rsidP="00CF4EE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CF4EE2" w:rsidRDefault="00CF4EE2" w:rsidP="00CF4EE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CF4EE2" w:rsidRDefault="00CF4EE2" w:rsidP="00CF4EE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4EE2" w:rsidRDefault="00CF4EE2" w:rsidP="00CF4EE2">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CF4EE2" w:rsidRDefault="00CF4EE2" w:rsidP="00CF4EE2">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外保内贷境外担保履约款结汇核准</w:t>
      </w:r>
    </w:p>
    <w:p w:rsidR="00CF4EE2" w:rsidRDefault="00CF4EE2" w:rsidP="00CF4EE2">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CF4EE2" w:rsidRDefault="00CF4EE2" w:rsidP="00CF4EE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《跨境担保外汇管理规定》（汇发〔 2014〕29号）附件2《跨境担保外汇管理操作指引》第二部分第五条：金融机构办理外保内贷履约，如担保履约资金与担保项下债务提款币种不一致而需要办理结汇或购汇的，由其分行或总行/总部汇总自身及下属分支机构的担保履约款结汇（或购汇）申请后，向其所在地外汇局集中提出申请。</w:t>
      </w:r>
    </w:p>
    <w:p w:rsidR="00CF4EE2" w:rsidRDefault="00CF4EE2" w:rsidP="00CF4EE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《跨境担保外汇管理规定》（汇发〔 2014〕29号）附件2《跨境担保外汇管理操作指引》第二部分第五条金融机构办理外保内贷履约，如担保履约资金与担保项下债务提款币种不一致而需要办理结汇或购汇的，应当向外汇局提出申请。金融机构办理境外担保履约款结</w:t>
      </w:r>
      <w:r>
        <w:rPr>
          <w:rFonts w:ascii="方正仿宋_GBK" w:eastAsia="方正仿宋_GBK" w:hAnsi="方正仿宋_GBK" w:cs="方正仿宋_GBK"/>
          <w:sz w:val="28"/>
          <w:szCs w:val="28"/>
        </w:rPr>
        <w:lastRenderedPageBreak/>
        <w:t>汇（或购汇）业务，由其分行或总行汇总自身及下属分支机构的担保履约款结汇（或购汇）申请后，向其所在地外汇局集中提出申请。</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CF4EE2" w:rsidRPr="00D656A1" w:rsidRDefault="00CF4EE2" w:rsidP="00D656A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D656A1">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CF4EE2" w:rsidRDefault="00CF4EE2" w:rsidP="00CF4EE2">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CF4EE2" w:rsidRDefault="005A2CC7"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CF4EE2">
        <w:rPr>
          <w:rFonts w:ascii="方正仿宋_GBK" w:eastAsia="方正仿宋_GBK" w:hAnsi="方正仿宋_GBK" w:cs="方正仿宋_GBK"/>
          <w:sz w:val="28"/>
          <w:szCs w:val="28"/>
        </w:rPr>
        <w:t>开展“双随机、一公开”监管，依法查处违规行为，适时公开相关案例。</w:t>
      </w:r>
      <w:r>
        <w:rPr>
          <w:rFonts w:ascii="方正仿宋_GBK" w:eastAsia="方正仿宋_GBK" w:hAnsi="方正仿宋_GBK" w:cs="方正仿宋_GBK" w:hint="eastAsia"/>
          <w:sz w:val="28"/>
          <w:szCs w:val="28"/>
        </w:rPr>
        <w:t>（2）</w:t>
      </w:r>
      <w:r w:rsidR="00CF4EE2">
        <w:rPr>
          <w:rFonts w:ascii="方正仿宋_GBK" w:eastAsia="方正仿宋_GBK" w:hAnsi="方正仿宋_GBK" w:cs="方正仿宋_GBK"/>
          <w:sz w:val="28"/>
          <w:szCs w:val="28"/>
        </w:rPr>
        <w:t>依法及时处理投诉举报。</w:t>
      </w:r>
      <w:r>
        <w:rPr>
          <w:rFonts w:ascii="方正仿宋_GBK" w:eastAsia="方正仿宋_GBK" w:hAnsi="方正仿宋_GBK" w:cs="方正仿宋_GBK" w:hint="eastAsia"/>
          <w:sz w:val="28"/>
          <w:szCs w:val="28"/>
        </w:rPr>
        <w:t>（3）</w:t>
      </w:r>
      <w:r w:rsidR="00CF4EE2">
        <w:rPr>
          <w:rFonts w:ascii="方正仿宋_GBK" w:eastAsia="方正仿宋_GBK" w:hAnsi="方正仿宋_GBK" w:cs="方正仿宋_GBK"/>
          <w:sz w:val="28"/>
          <w:szCs w:val="28"/>
        </w:rPr>
        <w:t>开展数据统计与监测，掌握外汇业务情况。</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CF4EE2" w:rsidRDefault="00CF4EE2" w:rsidP="00CF4EE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CF4EE2" w:rsidRPr="00D656A1"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外保内贷业务合同（或合同简明条款及内容）原件及加盖公章的复印件</w:t>
      </w:r>
      <w:r w:rsidR="00D656A1">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份（验原件，留存复印件）</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外保内贷境外担保履约/结汇资金来源相关真实性证明材料原件及加盖公章的复印件各1份（验原件，留存复印件）</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CF4EE2" w:rsidRDefault="00CF4EE2" w:rsidP="00CF4EE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（1）《跨境担保外汇管理规定》（汇发〔 2014〕29号）附件2《跨境担保外汇管理操作指引》第五条金融机构办理外保内贷履约，如担保履约资金与担保项下债务提款币种不一致而需要办理结汇的，由其分行或总行/总部汇总自身及下属分支机构的担保履约款结汇申请后，向其所在地外汇局集中提出申请。第六条：金融机构申请担保履约款结汇（或购汇），应提交以下文件：（一）申请书；（二）外保内贷业务合同（或合同简明条款）；（三）证明结汇（或购汇）资金来源的书面材料；（四）债务人提供的外保内贷履约项下外债登记证明文件（因清算、解散、债务豁免或其他合理因素导致债务人无法取得外债登记证明的，应当说明原因）。</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CF4EE2" w:rsidRDefault="00CF4EE2" w:rsidP="00CF4EE2">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CF4EE2" w:rsidRPr="00D27ACC" w:rsidRDefault="00CF4EE2" w:rsidP="00D27AC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D27ACC">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CF4EE2" w:rsidRDefault="00CF4EE2" w:rsidP="00CF4EE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（3）审批机构审查；</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CF4EE2" w:rsidRDefault="00CF4EE2" w:rsidP="00CF4EE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CF4EE2" w:rsidRDefault="00D27ACC" w:rsidP="00D27ACC">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CF4EE2">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第十四条 外汇局对行政许可申请审查后，应区分下列情况分别作出处理：</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4EE2" w:rsidRDefault="00CF4EE2" w:rsidP="00CF4EE2">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CF4EE2" w:rsidRDefault="00CF4EE2" w:rsidP="00CF4EE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CF4EE2" w:rsidRDefault="00CF4EE2" w:rsidP="00CF4EE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CF4EE2" w:rsidRDefault="00CF4EE2" w:rsidP="00CF4EE2">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w:t>
      </w:r>
      <w:r>
        <w:rPr>
          <w:rFonts w:ascii="方正仿宋_GBK" w:eastAsia="方正仿宋_GBK" w:hAnsi="方正仿宋_GBK" w:cs="方正仿宋_GBK"/>
          <w:sz w:val="28"/>
          <w:szCs w:val="28"/>
        </w:rPr>
        <w:lastRenderedPageBreak/>
        <w:t>法按时完成：</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CF4EE2" w:rsidRDefault="00CF4EE2" w:rsidP="00CF4EE2">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CF4EE2" w:rsidRPr="00D27ACC" w:rsidRDefault="00CF4EE2" w:rsidP="00D27AC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D27ACC">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CF4EE2" w:rsidRDefault="00CF4EE2" w:rsidP="00CF4EE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《国家外汇管理局资本项目外汇业务核准件》</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CF4EE2" w:rsidRPr="00D27ACC" w:rsidRDefault="00CF4EE2" w:rsidP="00D27AC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D27ACC">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CF4EE2" w:rsidRPr="00D27ACC" w:rsidRDefault="00CF4EE2" w:rsidP="00D27AC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D27ACC">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CF4EE2" w:rsidRPr="00D27ACC" w:rsidRDefault="00CF4EE2" w:rsidP="00D27AC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D27ACC">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Pr="00D27ACC" w:rsidRDefault="00CF4EE2" w:rsidP="00D27AC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D27ACC">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CF4EE2" w:rsidRPr="00D27ACC" w:rsidRDefault="00CF4EE2" w:rsidP="00D27AC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D27ACC">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CF4EE2" w:rsidRDefault="00CF4EE2" w:rsidP="00CF4EE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CF4EE2" w:rsidRDefault="00CF4EE2" w:rsidP="00CF4EE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CF4EE2" w:rsidRPr="00D27ACC" w:rsidRDefault="00CF4EE2" w:rsidP="00D27ACC">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D27ACC">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CF4EE2" w:rsidRPr="00D27ACC" w:rsidRDefault="00CF4EE2" w:rsidP="00D27AC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D27ACC">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Default="00CF4EE2" w:rsidP="00CF4EE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CF4EE2" w:rsidRPr="00D27ACC" w:rsidRDefault="00CF4EE2" w:rsidP="00D27AC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D27ACC">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Default="00CF4EE2" w:rsidP="00CF4EE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Pr="00D27ACC" w:rsidRDefault="00CF4EE2" w:rsidP="00D27AC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D27ACC">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Default="00CF4EE2" w:rsidP="00CF4EE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F21D8F" w:rsidRPr="00CF4EE2" w:rsidRDefault="00F21D8F"/>
    <w:sectPr w:rsidR="00F21D8F" w:rsidRPr="00CF4EE2" w:rsidSect="000378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84A" w:rsidRDefault="0071384A" w:rsidP="00CF4EE2">
      <w:r>
        <w:separator/>
      </w:r>
    </w:p>
  </w:endnote>
  <w:endnote w:type="continuationSeparator" w:id="1">
    <w:p w:rsidR="0071384A" w:rsidRDefault="0071384A" w:rsidP="00CF4E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84A" w:rsidRDefault="0071384A" w:rsidP="00CF4EE2">
      <w:r>
        <w:separator/>
      </w:r>
    </w:p>
  </w:footnote>
  <w:footnote w:type="continuationSeparator" w:id="1">
    <w:p w:rsidR="0071384A" w:rsidRDefault="0071384A" w:rsidP="00CF4E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4EE2"/>
    <w:rsid w:val="000378FC"/>
    <w:rsid w:val="001004BB"/>
    <w:rsid w:val="00541A71"/>
    <w:rsid w:val="005A2CC7"/>
    <w:rsid w:val="0071384A"/>
    <w:rsid w:val="008077F3"/>
    <w:rsid w:val="00A33BDE"/>
    <w:rsid w:val="00A5141A"/>
    <w:rsid w:val="00CF4EE2"/>
    <w:rsid w:val="00D26C17"/>
    <w:rsid w:val="00D27ACC"/>
    <w:rsid w:val="00D656A1"/>
    <w:rsid w:val="00E35F5E"/>
    <w:rsid w:val="00F21D8F"/>
    <w:rsid w:val="00FC0C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EE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4E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F4EE2"/>
    <w:rPr>
      <w:sz w:val="18"/>
      <w:szCs w:val="18"/>
    </w:rPr>
  </w:style>
  <w:style w:type="paragraph" w:styleId="a4">
    <w:name w:val="footer"/>
    <w:basedOn w:val="a"/>
    <w:link w:val="Char0"/>
    <w:uiPriority w:val="99"/>
    <w:semiHidden/>
    <w:unhideWhenUsed/>
    <w:rsid w:val="00CF4E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F4EE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7</cp:revision>
  <dcterms:created xsi:type="dcterms:W3CDTF">2023-09-28T09:48:00Z</dcterms:created>
  <dcterms:modified xsi:type="dcterms:W3CDTF">2023-12-08T00:43:00Z</dcterms:modified>
</cp:coreProperties>
</file>