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编号：57013</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“银行、农村信用社、兑换机构及非金融机构等结汇、售汇业务市场准入、退出审批”行政审批</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02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07</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02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08</w:t>
      </w:r>
      <w:r>
        <w:rPr>
          <w:rFonts w:ascii="Times New Roman" w:hAnsi="Times New Roman" w:eastAsia="仿宋_GB2312" w:cs="Times New Roman"/>
          <w:sz w:val="30"/>
          <w:szCs w:val="30"/>
        </w:rPr>
        <w:t>日</w:t>
      </w:r>
      <w:bookmarkStart w:id="0" w:name="_GoBack"/>
      <w:bookmarkEnd w:id="0"/>
    </w:p>
    <w:p>
      <w:pPr>
        <w:ind w:right="300"/>
        <w:jc w:val="center"/>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 xml:space="preserve">      </w:t>
      </w: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青海省分局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项目名称：银行、农村信用社、兑换机构及非金融机构等结汇、售汇业务市场准入、退出审批；</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项目编号：57013；</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本指南适用于“银行、农村信用社、兑换机构及非金融机构等结汇、售汇业务市场准入、退出审批”的申请和办理。</w:t>
      </w:r>
    </w:p>
    <w:p>
      <w:pPr>
        <w:tabs>
          <w:tab w:val="left" w:pos="3718"/>
        </w:tabs>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r>
        <w:rPr>
          <w:rFonts w:ascii="Times New Roman" w:hAnsi="Times New Roman" w:eastAsia="黑体" w:cs="Times New Roman"/>
          <w:sz w:val="30"/>
          <w:szCs w:val="30"/>
        </w:rPr>
        <w:tab/>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（二）《中华人民共和国外汇管理条例》（国务院令第532号）第五十三条：“非金融机构经营结汇、售汇业务，应当由国务院外汇管理部门批准，具体管理办法由国务院外汇管理部门另行制定”。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四、外国银行分行头寸集中管理审批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2.《银行办理结售汇业务管理办法》（中国人民银行令[2014]第2号）；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3.《国家外汇管理局关于印发〈银行办理结售汇业务管理办法实施细则〉的通知》（汇发[2014]53号）。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申请人所在地国家外汇管理局分局（外汇管理部）。</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申请人所在地国家外汇管理局分局（外汇管理部）。</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申请人为外国银行分行。需同时符合以下条件：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1.获得其总行或地区总部授权。</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2.具备对头寸实施集中管理的内部管理制度、会计核算办法以及技术支持。</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9"/>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835"/>
        <w:gridCol w:w="992"/>
        <w:gridCol w:w="457"/>
        <w:gridCol w:w="819"/>
        <w:gridCol w:w="457"/>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83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1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202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总行同意实行头寸集中管理的授权文件。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457" w:type="dxa"/>
            <w:vAlign w:val="center"/>
          </w:tcPr>
          <w:p>
            <w:pPr>
              <w:jc w:val="left"/>
              <w:rPr>
                <w:rFonts w:ascii="Times New Roman" w:hAnsi="Times New Roman" w:eastAsia="仿宋_GB2312" w:cs="Times New Roman"/>
                <w:b/>
                <w:bCs/>
                <w:kern w:val="44"/>
                <w:sz w:val="24"/>
                <w:szCs w:val="24"/>
              </w:rPr>
            </w:pPr>
          </w:p>
        </w:tc>
        <w:tc>
          <w:tcPr>
            <w:tcW w:w="2025" w:type="dxa"/>
            <w:vAlign w:val="center"/>
          </w:tcPr>
          <w:p>
            <w:pPr>
              <w:jc w:val="left"/>
              <w:rPr>
                <w:rFonts w:ascii="Times New Roman" w:hAnsi="Times New Roman" w:eastAsia="仿宋_GB2312" w:cs="Times New Roman"/>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银监会对外资金融机构在境内常驻机构批准书。</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加盖企业公章的复印件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457" w:type="dxa"/>
            <w:vAlign w:val="center"/>
          </w:tcPr>
          <w:p>
            <w:pPr>
              <w:jc w:val="left"/>
              <w:rPr>
                <w:rFonts w:ascii="Times New Roman" w:hAnsi="Times New Roman" w:eastAsia="仿宋_GB2312" w:cs="Times New Roman"/>
                <w:b/>
                <w:bCs/>
                <w:kern w:val="44"/>
                <w:sz w:val="24"/>
                <w:szCs w:val="24"/>
              </w:rPr>
            </w:pPr>
          </w:p>
        </w:tc>
        <w:tc>
          <w:tcPr>
            <w:tcW w:w="2025" w:type="dxa"/>
            <w:vAlign w:val="center"/>
          </w:tcPr>
          <w:p>
            <w:pPr>
              <w:jc w:val="left"/>
              <w:rPr>
                <w:rFonts w:ascii="Times New Roman" w:hAnsi="Times New Roman" w:eastAsia="仿宋_GB2312" w:cs="Times New Roman"/>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对头寸实施集中管理的内部管理制度、会计核算办法以及技术支持情况说明。</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457" w:type="dxa"/>
            <w:vAlign w:val="center"/>
          </w:tcPr>
          <w:p>
            <w:pPr>
              <w:jc w:val="center"/>
              <w:rPr>
                <w:rFonts w:ascii="Times New Roman" w:hAnsi="Times New Roman" w:eastAsia="仿宋_GB2312" w:cs="Times New Roman"/>
                <w:b/>
                <w:bCs/>
                <w:kern w:val="44"/>
                <w:sz w:val="24"/>
                <w:szCs w:val="24"/>
              </w:rPr>
            </w:pPr>
          </w:p>
        </w:tc>
        <w:tc>
          <w:tcPr>
            <w:tcW w:w="20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外汇分局应实地走访集中管理行的营业场地，现场考察和验收其技术系统对该行头寸集中管理的支持情况。</w:t>
            </w: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w:t>
      </w:r>
      <w:r>
        <w:rPr>
          <w:rFonts w:hint="eastAsia" w:ascii="Times New Roman" w:hAnsi="Times New Roman" w:eastAsia="仿宋_GB2312" w:cs="Times New Roman"/>
          <w:sz w:val="30"/>
          <w:szCs w:val="30"/>
        </w:rPr>
        <w:t>国家外汇管理局政务服务网上办理系统</w:t>
      </w:r>
      <w:r>
        <w:rPr>
          <w:rFonts w:ascii="Times New Roman" w:hAnsi="Times New Roman" w:eastAsia="仿宋_GB2312" w:cs="Times New Roman"/>
          <w:sz w:val="30"/>
          <w:szCs w:val="30"/>
        </w:rPr>
        <w:t>等方式提交材料。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3.不予受理的，出具不予受理通知书；受理的，出具受理通知书，进行审查报批；</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4.不予许可的，出具不予许可通知书。许可的，向申请人出具正式公文。</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5.材料不全或不符合法定形式的，一次性告知补正材料，并出具《行政许可补正通知书》。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一般程序：申请、受理、审查、出具正式公文。</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20个工作日。办理过程中所需的现场验收等，不计入时限。</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正式公文。</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（十五）事项审查类型</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（十六）</w:t>
      </w:r>
      <w:r>
        <w:rPr>
          <w:rFonts w:hint="eastAsia" w:ascii="Times New Roman" w:hAnsi="Times New Roman" w:eastAsia="黑体" w:cs="Times New Roman"/>
          <w:sz w:val="30"/>
          <w:szCs w:val="30"/>
          <w:lang w:eastAsia="zh-CN"/>
        </w:rPr>
        <w:t>受理</w:t>
      </w:r>
      <w:r>
        <w:rPr>
          <w:rFonts w:ascii="Times New Roman" w:hAnsi="Times New Roman" w:eastAsia="黑体" w:cs="Times New Roman"/>
          <w:sz w:val="30"/>
          <w:szCs w:val="30"/>
        </w:rPr>
        <w:t>地址和时间</w:t>
      </w:r>
    </w:p>
    <w:p>
      <w:pPr>
        <w:pStyle w:val="8"/>
        <w:widowControl w:val="0"/>
        <w:wordWrap/>
        <w:adjustRightInd w:val="0"/>
        <w:snapToGrid w:val="0"/>
        <w:spacing w:line="360" w:lineRule="auto"/>
        <w:ind w:left="0" w:leftChars="0" w:right="0"/>
        <w:jc w:val="both"/>
        <w:textAlignment w:val="auto"/>
        <w:outlineLvl w:val="9"/>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sz w:val="30"/>
          <w:szCs w:val="30"/>
          <w:lang w:val="en-US" w:eastAsia="zh-CN"/>
        </w:rPr>
        <w:t xml:space="preserve">    </w:t>
      </w:r>
      <w:r>
        <w:rPr>
          <w:rFonts w:hint="eastAsia" w:ascii="Times New Roman" w:hAnsi="Times New Roman" w:eastAsia="仿宋_GB2312" w:cs="Times New Roman"/>
          <w:sz w:val="30"/>
          <w:szCs w:val="30"/>
          <w:lang w:eastAsia="zh-CN"/>
        </w:rPr>
        <w:t>国家外汇管理局青海省分局受理地址：青海省西宁市城西区昆仑路</w:t>
      </w:r>
      <w:r>
        <w:rPr>
          <w:rFonts w:hint="eastAsia" w:ascii="Times New Roman" w:hAnsi="Times New Roman" w:eastAsia="仿宋_GB2312" w:cs="Times New Roman"/>
          <w:sz w:val="30"/>
          <w:szCs w:val="30"/>
          <w:lang w:val="en-US" w:eastAsia="zh-CN"/>
        </w:rPr>
        <w:t>3号中国人民银行西宁中心支行综合办公楼1505室。受理时间：工作日，上午8:30-11:30 ，下午14:00-17:30。</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（十七）禁止性要求</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（十八）咨询途径</w:t>
      </w:r>
    </w:p>
    <w:p>
      <w:pPr>
        <w:adjustRightInd w:val="0"/>
        <w:snapToGrid w:val="0"/>
        <w:spacing w:line="360" w:lineRule="auto"/>
        <w:ind w:firstLine="601"/>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sz w:val="30"/>
          <w:szCs w:val="30"/>
          <w:lang w:val="en-US" w:eastAsia="zh-CN"/>
        </w:rPr>
        <w:t>国家外汇管理局青海省分局咨询电话：</w:t>
      </w:r>
      <w:r>
        <w:rPr>
          <w:rFonts w:hint="eastAsia" w:ascii="Times New Roman" w:hAnsi="Times New Roman" w:eastAsia="仿宋_GB2312" w:cs="Times New Roman"/>
          <w:kern w:val="2"/>
          <w:sz w:val="30"/>
          <w:szCs w:val="30"/>
          <w:lang w:val="en-US" w:eastAsia="zh-CN" w:bidi="ar-SA"/>
        </w:rPr>
        <w:t>0971-6126149。</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（十九）办理进程和结果公开查询</w:t>
      </w:r>
    </w:p>
    <w:p>
      <w:pPr>
        <w:pStyle w:val="8"/>
        <w:ind w:left="0" w:leftChars="0" w:firstLine="639" w:firstLineChars="213"/>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sz w:val="30"/>
          <w:szCs w:val="30"/>
          <w:lang w:val="en-US" w:eastAsia="zh-CN"/>
        </w:rPr>
        <w:t>通过国家外汇管理局政务服务网上办理系统（通过国家外汇管理局“数字外管”平台：</w:t>
      </w:r>
      <w:r>
        <w:rPr>
          <w:rFonts w:hint="eastAsia" w:ascii="Times New Roman" w:hAnsi="Times New Roman" w:eastAsia="仿宋_GB2312" w:cs="Times New Roman"/>
          <w:sz w:val="30"/>
          <w:szCs w:val="30"/>
          <w:lang w:val="en-US" w:eastAsia="zh-CN"/>
        </w:rPr>
        <w:fldChar w:fldCharType="begin"/>
      </w:r>
      <w:r>
        <w:rPr>
          <w:rFonts w:hint="eastAsia" w:ascii="Times New Roman" w:hAnsi="Times New Roman" w:eastAsia="仿宋_GB2312" w:cs="Times New Roman"/>
          <w:sz w:val="30"/>
          <w:szCs w:val="30"/>
          <w:lang w:val="en-US" w:eastAsia="zh-CN"/>
        </w:rPr>
        <w:instrText xml:space="preserve"> HYPERLINK "http://zwfw.safe.gov.cn/asone/）" </w:instrText>
      </w:r>
      <w:r>
        <w:rPr>
          <w:rFonts w:hint="eastAsia" w:ascii="Times New Roman" w:hAnsi="Times New Roman" w:eastAsia="仿宋_GB2312" w:cs="Times New Roman"/>
          <w:sz w:val="30"/>
          <w:szCs w:val="30"/>
          <w:lang w:val="en-US" w:eastAsia="zh-CN"/>
        </w:rPr>
        <w:fldChar w:fldCharType="separate"/>
      </w:r>
      <w:r>
        <w:rPr>
          <w:rFonts w:hint="eastAsia" w:ascii="Times New Roman" w:hAnsi="Times New Roman" w:eastAsia="仿宋_GB2312" w:cs="Times New Roman"/>
          <w:sz w:val="30"/>
          <w:szCs w:val="30"/>
          <w:lang w:val="en-US" w:eastAsia="zh-CN"/>
        </w:rPr>
        <w:t>http://zwfw.safe.gov.cn/asone/）</w:t>
      </w:r>
      <w:r>
        <w:rPr>
          <w:rFonts w:hint="eastAsia" w:ascii="Times New Roman" w:hAnsi="Times New Roman" w:eastAsia="仿宋_GB2312" w:cs="Times New Roman"/>
          <w:sz w:val="30"/>
          <w:szCs w:val="30"/>
          <w:lang w:val="en-US" w:eastAsia="zh-CN"/>
        </w:rPr>
        <w:fldChar w:fldCharType="end"/>
      </w:r>
      <w:r>
        <w:rPr>
          <w:rFonts w:hint="eastAsia" w:ascii="Times New Roman" w:hAnsi="Times New Roman" w:eastAsia="仿宋_GB2312" w:cs="Times New Roman"/>
          <w:sz w:val="30"/>
          <w:szCs w:val="30"/>
          <w:lang w:val="en-US" w:eastAsia="zh-CN"/>
        </w:rPr>
        <w:t>申请的行政审批事项，办理进度及结果可通过该系统查询，同时可以通过微信扫码国家政务服务平台“外汇政务服务”二维码快捷查询，也可以打电话查询；国家外汇管理局青海省分局查询电话：</w:t>
      </w:r>
      <w:r>
        <w:rPr>
          <w:rFonts w:hint="eastAsia" w:ascii="Times New Roman" w:hAnsi="Times New Roman" w:eastAsia="仿宋_GB2312" w:cs="Times New Roman"/>
          <w:kern w:val="2"/>
          <w:sz w:val="30"/>
          <w:szCs w:val="30"/>
          <w:lang w:val="en-US" w:eastAsia="zh-CN" w:bidi="ar-SA"/>
        </w:rPr>
        <w:t>0971-6126149 。</w:t>
      </w:r>
    </w:p>
    <w:p>
      <w:pPr>
        <w:adjustRightInd w:val="0"/>
        <w:snapToGrid w:val="0"/>
        <w:spacing w:line="360" w:lineRule="auto"/>
        <w:ind w:firstLine="601"/>
        <w:jc w:val="center"/>
        <w:rPr>
          <w:rFonts w:hint="eastAsia" w:ascii="Times New Roman" w:hAnsi="Times New Roman" w:eastAsia="仿宋_GB2312" w:cs="Times New Roman"/>
          <w:sz w:val="30"/>
          <w:szCs w:val="30"/>
        </w:rPr>
      </w:pPr>
      <w:r>
        <w:rPr>
          <w:rFonts w:hint="eastAsia" w:ascii="Calibri" w:hAnsi="Calibri" w:eastAsia="宋体" w:cs="黑体"/>
          <w:kern w:val="2"/>
          <w:sz w:val="21"/>
          <w:szCs w:val="22"/>
          <w:lang w:val="en-US" w:eastAsia="zh-CN" w:bidi="ar-SA"/>
        </w:rPr>
        <w:pict>
          <v:shape id="图片 4" o:spid="_x0000_s1027" type="#_x0000_t75" style="height:131.8pt;width:141.3pt;rotation:0f;" o:ole="f" fillcolor="#FFFFFF" filled="f" o:preferrelative="t" stroked="f" coordorigin="0,0" coordsize="21600,21600">
            <v:fill on="f" color2="#FFFFFF" focus="0%"/>
            <v:imagedata gain="65536f" blacklevel="0f" gamma="0" o:title="62FD23A24535CEDFE55F140FBA192A58" r:id="rId9"/>
            <o:lock v:ext="edit" position="f" selection="f" grouping="f" rotation="f" cropping="f" text="f" aspectratio="t"/>
            <w10:wrap type="none"/>
            <w10:anchorlock/>
          </v:shape>
        </w:pic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（二十）监督投诉渠道</w:t>
      </w:r>
    </w:p>
    <w:p>
      <w:pPr>
        <w:widowControl w:val="0"/>
        <w:wordWrap/>
        <w:adjustRightInd w:val="0"/>
        <w:snapToGrid w:val="0"/>
        <w:spacing w:line="312" w:lineRule="auto"/>
        <w:ind w:left="0" w:leftChars="0" w:right="0" w:firstLine="600" w:firstLineChars="200"/>
        <w:jc w:val="both"/>
        <w:textAlignment w:val="auto"/>
        <w:outlineLvl w:val="9"/>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eastAsia="zh-CN"/>
        </w:rPr>
        <w:t>国家外汇管理局青海省分局监督投诉电话：</w:t>
      </w:r>
      <w:r>
        <w:rPr>
          <w:rFonts w:hint="eastAsia" w:ascii="Times New Roman" w:hAnsi="Times New Roman" w:eastAsia="仿宋_GB2312"/>
          <w:sz w:val="30"/>
          <w:szCs w:val="30"/>
          <w:lang w:val="en-US" w:eastAsia="zh-CN"/>
        </w:rPr>
        <w:t>0971-6126148。</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（二十一）申请材料示范文本</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无固定格式。有关内容要求详见（六）申请材料。</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（二十二）常见问题解答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审批时限在20个工作日以内。但办理过程中所需的现场验收等，不计入时限。</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（二十三）常见错误示例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申请材料不完全符合规定，例如银监会对外资金融机构在境内常驻机构批准书未加盖企业公章等。</w:t>
      </w:r>
    </w:p>
    <w:p>
      <w:pPr>
        <w:ind w:right="300" w:firstLine="600"/>
        <w:rPr>
          <w:rFonts w:ascii="Times New Roman" w:hAnsi="Times New Roman" w:eastAsia="仿宋_GB2312" w:cs="Times New Roman"/>
          <w:sz w:val="30"/>
          <w:szCs w:val="30"/>
        </w:rPr>
        <w:sectPr>
          <w:footerReference r:id="rId5" w:type="default"/>
          <w:pgSz w:w="11906" w:h="16838"/>
          <w:pgMar w:top="1440" w:right="1800" w:bottom="1440" w:left="1800" w:header="851" w:footer="992" w:gutter="0"/>
          <w:cols w:space="720" w:num="1"/>
          <w:docGrid w:type="lines" w:linePitch="312" w:charSpace="0"/>
        </w:sect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adjustRightInd w:val="0"/>
        <w:snapToGrid w:val="0"/>
        <w:spacing w:line="360" w:lineRule="auto"/>
        <w:rPr>
          <w:rFonts w:ascii="Times New Roman" w:hAnsi="Times New Roman" w:cs="Times New Roman"/>
        </w:rPr>
      </w:pPr>
      <w:r>
        <w:rPr>
          <w:rFonts w:ascii="Times New Roman" w:hAnsi="Times New Roman" w:eastAsia="宋体" w:cs="Times New Roman"/>
          <w:kern w:val="2"/>
          <w:sz w:val="21"/>
          <w:szCs w:val="22"/>
          <w:lang w:val="en-US" w:eastAsia="zh-CN" w:bidi="ar-SA"/>
        </w:rPr>
        <w:pict>
          <v:group id="Group 521" o:spid="_x0000_s1028" style="position:absolute;left:0;margin-left:-39.65pt;margin-top:26.1pt;height:455.7pt;width:459.7pt;rotation:0f;z-index:251658240;" coordorigin="1007,3210" coordsize="9194,9114">
            <o:lock v:ext="edit" position="f" selection="f" grouping="f" rotation="f" cropping="f" text="f" aspectratio="f"/>
            <v:shape id="Straight Connector 522" o:spid="_x0000_s1029" type="#_x0000_t32" style="position:absolute;left:2612;top:4693;height:1468;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523" o:spid="_x0000_s1030" type="#_x0000_t32" style="position:absolute;left:3667;top:6413;height:0;width:117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524" o:spid="_x0000_s1031" type="#_x0000_t32" style="position:absolute;left:3667;top:7217;height:0;width:117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525" o:spid="_x0000_s1032" type="#_x0000_t32" style="position:absolute;left:8191;top:5266;flip:y;height:89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526" o:spid="_x0000_s1033" type="#_x0000_t32" style="position:absolute;left:2629;top:4981;flip:x;height:1;width:464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527" o:spid="_x0000_s1034" type="#_x0000_t32" style="position:absolute;left:5392;top:9276;height:43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528" o:spid="_x0000_s1035" type="#_x0000_t32" style="position:absolute;left:6547;top:10247;height:90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529" o:spid="_x0000_s1036" type="#_x0000_t32" style="position:absolute;left:4432;top:10247;height:90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530" o:spid="_x0000_s1037" type="#_x0000_t32" style="position:absolute;left:2612;top:7450;height:139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Straight Connector 531" o:spid="_x0000_s1038" type="#_x0000_t32" style="position:absolute;left:2612;top:8841;height:0;width:82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Flowchart: Decision 532" o:spid="_x0000_s1039" type="#_x0000_t110" style="position:absolute;left:1007;top:5891;height:1889;width:327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p/>
                </w:txbxContent>
              </v:textbox>
            </v:shape>
            <v:rect id="Rectangle 533" o:spid="_x0000_s1040" style="position:absolute;left:7272;top:4470;height:796;width:209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申请人补全材料</w:t>
                    </w:r>
                  </w:p>
                  <w:p/>
                </w:txbxContent>
              </v:textbox>
            </v:rect>
            <v:rect id="Rectangle 534" o:spid="_x0000_s1041" style="position:absolute;left:4839;top:6161;height:500;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p/>
                </w:txbxContent>
              </v:textbox>
            </v:rect>
            <v:rect id="Rectangle 535" o:spid="_x0000_s1042" style="position:absolute;left:4839;top:7013;height:906;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p/>
                </w:txbxContent>
              </v:textbox>
            </v:rect>
            <v:rect id="Rectangle 536" o:spid="_x0000_s1043" style="position:absolute;left:3433;top:8673;height:603;width:410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依法应予受理，出具受理单</w:t>
                    </w:r>
                  </w:p>
                  <w:p/>
                </w:txbxContent>
              </v:textbox>
            </v:rect>
            <v:rect id="Rectangle 537" o:spid="_x0000_s1044" style="position:absolute;left:3434;top:9713;height:534;width:425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p/>
                </w:txbxContent>
              </v:textbox>
            </v:rect>
            <v:rect id="Rectangle 538" o:spid="_x0000_s1045" style="position:absolute;left:1771;top:3210;height:1483;width:251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v:textbox>
            </v:rect>
            <v:rect id="Rectangle 539" o:spid="_x0000_s1046" style="position:absolute;left:3433;top:11152;height:1172;width:1747;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予以许可，向申请人出具正式公文或备案表</w:t>
                    </w:r>
                  </w:p>
                  <w:p/>
                </w:txbxContent>
              </v:textbox>
            </v:rect>
            <v:rect id="Rectangle 540" o:spid="_x0000_s1047" style="position:absolute;left:5790;top:11152;height:1172;width:1747;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p/>
                </w:txbxContent>
              </v:textbox>
            </v:rect>
          </v:group>
        </w:pict>
      </w: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Segoe Print"/>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jc w:val="center"/>
    </w:pPr>
    <w:r>
      <w:fldChar w:fldCharType="begin"/>
    </w:r>
    <w:r>
      <w:instrText xml:space="preserve"> PAGE   \* MERGEFORMAT </w:instrText>
    </w:r>
    <w:r>
      <w:fldChar w:fldCharType="separate"/>
    </w:r>
    <w:r>
      <w:rPr>
        <w:lang w:val="zh-CN"/>
      </w:rPr>
      <w:t>1</w:t>
    </w:r>
    <w:r>
      <w:rPr>
        <w:lang w:val="zh-CN"/>
      </w:rP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jc w:val="center"/>
    </w:pPr>
    <w:r>
      <w:fldChar w:fldCharType="begin"/>
    </w:r>
    <w:r>
      <w:instrText xml:space="preserve"> PAGE   \* MERGEFORMAT </w:instrText>
    </w:r>
    <w:r>
      <w:fldChar w:fldCharType="separate"/>
    </w:r>
    <w:r>
      <w:rPr>
        <w:lang w:val="zh-CN"/>
      </w:rPr>
      <w:t>2</w:t>
    </w:r>
    <w:r>
      <w:rPr>
        <w:lang w:val="zh-CN"/>
      </w:rPr>
      <w:fldChar w:fldCharType="end"/>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jc w:val="center"/>
    </w:pPr>
    <w:r>
      <w:fldChar w:fldCharType="begin"/>
    </w:r>
    <w:r>
      <w:instrText xml:space="preserve">PAGE   \* MERGEFORMAT</w:instrText>
    </w:r>
    <w:r>
      <w:fldChar w:fldCharType="separate"/>
    </w:r>
    <w:r>
      <w:rPr>
        <w:lang w:val="zh-CN"/>
      </w:rPr>
      <w:t>7</w:t>
    </w:r>
    <w:r>
      <w:fldChar w:fldCharType="end"/>
    </w:r>
  </w:p>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03372"/>
    <w:rsid w:val="00022191"/>
    <w:rsid w:val="00023783"/>
    <w:rsid w:val="00041960"/>
    <w:rsid w:val="00042B58"/>
    <w:rsid w:val="00054B00"/>
    <w:rsid w:val="00055270"/>
    <w:rsid w:val="00057F76"/>
    <w:rsid w:val="0006560A"/>
    <w:rsid w:val="00072F8A"/>
    <w:rsid w:val="0007344D"/>
    <w:rsid w:val="000750C8"/>
    <w:rsid w:val="00080630"/>
    <w:rsid w:val="00084C01"/>
    <w:rsid w:val="00091661"/>
    <w:rsid w:val="00092D53"/>
    <w:rsid w:val="00096CBB"/>
    <w:rsid w:val="00097F7B"/>
    <w:rsid w:val="000B39F2"/>
    <w:rsid w:val="000B6901"/>
    <w:rsid w:val="000B728B"/>
    <w:rsid w:val="000C15B3"/>
    <w:rsid w:val="000C1D9D"/>
    <w:rsid w:val="000C2B33"/>
    <w:rsid w:val="000C6C10"/>
    <w:rsid w:val="000D1995"/>
    <w:rsid w:val="000D7478"/>
    <w:rsid w:val="000E4F85"/>
    <w:rsid w:val="0012271F"/>
    <w:rsid w:val="00127A16"/>
    <w:rsid w:val="00130519"/>
    <w:rsid w:val="00134FCE"/>
    <w:rsid w:val="00135BEE"/>
    <w:rsid w:val="0014667A"/>
    <w:rsid w:val="00154B58"/>
    <w:rsid w:val="00157C64"/>
    <w:rsid w:val="00157E81"/>
    <w:rsid w:val="00170126"/>
    <w:rsid w:val="00177059"/>
    <w:rsid w:val="001771B9"/>
    <w:rsid w:val="00181D3E"/>
    <w:rsid w:val="00196FAE"/>
    <w:rsid w:val="001A3E49"/>
    <w:rsid w:val="001A72AA"/>
    <w:rsid w:val="001B1E2C"/>
    <w:rsid w:val="001B4EB3"/>
    <w:rsid w:val="001C44C7"/>
    <w:rsid w:val="001D65A2"/>
    <w:rsid w:val="001E1407"/>
    <w:rsid w:val="001F4BD4"/>
    <w:rsid w:val="001F7297"/>
    <w:rsid w:val="00205D07"/>
    <w:rsid w:val="00212F39"/>
    <w:rsid w:val="00217116"/>
    <w:rsid w:val="00231EED"/>
    <w:rsid w:val="00233841"/>
    <w:rsid w:val="00235F24"/>
    <w:rsid w:val="00236579"/>
    <w:rsid w:val="002417D2"/>
    <w:rsid w:val="00241FE8"/>
    <w:rsid w:val="0024527E"/>
    <w:rsid w:val="00253F7B"/>
    <w:rsid w:val="00263773"/>
    <w:rsid w:val="00263B1F"/>
    <w:rsid w:val="00291C17"/>
    <w:rsid w:val="0029313A"/>
    <w:rsid w:val="002B0B1C"/>
    <w:rsid w:val="002B598D"/>
    <w:rsid w:val="002B61C1"/>
    <w:rsid w:val="002C3539"/>
    <w:rsid w:val="002E1323"/>
    <w:rsid w:val="002E6E2B"/>
    <w:rsid w:val="002F3019"/>
    <w:rsid w:val="002F3868"/>
    <w:rsid w:val="00302119"/>
    <w:rsid w:val="00302E87"/>
    <w:rsid w:val="003071B7"/>
    <w:rsid w:val="00310261"/>
    <w:rsid w:val="00325D3D"/>
    <w:rsid w:val="00343044"/>
    <w:rsid w:val="00344B01"/>
    <w:rsid w:val="00353AC4"/>
    <w:rsid w:val="003616B4"/>
    <w:rsid w:val="003A57B2"/>
    <w:rsid w:val="003C7132"/>
    <w:rsid w:val="003D77A5"/>
    <w:rsid w:val="003E6BF6"/>
    <w:rsid w:val="003F221D"/>
    <w:rsid w:val="003F3097"/>
    <w:rsid w:val="00402AE8"/>
    <w:rsid w:val="00405FE6"/>
    <w:rsid w:val="004078F7"/>
    <w:rsid w:val="004105BC"/>
    <w:rsid w:val="00421C27"/>
    <w:rsid w:val="00440A1F"/>
    <w:rsid w:val="00443603"/>
    <w:rsid w:val="00443604"/>
    <w:rsid w:val="004501EA"/>
    <w:rsid w:val="00450FD3"/>
    <w:rsid w:val="00460458"/>
    <w:rsid w:val="00467479"/>
    <w:rsid w:val="0046792D"/>
    <w:rsid w:val="004767DF"/>
    <w:rsid w:val="00493CCC"/>
    <w:rsid w:val="004967FB"/>
    <w:rsid w:val="004A0218"/>
    <w:rsid w:val="004A2436"/>
    <w:rsid w:val="004A2BF8"/>
    <w:rsid w:val="004A7840"/>
    <w:rsid w:val="004B545A"/>
    <w:rsid w:val="004B7E80"/>
    <w:rsid w:val="004C457E"/>
    <w:rsid w:val="004C48D5"/>
    <w:rsid w:val="004C72D2"/>
    <w:rsid w:val="004D03B7"/>
    <w:rsid w:val="004D1436"/>
    <w:rsid w:val="004D57AE"/>
    <w:rsid w:val="004E6163"/>
    <w:rsid w:val="005015D2"/>
    <w:rsid w:val="005056D4"/>
    <w:rsid w:val="00526B2B"/>
    <w:rsid w:val="0053236D"/>
    <w:rsid w:val="005362B0"/>
    <w:rsid w:val="00542447"/>
    <w:rsid w:val="00557EB9"/>
    <w:rsid w:val="00564312"/>
    <w:rsid w:val="005A2981"/>
    <w:rsid w:val="005C2087"/>
    <w:rsid w:val="005C3E89"/>
    <w:rsid w:val="005C6937"/>
    <w:rsid w:val="005C7F02"/>
    <w:rsid w:val="005F0A86"/>
    <w:rsid w:val="005F144A"/>
    <w:rsid w:val="005F1C00"/>
    <w:rsid w:val="00601B70"/>
    <w:rsid w:val="0061621E"/>
    <w:rsid w:val="00630AA8"/>
    <w:rsid w:val="00630B2E"/>
    <w:rsid w:val="00632EDB"/>
    <w:rsid w:val="00643D2A"/>
    <w:rsid w:val="00643DFB"/>
    <w:rsid w:val="006476F4"/>
    <w:rsid w:val="00664E11"/>
    <w:rsid w:val="00673B30"/>
    <w:rsid w:val="00696E5D"/>
    <w:rsid w:val="006B5B86"/>
    <w:rsid w:val="006C5908"/>
    <w:rsid w:val="006C633E"/>
    <w:rsid w:val="006D12C0"/>
    <w:rsid w:val="006D56AB"/>
    <w:rsid w:val="006D734F"/>
    <w:rsid w:val="006E02C0"/>
    <w:rsid w:val="006E043F"/>
    <w:rsid w:val="006E4695"/>
    <w:rsid w:val="006E4B8B"/>
    <w:rsid w:val="006E5901"/>
    <w:rsid w:val="006E5E95"/>
    <w:rsid w:val="006F1044"/>
    <w:rsid w:val="0071091C"/>
    <w:rsid w:val="00714961"/>
    <w:rsid w:val="007166B6"/>
    <w:rsid w:val="00744BD5"/>
    <w:rsid w:val="00745748"/>
    <w:rsid w:val="00750E36"/>
    <w:rsid w:val="00753CB0"/>
    <w:rsid w:val="00755460"/>
    <w:rsid w:val="00761FB7"/>
    <w:rsid w:val="00762107"/>
    <w:rsid w:val="00764CB9"/>
    <w:rsid w:val="00765B05"/>
    <w:rsid w:val="00771423"/>
    <w:rsid w:val="0077269F"/>
    <w:rsid w:val="00785F45"/>
    <w:rsid w:val="007A2780"/>
    <w:rsid w:val="007A68EA"/>
    <w:rsid w:val="007B06FC"/>
    <w:rsid w:val="007B0FEF"/>
    <w:rsid w:val="007B2DB5"/>
    <w:rsid w:val="007D2C11"/>
    <w:rsid w:val="007D6171"/>
    <w:rsid w:val="007D69EA"/>
    <w:rsid w:val="007E2C7B"/>
    <w:rsid w:val="007E411B"/>
    <w:rsid w:val="007F0863"/>
    <w:rsid w:val="007F2F3B"/>
    <w:rsid w:val="00802307"/>
    <w:rsid w:val="0082168E"/>
    <w:rsid w:val="00821968"/>
    <w:rsid w:val="008471B6"/>
    <w:rsid w:val="00847DB3"/>
    <w:rsid w:val="00851521"/>
    <w:rsid w:val="0085686A"/>
    <w:rsid w:val="00860878"/>
    <w:rsid w:val="008612BB"/>
    <w:rsid w:val="008731FF"/>
    <w:rsid w:val="0088294A"/>
    <w:rsid w:val="0089282A"/>
    <w:rsid w:val="008A4538"/>
    <w:rsid w:val="008A68DF"/>
    <w:rsid w:val="008A704B"/>
    <w:rsid w:val="008B08D2"/>
    <w:rsid w:val="008B4EE5"/>
    <w:rsid w:val="008B5807"/>
    <w:rsid w:val="008C3178"/>
    <w:rsid w:val="008D5CA5"/>
    <w:rsid w:val="008D5FA0"/>
    <w:rsid w:val="008E2D38"/>
    <w:rsid w:val="008F5724"/>
    <w:rsid w:val="008F5900"/>
    <w:rsid w:val="00902633"/>
    <w:rsid w:val="009027D8"/>
    <w:rsid w:val="0090372F"/>
    <w:rsid w:val="00911E27"/>
    <w:rsid w:val="00911E9A"/>
    <w:rsid w:val="0092129A"/>
    <w:rsid w:val="00925BB2"/>
    <w:rsid w:val="00930C8C"/>
    <w:rsid w:val="009360EA"/>
    <w:rsid w:val="00947C57"/>
    <w:rsid w:val="00951149"/>
    <w:rsid w:val="00960EDB"/>
    <w:rsid w:val="009622DB"/>
    <w:rsid w:val="009664BC"/>
    <w:rsid w:val="009717A5"/>
    <w:rsid w:val="00980F02"/>
    <w:rsid w:val="00991B77"/>
    <w:rsid w:val="00997523"/>
    <w:rsid w:val="009A0C5D"/>
    <w:rsid w:val="009B62C9"/>
    <w:rsid w:val="009B6374"/>
    <w:rsid w:val="009B6562"/>
    <w:rsid w:val="009C4672"/>
    <w:rsid w:val="009C491B"/>
    <w:rsid w:val="009D0911"/>
    <w:rsid w:val="009D24F8"/>
    <w:rsid w:val="009D688C"/>
    <w:rsid w:val="009E35E3"/>
    <w:rsid w:val="009F7A36"/>
    <w:rsid w:val="00A249C2"/>
    <w:rsid w:val="00A24FAB"/>
    <w:rsid w:val="00A301E7"/>
    <w:rsid w:val="00A42E69"/>
    <w:rsid w:val="00A45CA7"/>
    <w:rsid w:val="00A51415"/>
    <w:rsid w:val="00A6014E"/>
    <w:rsid w:val="00A60356"/>
    <w:rsid w:val="00A766FE"/>
    <w:rsid w:val="00A81DF1"/>
    <w:rsid w:val="00A90EF3"/>
    <w:rsid w:val="00AA7717"/>
    <w:rsid w:val="00AB131E"/>
    <w:rsid w:val="00AB214C"/>
    <w:rsid w:val="00AB644F"/>
    <w:rsid w:val="00AC3F5E"/>
    <w:rsid w:val="00AE7ACF"/>
    <w:rsid w:val="00AF50B2"/>
    <w:rsid w:val="00B06409"/>
    <w:rsid w:val="00B17D66"/>
    <w:rsid w:val="00B31FD9"/>
    <w:rsid w:val="00B35D3A"/>
    <w:rsid w:val="00B422F1"/>
    <w:rsid w:val="00B71531"/>
    <w:rsid w:val="00B7456C"/>
    <w:rsid w:val="00B84131"/>
    <w:rsid w:val="00B8630E"/>
    <w:rsid w:val="00B931F4"/>
    <w:rsid w:val="00B95573"/>
    <w:rsid w:val="00B96395"/>
    <w:rsid w:val="00BA2AF8"/>
    <w:rsid w:val="00BB2650"/>
    <w:rsid w:val="00BB5BDC"/>
    <w:rsid w:val="00BB7B76"/>
    <w:rsid w:val="00BD233D"/>
    <w:rsid w:val="00BE7639"/>
    <w:rsid w:val="00BF4EF0"/>
    <w:rsid w:val="00C02E44"/>
    <w:rsid w:val="00C0337D"/>
    <w:rsid w:val="00C147D2"/>
    <w:rsid w:val="00C2075F"/>
    <w:rsid w:val="00C23799"/>
    <w:rsid w:val="00C274C9"/>
    <w:rsid w:val="00C31E02"/>
    <w:rsid w:val="00C54291"/>
    <w:rsid w:val="00C672C3"/>
    <w:rsid w:val="00C712B2"/>
    <w:rsid w:val="00C92BA0"/>
    <w:rsid w:val="00C94325"/>
    <w:rsid w:val="00C97FED"/>
    <w:rsid w:val="00CA1DBB"/>
    <w:rsid w:val="00CA2622"/>
    <w:rsid w:val="00CA7F2C"/>
    <w:rsid w:val="00CA7FF8"/>
    <w:rsid w:val="00CB5DE7"/>
    <w:rsid w:val="00CC068D"/>
    <w:rsid w:val="00CC4922"/>
    <w:rsid w:val="00CD1FF6"/>
    <w:rsid w:val="00CE25C7"/>
    <w:rsid w:val="00CE3335"/>
    <w:rsid w:val="00CE4849"/>
    <w:rsid w:val="00CE5C8E"/>
    <w:rsid w:val="00CE5F49"/>
    <w:rsid w:val="00CF1403"/>
    <w:rsid w:val="00D003EC"/>
    <w:rsid w:val="00D01626"/>
    <w:rsid w:val="00D02F0F"/>
    <w:rsid w:val="00D33A4D"/>
    <w:rsid w:val="00D33F76"/>
    <w:rsid w:val="00D41F5E"/>
    <w:rsid w:val="00D43DC0"/>
    <w:rsid w:val="00D54E56"/>
    <w:rsid w:val="00D6407D"/>
    <w:rsid w:val="00D93E78"/>
    <w:rsid w:val="00DC6E91"/>
    <w:rsid w:val="00DC7514"/>
    <w:rsid w:val="00DD3845"/>
    <w:rsid w:val="00DF5203"/>
    <w:rsid w:val="00E02616"/>
    <w:rsid w:val="00E1687A"/>
    <w:rsid w:val="00E16E24"/>
    <w:rsid w:val="00E20A2E"/>
    <w:rsid w:val="00E277DE"/>
    <w:rsid w:val="00E27EE9"/>
    <w:rsid w:val="00E3239D"/>
    <w:rsid w:val="00E3254B"/>
    <w:rsid w:val="00E3439B"/>
    <w:rsid w:val="00E42C5F"/>
    <w:rsid w:val="00E65A1B"/>
    <w:rsid w:val="00E72F1F"/>
    <w:rsid w:val="00E73A08"/>
    <w:rsid w:val="00E8188F"/>
    <w:rsid w:val="00E841A2"/>
    <w:rsid w:val="00E84DF6"/>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2678C"/>
    <w:rsid w:val="00F27B38"/>
    <w:rsid w:val="00F40278"/>
    <w:rsid w:val="00F41832"/>
    <w:rsid w:val="00F56988"/>
    <w:rsid w:val="00F620FB"/>
    <w:rsid w:val="00F6571F"/>
    <w:rsid w:val="00F815BC"/>
    <w:rsid w:val="00F8687E"/>
    <w:rsid w:val="00F93331"/>
    <w:rsid w:val="00F95549"/>
    <w:rsid w:val="00FA1E24"/>
    <w:rsid w:val="00FA24FB"/>
    <w:rsid w:val="00FA632B"/>
    <w:rsid w:val="00FB38EA"/>
    <w:rsid w:val="00FB5E0F"/>
    <w:rsid w:val="00FB6AFF"/>
    <w:rsid w:val="00FC4D8F"/>
    <w:rsid w:val="00FD06D3"/>
    <w:rsid w:val="00FE3157"/>
    <w:rsid w:val="00FE6865"/>
    <w:rsid w:val="00FE6993"/>
    <w:rsid w:val="09B7615D"/>
    <w:rsid w:val="0ED52932"/>
    <w:rsid w:val="162B4997"/>
    <w:rsid w:val="1E99208A"/>
    <w:rsid w:val="22B82185"/>
    <w:rsid w:val="359C08A9"/>
    <w:rsid w:val="36D3602A"/>
    <w:rsid w:val="3E753E40"/>
    <w:rsid w:val="474E0298"/>
    <w:rsid w:val="47F91322"/>
    <w:rsid w:val="48113CF2"/>
    <w:rsid w:val="52EB53B2"/>
    <w:rsid w:val="5E394FB1"/>
    <w:rsid w:val="6229217F"/>
    <w:rsid w:val="6D2D2916"/>
    <w:rsid w:val="77CC6A6F"/>
    <w:rsid w:val="786D292D"/>
    <w:rsid w:val="7BBF1460"/>
    <w:rsid w:val="7E1C37EA"/>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522"/>
        <o:r id="V:Rule2" type="connector" idref="#Straight Connector 523"/>
        <o:r id="V:Rule3" type="connector" idref="#Straight Connector 524"/>
        <o:r id="V:Rule4" type="connector" idref="#Straight Connector 525"/>
        <o:r id="V:Rule5" type="connector" idref="#Straight Connector 526"/>
        <o:r id="V:Rule6" type="connector" idref="#Straight Connector 527"/>
        <o:r id="V:Rule7" type="connector" idref="#Straight Connector 528"/>
        <o:r id="V:Rule8" type="connector" idref="#Straight Connector 529"/>
        <o:r id="V:Rule9" type="connector" idref="#Straight Connector 530"/>
        <o:r id="V:Rule10" type="connector" idref="#Straight Connector 531"/>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4"/>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5"/>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6"/>
    <w:qFormat/>
    <w:uiPriority w:val="9"/>
    <w:pPr>
      <w:ind w:right="300"/>
      <w:outlineLvl w:val="2"/>
    </w:pPr>
    <w:rPr>
      <w:rFonts w:ascii="仿宋_GB2312" w:hAnsi="Calibri" w:eastAsia="仿宋_GB2312" w:cs="Times New Roman"/>
      <w:sz w:val="30"/>
      <w:szCs w:val="30"/>
    </w:rPr>
  </w:style>
  <w:style w:type="character" w:default="1" w:styleId="15">
    <w:name w:val="Default Paragraph Font"/>
    <w:unhideWhenUsed/>
    <w:uiPriority w:val="1"/>
  </w:style>
  <w:style w:type="table" w:default="1" w:styleId="19">
    <w:name w:val="Normal Table"/>
    <w:unhideWhenUsed/>
    <w:qFormat/>
    <w:uiPriority w:val="99"/>
    <w:tblPr>
      <w:tblStyle w:val="19"/>
      <w:tblLayout w:type="fixed"/>
      <w:tblCellMar>
        <w:top w:w="0" w:type="dxa"/>
        <w:left w:w="108" w:type="dxa"/>
        <w:bottom w:w="0" w:type="dxa"/>
        <w:right w:w="108" w:type="dxa"/>
      </w:tblCellMar>
    </w:tblPr>
    <w:tcPr>
      <w:textDirection w:val="lrTb"/>
    </w:tcPr>
  </w:style>
  <w:style w:type="paragraph" w:styleId="5">
    <w:name w:val="Document Map"/>
    <w:basedOn w:val="1"/>
    <w:link w:val="40"/>
    <w:unhideWhenUsed/>
    <w:qFormat/>
    <w:uiPriority w:val="0"/>
    <w:rPr>
      <w:rFonts w:ascii="宋体"/>
      <w:sz w:val="18"/>
      <w:szCs w:val="18"/>
    </w:rPr>
  </w:style>
  <w:style w:type="paragraph" w:styleId="6">
    <w:name w:val="annotation text"/>
    <w:basedOn w:val="1"/>
    <w:link w:val="33"/>
    <w:unhideWhenUsed/>
    <w:qFormat/>
    <w:uiPriority w:val="99"/>
    <w:pPr>
      <w:jc w:val="left"/>
    </w:pPr>
    <w:rPr>
      <w:rFonts w:ascii="Calibri" w:hAnsi="Calibri" w:eastAsia="宋体" w:cs="Times New Roman"/>
    </w:rPr>
  </w:style>
  <w:style w:type="paragraph" w:styleId="7">
    <w:name w:val="Body Text"/>
    <w:basedOn w:val="1"/>
    <w:link w:val="45"/>
    <w:qFormat/>
    <w:uiPriority w:val="1"/>
    <w:pPr>
      <w:spacing w:before="190"/>
      <w:ind w:left="720"/>
      <w:jc w:val="left"/>
    </w:pPr>
    <w:rPr>
      <w:rFonts w:ascii="仿宋_GB2312" w:hAnsi="仿宋_GB2312" w:eastAsia="仿宋_GB2312" w:cs="Times New Roman"/>
      <w:kern w:val="0"/>
      <w:sz w:val="30"/>
      <w:szCs w:val="30"/>
      <w:lang w:eastAsia="en-US"/>
    </w:rPr>
  </w:style>
  <w:style w:type="paragraph" w:styleId="8">
    <w:name w:val="Plain Text"/>
    <w:basedOn w:val="1"/>
    <w:unhideWhenUsed/>
    <w:uiPriority w:val="99"/>
    <w:rPr>
      <w:rFonts w:ascii="宋体" w:hAnsi="Courier New" w:cs="Courier New"/>
      <w:szCs w:val="21"/>
    </w:rPr>
  </w:style>
  <w:style w:type="paragraph" w:styleId="9">
    <w:name w:val="Balloon Text"/>
    <w:basedOn w:val="1"/>
    <w:link w:val="31"/>
    <w:unhideWhenUsed/>
    <w:uiPriority w:val="0"/>
    <w:rPr>
      <w:sz w:val="18"/>
      <w:szCs w:val="18"/>
    </w:rPr>
  </w:style>
  <w:style w:type="paragraph" w:styleId="10">
    <w:name w:val="footer"/>
    <w:basedOn w:val="1"/>
    <w:link w:val="30"/>
    <w:unhideWhenUsed/>
    <w:uiPriority w:val="99"/>
    <w:pPr>
      <w:tabs>
        <w:tab w:val="center" w:pos="4153"/>
        <w:tab w:val="right" w:pos="8306"/>
      </w:tabs>
      <w:snapToGrid w:val="0"/>
      <w:jc w:val="left"/>
    </w:pPr>
    <w:rPr>
      <w:sz w:val="18"/>
      <w:szCs w:val="18"/>
    </w:rPr>
  </w:style>
  <w:style w:type="paragraph" w:styleId="11">
    <w:name w:val="header"/>
    <w:basedOn w:val="1"/>
    <w:link w:val="29"/>
    <w:unhideWhenUsed/>
    <w:uiPriority w:val="99"/>
    <w:pPr>
      <w:pBdr>
        <w:bottom w:val="single" w:color="auto" w:sz="6" w:space="1"/>
      </w:pBdr>
      <w:tabs>
        <w:tab w:val="center" w:pos="4153"/>
        <w:tab w:val="right" w:pos="8306"/>
      </w:tabs>
      <w:snapToGrid w:val="0"/>
      <w:jc w:val="center"/>
    </w:pPr>
    <w:rPr>
      <w:sz w:val="18"/>
      <w:szCs w:val="18"/>
    </w:rPr>
  </w:style>
  <w:style w:type="paragraph" w:styleId="12">
    <w:name w:val="footnote text"/>
    <w:basedOn w:val="1"/>
    <w:link w:val="38"/>
    <w:semiHidden/>
    <w:qFormat/>
    <w:uiPriority w:val="0"/>
    <w:pPr>
      <w:snapToGrid w:val="0"/>
      <w:jc w:val="left"/>
    </w:pPr>
    <w:rPr>
      <w:rFonts w:ascii="Times New Roman" w:hAnsi="Times New Roman"/>
      <w:sz w:val="18"/>
      <w:szCs w:val="18"/>
    </w:rPr>
  </w:style>
  <w:style w:type="paragraph" w:styleId="13">
    <w:name w:val="HTML Preformatted"/>
    <w:basedOn w:val="1"/>
    <w:link w:val="32"/>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6">
    <w:name w:val="Hyperlink"/>
    <w:basedOn w:val="15"/>
    <w:unhideWhenUsed/>
    <w:uiPriority w:val="99"/>
    <w:rPr>
      <w:rFonts w:hint="default" w:ascii="ˎ̥" w:hAnsi="ˎ̥"/>
      <w:color w:val="0453CC"/>
      <w:sz w:val="20"/>
      <w:szCs w:val="20"/>
      <w:u w:val="none"/>
    </w:rPr>
  </w:style>
  <w:style w:type="character" w:styleId="17">
    <w:name w:val="annotation reference"/>
    <w:basedOn w:val="15"/>
    <w:unhideWhenUsed/>
    <w:qFormat/>
    <w:uiPriority w:val="0"/>
    <w:rPr>
      <w:sz w:val="21"/>
      <w:szCs w:val="21"/>
    </w:rPr>
  </w:style>
  <w:style w:type="character" w:styleId="18">
    <w:name w:val="footnote reference"/>
    <w:unhideWhenUsed/>
    <w:qFormat/>
    <w:uiPriority w:val="0"/>
    <w:rPr>
      <w:rFonts w:ascii="Times New Roman" w:hAnsi="Times New Roman" w:cs="Times New Roman"/>
      <w:vertAlign w:val="superscript"/>
    </w:rPr>
  </w:style>
  <w:style w:type="table" w:styleId="20">
    <w:name w:val="Table Grid"/>
    <w:basedOn w:val="19"/>
    <w:uiPriority w:val="59"/>
    <w:pPr/>
    <w:tblPr>
      <w:tblStyle w:val="19"/>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21">
    <w:name w:val="List Paragraph"/>
    <w:basedOn w:val="1"/>
    <w:qFormat/>
    <w:uiPriority w:val="34"/>
    <w:pPr>
      <w:ind w:firstLine="420" w:firstLineChars="200"/>
    </w:pPr>
  </w:style>
  <w:style w:type="paragraph" w:customStyle="1" w:styleId="22">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3">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4">
    <w:name w:val="Revision"/>
    <w:hidden/>
    <w:semiHidden/>
    <w:qFormat/>
    <w:uiPriority w:val="99"/>
    <w:rPr>
      <w:rFonts w:ascii="Calibri" w:hAnsi="Calibri" w:eastAsia="宋体" w:cs="黑体"/>
      <w:kern w:val="2"/>
      <w:sz w:val="21"/>
      <w:szCs w:val="22"/>
      <w:lang w:val="en-US" w:eastAsia="zh-CN" w:bidi="ar-SA"/>
    </w:rPr>
  </w:style>
  <w:style w:type="paragraph" w:customStyle="1" w:styleId="25">
    <w:name w:val="列出段落1"/>
    <w:basedOn w:val="1"/>
    <w:qFormat/>
    <w:uiPriority w:val="34"/>
    <w:pPr>
      <w:ind w:firstLine="420" w:firstLineChars="200"/>
    </w:pPr>
    <w:rPr>
      <w:rFonts w:ascii="Calibri" w:hAnsi="Calibri" w:eastAsia="宋体" w:cs="Times New Roman"/>
    </w:rPr>
  </w:style>
  <w:style w:type="paragraph" w:customStyle="1" w:styleId="26">
    <w:name w:val="列出段落4"/>
    <w:basedOn w:val="1"/>
    <w:qFormat/>
    <w:uiPriority w:val="0"/>
    <w:pPr>
      <w:ind w:firstLine="200" w:firstLineChars="200"/>
    </w:pPr>
    <w:rPr>
      <w:rFonts w:ascii="Calibri" w:hAnsi="Calibri" w:eastAsia="宋体" w:cs="Times New Roman"/>
    </w:rPr>
  </w:style>
  <w:style w:type="paragraph" w:customStyle="1" w:styleId="27">
    <w:name w:val="列出段落3"/>
    <w:basedOn w:val="1"/>
    <w:qFormat/>
    <w:uiPriority w:val="0"/>
    <w:pPr>
      <w:ind w:firstLine="420" w:firstLineChars="200"/>
    </w:pPr>
    <w:rPr>
      <w:rFonts w:ascii="Times New Roman" w:hAnsi="Times New Roman" w:eastAsia="宋体" w:cs="Times New Roman"/>
      <w:szCs w:val="24"/>
    </w:rPr>
  </w:style>
  <w:style w:type="paragraph" w:customStyle="1" w:styleId="28">
    <w:name w:val="p0"/>
    <w:basedOn w:val="1"/>
    <w:uiPriority w:val="0"/>
    <w:pPr>
      <w:widowControl/>
    </w:pPr>
    <w:rPr>
      <w:rFonts w:ascii="Calibri" w:hAnsi="Calibri" w:eastAsia="宋体" w:cs="宋体"/>
      <w:kern w:val="0"/>
      <w:szCs w:val="21"/>
    </w:rPr>
  </w:style>
  <w:style w:type="character" w:customStyle="1" w:styleId="29">
    <w:name w:val="页眉 Char"/>
    <w:basedOn w:val="15"/>
    <w:link w:val="11"/>
    <w:uiPriority w:val="99"/>
    <w:rPr>
      <w:sz w:val="18"/>
      <w:szCs w:val="18"/>
    </w:rPr>
  </w:style>
  <w:style w:type="character" w:customStyle="1" w:styleId="30">
    <w:name w:val="页脚 Char"/>
    <w:basedOn w:val="15"/>
    <w:link w:val="10"/>
    <w:uiPriority w:val="99"/>
    <w:rPr>
      <w:sz w:val="18"/>
      <w:szCs w:val="18"/>
    </w:rPr>
  </w:style>
  <w:style w:type="character" w:customStyle="1" w:styleId="31">
    <w:name w:val="批注框文本 Char"/>
    <w:basedOn w:val="15"/>
    <w:link w:val="9"/>
    <w:semiHidden/>
    <w:uiPriority w:val="0"/>
    <w:rPr>
      <w:sz w:val="18"/>
      <w:szCs w:val="18"/>
    </w:rPr>
  </w:style>
  <w:style w:type="character" w:customStyle="1" w:styleId="32">
    <w:name w:val="HTML 预设格式 Char"/>
    <w:basedOn w:val="15"/>
    <w:link w:val="13"/>
    <w:uiPriority w:val="99"/>
    <w:rPr>
      <w:rFonts w:ascii="宋体" w:hAnsi="宋体" w:eastAsia="宋体" w:cs="宋体"/>
      <w:kern w:val="0"/>
      <w:sz w:val="24"/>
      <w:szCs w:val="24"/>
    </w:rPr>
  </w:style>
  <w:style w:type="character" w:customStyle="1" w:styleId="33">
    <w:name w:val="批注文字 Char"/>
    <w:basedOn w:val="15"/>
    <w:link w:val="6"/>
    <w:semiHidden/>
    <w:qFormat/>
    <w:uiPriority w:val="0"/>
    <w:rPr>
      <w:rFonts w:ascii="Calibri" w:hAnsi="Calibri" w:eastAsia="宋体" w:cs="Times New Roman"/>
    </w:rPr>
  </w:style>
  <w:style w:type="character" w:customStyle="1" w:styleId="34">
    <w:name w:val="标题 1 Char"/>
    <w:basedOn w:val="15"/>
    <w:link w:val="2"/>
    <w:qFormat/>
    <w:uiPriority w:val="9"/>
    <w:rPr>
      <w:rFonts w:ascii="黑体" w:hAnsi="黑体" w:eastAsia="黑体" w:cs="宋体"/>
      <w:color w:val="000000"/>
      <w:kern w:val="0"/>
      <w:sz w:val="30"/>
      <w:szCs w:val="30"/>
    </w:rPr>
  </w:style>
  <w:style w:type="character" w:customStyle="1" w:styleId="35">
    <w:name w:val="标题 2 Char"/>
    <w:basedOn w:val="15"/>
    <w:link w:val="3"/>
    <w:qFormat/>
    <w:uiPriority w:val="0"/>
    <w:rPr>
      <w:rFonts w:ascii="Cambria" w:hAnsi="Cambria" w:eastAsia="宋体" w:cs="Times New Roman"/>
      <w:b/>
      <w:bCs/>
      <w:sz w:val="32"/>
      <w:szCs w:val="32"/>
    </w:rPr>
  </w:style>
  <w:style w:type="character" w:customStyle="1" w:styleId="36">
    <w:name w:val="标题 3 Char"/>
    <w:basedOn w:val="15"/>
    <w:link w:val="4"/>
    <w:qFormat/>
    <w:uiPriority w:val="9"/>
    <w:rPr>
      <w:rFonts w:ascii="仿宋_GB2312" w:hAnsi="Calibri" w:eastAsia="仿宋_GB2312" w:cs="Times New Roman"/>
      <w:sz w:val="30"/>
      <w:szCs w:val="30"/>
    </w:rPr>
  </w:style>
  <w:style w:type="character" w:customStyle="1" w:styleId="37">
    <w:name w:val="脚注文本 Char"/>
    <w:basedOn w:val="15"/>
    <w:semiHidden/>
    <w:qFormat/>
    <w:uiPriority w:val="99"/>
    <w:rPr>
      <w:kern w:val="2"/>
      <w:sz w:val="18"/>
      <w:szCs w:val="18"/>
    </w:rPr>
  </w:style>
  <w:style w:type="character" w:customStyle="1" w:styleId="38">
    <w:name w:val="脚注文本 Char1"/>
    <w:basedOn w:val="15"/>
    <w:link w:val="12"/>
    <w:semiHidden/>
    <w:qFormat/>
    <w:uiPriority w:val="0"/>
    <w:rPr>
      <w:rFonts w:ascii="Times New Roman" w:hAnsi="Times New Roman"/>
      <w:sz w:val="18"/>
      <w:szCs w:val="18"/>
    </w:rPr>
  </w:style>
  <w:style w:type="character" w:customStyle="1" w:styleId="39">
    <w:name w:val="标题 4 Char Char"/>
    <w:qFormat/>
    <w:uiPriority w:val="0"/>
    <w:rPr>
      <w:rFonts w:ascii="Calibri" w:hAnsi="Calibri"/>
      <w:b/>
      <w:bCs/>
      <w:sz w:val="28"/>
      <w:szCs w:val="28"/>
      <w:lang w:eastAsia="en-US" w:bidi="en-US"/>
    </w:rPr>
  </w:style>
  <w:style w:type="character" w:customStyle="1" w:styleId="40">
    <w:name w:val="文档结构图 Char"/>
    <w:basedOn w:val="15"/>
    <w:link w:val="5"/>
    <w:qFormat/>
    <w:uiPriority w:val="0"/>
    <w:rPr>
      <w:rFonts w:ascii="宋体"/>
      <w:sz w:val="18"/>
      <w:szCs w:val="18"/>
    </w:rPr>
  </w:style>
  <w:style w:type="character" w:customStyle="1" w:styleId="41">
    <w:name w:val="批注文字 Char1"/>
    <w:basedOn w:val="15"/>
    <w:semiHidden/>
    <w:qFormat/>
    <w:uiPriority w:val="99"/>
    <w:rPr>
      <w:kern w:val="2"/>
      <w:sz w:val="21"/>
      <w:szCs w:val="22"/>
    </w:rPr>
  </w:style>
  <w:style w:type="character" w:customStyle="1" w:styleId="42">
    <w:name w:val="Intense Emphasis"/>
    <w:basedOn w:val="15"/>
    <w:qFormat/>
    <w:uiPriority w:val="21"/>
    <w:rPr>
      <w:b/>
      <w:bCs/>
      <w:i/>
      <w:iCs/>
      <w:color w:val="4F81BD"/>
    </w:rPr>
  </w:style>
  <w:style w:type="character" w:customStyle="1" w:styleId="43">
    <w:name w:val="文档结构图 Char1"/>
    <w:basedOn w:val="15"/>
    <w:semiHidden/>
    <w:qFormat/>
    <w:uiPriority w:val="99"/>
    <w:rPr>
      <w:rFonts w:ascii="宋体" w:eastAsia="宋体"/>
      <w:sz w:val="18"/>
      <w:szCs w:val="18"/>
    </w:rPr>
  </w:style>
  <w:style w:type="character" w:customStyle="1" w:styleId="44">
    <w:name w:val="脚注文本 Char2"/>
    <w:basedOn w:val="15"/>
    <w:semiHidden/>
    <w:qFormat/>
    <w:uiPriority w:val="99"/>
    <w:rPr>
      <w:sz w:val="18"/>
      <w:szCs w:val="18"/>
    </w:rPr>
  </w:style>
  <w:style w:type="character" w:customStyle="1" w:styleId="45">
    <w:name w:val="正文文本 Char"/>
    <w:basedOn w:val="15"/>
    <w:link w:val="7"/>
    <w:qFormat/>
    <w:uiPriority w:val="1"/>
    <w:rPr>
      <w:rFonts w:ascii="仿宋_GB2312" w:hAnsi="仿宋_GB2312" w:eastAsia="仿宋_GB2312" w:cs="Times New Roman"/>
      <w:kern w:val="0"/>
      <w:sz w:val="30"/>
      <w:szCs w:val="30"/>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customXml" Target="../customXml/item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301</Words>
  <Characters>1716</Characters>
  <Lines>14</Lines>
  <Paragraphs>4</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2020-02-17T02:50:00Z</dcterms:created>
  <dc:creator>裴建君2</dc:creator>
  <cp:lastModifiedBy>韩志宏</cp:lastModifiedBy>
  <cp:lastPrinted>2017-11-24T00:22:00Z</cp:lastPrinted>
  <dcterms:modified xsi:type="dcterms:W3CDTF">2021-02-07T08:12:23Z</dcterms:modified>
  <dc:title>编号：57013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