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省级分局和计划单列市分局办理的跨国公司跨境资金集中运营—集中境外放款额度业务登记</w:t>
      </w:r>
    </w:p>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【000171109006】</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D6060" w:rsidRDefault="006D6060"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省级分局和计划单列市分局办理的跨国公司跨境资金集中运营—集中境外放款额度业务登记【000171109006】</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省级分局和计划单列市分局办理的跨国公司跨境资金集中运营-集中境外放款额度业务新办(00017110900601)</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省级分局和计划单列市分局办理的跨国公司跨境资金集中运营-集中境外放款额度业务变更(00017110900602)</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省级分局和计划单列市分局办理的跨国公司跨境资金集中运营-集中境外放款额度业务注销(00017110900603)</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（1）《国家外汇管理局关于印发&lt;跨国公司跨境资金集中运营管理规定&gt;的通知》第二、五、七条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（2）《国家外汇管理局关于境内企业境外放款外汇管理有关问题</w:t>
      </w:r>
      <w:r>
        <w:rPr>
          <w:rFonts w:ascii="方正仿宋_GBK" w:eastAsia="方正仿宋_GBK" w:hAnsi="方正仿宋_GBK" w:cs="方正仿宋_GBK"/>
          <w:sz w:val="28"/>
          <w:szCs w:val="28"/>
        </w:rPr>
        <w:lastRenderedPageBreak/>
        <w:t>的通知》第二条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（3）《国家外汇管理局关于进一步改进和调整资本项目外汇管理政策的通知》第四条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（4）《中国人民银行关于进一步明确境内企业人民币境外放款业务有关事项的通知》第二、五条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（5）《关于进一步优化跨境人民币政策 支持稳外贸稳外资的通知》第三条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（6）《国家外汇管理局行政许可实施办法》</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6D606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境内机构境外放款额度登记</w:t>
      </w:r>
    </w:p>
    <w:p w:rsidR="006D6060" w:rsidRDefault="006D6060" w:rsidP="006D606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F583C" w:rsidRDefault="002F583C" w:rsidP="006D606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（1）</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w:t>
      </w:r>
      <w:r>
        <w:rPr>
          <w:rFonts w:ascii="方正仿宋_GBK" w:eastAsia="方正仿宋_GBK" w:hAnsi="方正仿宋_GBK" w:cs="方正仿宋_GBK"/>
          <w:sz w:val="28"/>
          <w:szCs w:val="28"/>
        </w:rPr>
        <w:t>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《跨国公司跨境资金集中运营管理规定》第五条、第十条、第十三条第五条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（三）建立相应的内部管理电子系统；</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 跨国公司跨境资金集中运营业务办理期间，合作银行、主办企业、成员企业、业务种类等发生变更的，主办企业应提前一个月通过所在地外汇局向分局变更备案。</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  跨国公司需要停止办理跨境资金集中运营业务的，主办企业处理完毕相关债权债务、关闭国内资金主账户后，应通过所在地外汇局向分局备案。</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D6060" w:rsidRPr="00C610D1" w:rsidRDefault="006D6060" w:rsidP="00C610D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C610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6D606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sz w:val="28"/>
          <w:szCs w:val="28"/>
        </w:rPr>
        <w:t>开展数据统计与</w:t>
      </w:r>
      <w:r w:rsidR="006D6060">
        <w:rPr>
          <w:rFonts w:ascii="方正仿宋_GBK" w:eastAsia="方正仿宋_GBK" w:hAnsi="方正仿宋_GBK" w:cs="方正仿宋_GBK"/>
          <w:sz w:val="28"/>
          <w:szCs w:val="28"/>
        </w:rPr>
        <w:lastRenderedPageBreak/>
        <w:t>监测，掌握外汇业务情况。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备案申请书（包括跨国公司及主办企业基本情况、拟开展的业务种类、成员企业名单、主办企业及成员企业股权结构情况、拟选择的合作银行情况等）；</w:t>
      </w:r>
    </w:p>
    <w:p w:rsidR="006D6060" w:rsidRDefault="00404093" w:rsidP="0040409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hint="eastAsia"/>
          <w:sz w:val="28"/>
          <w:szCs w:val="28"/>
        </w:rPr>
        <w:t>加盖跨国公司公章的跨国公司对主办企业开展跨境资金集中运营业务的授权书原件1份</w:t>
      </w:r>
      <w:r w:rsidR="006D6060">
        <w:rPr>
          <w:rFonts w:ascii="方正仿宋_GBK" w:eastAsia="方正仿宋_GBK" w:hAnsi="方正仿宋_GBK" w:cs="方正仿宋_GBK" w:hint="eastAsia"/>
          <w:sz w:val="28"/>
          <w:szCs w:val="28"/>
        </w:rPr>
        <w:tab/>
      </w:r>
      <w:r w:rsidR="006D6060">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加盖主办企业公章的主办企业及境内成员企业营业执照复印件1份</w:t>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加盖主办企业公章的贡献境外放款额度成员企业上年度经审计的资产负债表复印件1份</w:t>
      </w:r>
      <w:r>
        <w:rPr>
          <w:rFonts w:ascii="方正仿宋_GBK" w:eastAsia="方正仿宋_GBK" w:hAnsi="方正仿宋_GBK" w:cs="方正仿宋_GBK" w:hint="eastAsia"/>
          <w:sz w:val="28"/>
          <w:szCs w:val="28"/>
        </w:rPr>
        <w:tab/>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变更合作银行申请（包括拟选择的合作银行，原账户余额的处理</w:t>
      </w:r>
      <w:r>
        <w:rPr>
          <w:rFonts w:ascii="方正仿宋_GBK" w:eastAsia="方正仿宋_GBK" w:hAnsi="方正仿宋_GBK" w:cs="方正仿宋_GBK" w:hint="eastAsia"/>
          <w:sz w:val="28"/>
          <w:szCs w:val="28"/>
        </w:rPr>
        <w:lastRenderedPageBreak/>
        <w:t>方式等，如变更银行）。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变更所涉企业的相关情况说明。</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涉及变更事项的证明材料等。</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w:t>
      </w:r>
      <w:r>
        <w:rPr>
          <w:rFonts w:ascii="方正仿宋_GBK" w:eastAsia="方正仿宋_GBK" w:hAnsi="方正仿宋_GBK" w:cs="方正仿宋_GBK" w:hint="eastAsia"/>
          <w:sz w:val="28"/>
          <w:szCs w:val="28"/>
        </w:rPr>
        <w:tab/>
        <w:t>份（内容包括：跨国公司跨境资金集中运营的境外放款额度集中、跨境收支及结售汇等相关情况）。</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《跨国公司跨境资金集中运营管理规定》第七条、第十条、第十一条、第十三条第七条 跨国公司开展跨境资金集中运营业务，应通过主办企业所在地国家外汇管理局分支局（以下简称所在地外汇局）向所属外汇分局、管理部（以下简称分局）备案，提交以下材料：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（一）基本材料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4．主办企业及境内成员企业营业执照复印件和货物贸易分类结果证明材料；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5．境外成员企业注册文件（非中文的同时提供中文翻译件）；</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 ……（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 主办企业、成员企业发生名称变更、分立、合并的，主办企业应在事项发生之日起一个月内报所在地外汇局，同时提交……变更所涉企业的相关情况说明、涉及变更事项的证明材料（如变更后的营业执照等）。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 提交备案申请，包括跨国公司跨境资金集中运营的外</w:t>
      </w:r>
      <w:r>
        <w:rPr>
          <w:rFonts w:ascii="方正仿宋_GBK" w:eastAsia="方正仿宋_GBK" w:hAnsi="方正仿宋_GBK" w:cs="方正仿宋_GBK" w:hint="eastAsia"/>
          <w:sz w:val="28"/>
          <w:szCs w:val="28"/>
        </w:rPr>
        <w:lastRenderedPageBreak/>
        <w:t>债额度及境外放款额度集中、跨境收支及结售汇、国内资金主账户的关闭等相关情况。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6D6060" w:rsidRDefault="006D6060" w:rsidP="006D606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经审计的所有者权益状况</w:t>
      </w:r>
    </w:p>
    <w:p w:rsidR="006D6060" w:rsidRDefault="006D6060" w:rsidP="006D606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（1）申请事项属于本局职责范围，但依法不需要取得行政许可的，应即时告知申请人不受理，出具不予受理行政许可通知书；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D6060" w:rsidRDefault="00064094" w:rsidP="00064094">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6D606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D6060" w:rsidRDefault="006D6060" w:rsidP="006D606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D6060" w:rsidRPr="0019598F" w:rsidRDefault="006D6060" w:rsidP="0019598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19598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《备案通知书》《业务登记凭证》</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6D6060" w:rsidRPr="000E0DC5" w:rsidRDefault="006D6060" w:rsidP="000E0D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D6060" w:rsidRPr="000E0DC5" w:rsidRDefault="006D6060" w:rsidP="000E0D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D6060" w:rsidRPr="000E0DC5" w:rsidRDefault="006D6060" w:rsidP="000E0D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0E0DC5" w:rsidRDefault="006D6060" w:rsidP="000E0D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D6060" w:rsidRPr="000E0DC5" w:rsidRDefault="006D6060" w:rsidP="000E0D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D6060" w:rsidRPr="00DE1D88" w:rsidRDefault="006D6060" w:rsidP="00DE1D88">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D6060" w:rsidRPr="00DE1D88" w:rsidRDefault="006D6060" w:rsidP="00DE1D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D6060" w:rsidRPr="00DE1D88" w:rsidRDefault="006D6060" w:rsidP="00DE1D8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DE1D88" w:rsidRDefault="006D6060" w:rsidP="00DE1D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625226" w:rsidRPr="0019598F" w:rsidRDefault="006D6060" w:rsidP="0019598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sectPr w:rsidR="00625226" w:rsidRPr="0019598F" w:rsidSect="00314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DAC" w:rsidRDefault="00463DAC" w:rsidP="006D6060">
      <w:r>
        <w:separator/>
      </w:r>
    </w:p>
  </w:endnote>
  <w:endnote w:type="continuationSeparator" w:id="1">
    <w:p w:rsidR="00463DAC" w:rsidRDefault="00463DAC" w:rsidP="006D6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DAC" w:rsidRDefault="00463DAC" w:rsidP="006D6060">
      <w:r>
        <w:separator/>
      </w:r>
    </w:p>
  </w:footnote>
  <w:footnote w:type="continuationSeparator" w:id="1">
    <w:p w:rsidR="00463DAC" w:rsidRDefault="00463DAC" w:rsidP="006D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060"/>
    <w:rsid w:val="00064094"/>
    <w:rsid w:val="000E0DC5"/>
    <w:rsid w:val="0019598F"/>
    <w:rsid w:val="001D36EA"/>
    <w:rsid w:val="002F583C"/>
    <w:rsid w:val="003141B0"/>
    <w:rsid w:val="00366CCE"/>
    <w:rsid w:val="003F3E5B"/>
    <w:rsid w:val="00404093"/>
    <w:rsid w:val="0045631A"/>
    <w:rsid w:val="00463DAC"/>
    <w:rsid w:val="005853CC"/>
    <w:rsid w:val="00625226"/>
    <w:rsid w:val="006D6060"/>
    <w:rsid w:val="006F3EE9"/>
    <w:rsid w:val="008A4E18"/>
    <w:rsid w:val="00AA25C8"/>
    <w:rsid w:val="00B4407C"/>
    <w:rsid w:val="00C57C18"/>
    <w:rsid w:val="00C610D1"/>
    <w:rsid w:val="00C638A4"/>
    <w:rsid w:val="00D05814"/>
    <w:rsid w:val="00DE1D88"/>
    <w:rsid w:val="00E06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0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060"/>
    <w:rPr>
      <w:sz w:val="18"/>
      <w:szCs w:val="18"/>
    </w:rPr>
  </w:style>
  <w:style w:type="paragraph" w:styleId="a4">
    <w:name w:val="footer"/>
    <w:basedOn w:val="a"/>
    <w:link w:val="Char0"/>
    <w:uiPriority w:val="99"/>
    <w:semiHidden/>
    <w:unhideWhenUsed/>
    <w:rsid w:val="006D60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0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26</cp:revision>
  <dcterms:created xsi:type="dcterms:W3CDTF">2023-09-28T09:35:00Z</dcterms:created>
  <dcterms:modified xsi:type="dcterms:W3CDTF">2023-12-07T08:19:00Z</dcterms:modified>
</cp:coreProperties>
</file>