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ind w:right="300"/>
        <w:jc w:val="center"/>
        <w:rPr>
          <w:rFonts w:ascii="Times New Roman" w:hAnsi="Times New Roman" w:eastAsia="黑体" w:cs="Times New Roman"/>
          <w:sz w:val="30"/>
          <w:szCs w:val="30"/>
        </w:rPr>
      </w:pPr>
    </w:p>
    <w:p>
      <w:pPr>
        <w:ind w:right="300"/>
        <w:jc w:val="center"/>
        <w:rPr>
          <w:rFonts w:ascii="Times New Roman" w:hAnsi="Times New Roman" w:eastAsia="黑体" w:cs="Times New Roman"/>
          <w:sz w:val="30"/>
          <w:szCs w:val="30"/>
        </w:rPr>
      </w:pPr>
      <w:bookmarkStart w:id="0" w:name="_GoBack"/>
      <w:bookmarkEnd w:id="0"/>
      <w:r>
        <w:rPr>
          <w:rFonts w:ascii="Times New Roman" w:hAnsi="Times New Roman" w:eastAsia="黑体" w:cs="Times New Roman"/>
          <w:sz w:val="30"/>
          <w:szCs w:val="30"/>
        </w:rPr>
        <w:t>基本流程图</w:t>
      </w:r>
    </w:p>
    <w:p>
      <w:pPr>
        <w:ind w:right="300"/>
        <w:jc w:val="center"/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kern w:val="2"/>
          <w:sz w:val="30"/>
          <w:szCs w:val="30"/>
          <w:lang w:val="en-US" w:eastAsia="zh-CN" w:bidi="ar-SA"/>
        </w:rPr>
        <w:pict>
          <v:group id="组合 1025" o:spid="_x0000_s1026" style="position:absolute;left:0;margin-left:-39.65pt;margin-top:30.3pt;height:451.5pt;width:459.7pt;rotation:0f;z-index:251658240;" coordorigin="1007,2670" coordsize="9194,9030">
            <o:lock v:ext="edit" position="f" selection="f" grouping="f" rotation="f" cropping="f" text="f" aspectratio="f"/>
            <v:shape id="_x0000_s1448" o:spid="_x0000_s1027" type="#_x0000_t32" style="position:absolute;left:2612;top:4069;height:1468;width:17;rotation:0f;" o:ole="f" fillcolor="#FFFFFF" filled="f" o:preferrelative="t" stroked="t" coordorigin="0,0" coordsize="21600,21600">
              <v:fill on="f" color2="#FFFFFF" focus="0%"/>
              <v:stroke color="#000000" color2="#FFFFFF" miterlimit="2" endarrow="block"/>
              <v:imagedata gain="65536f" blacklevel="0f" gamma="0"/>
              <o:lock v:ext="edit" position="f" selection="f" grouping="f" rotation="f" cropping="f" text="f" aspectratio="f"/>
            </v:shape>
            <v:shape id="_x0000_s1449" o:spid="_x0000_s1028" type="#_x0000_t32" style="position:absolute;left:3667;top:5789;height:0;width:1172;rotation:0f;" o:ole="f" fillcolor="#FFFFFF" filled="f" o:preferrelative="t" stroked="t" coordorigin="0,0" coordsize="21600,21600">
              <v:fill on="f" color2="#FFFFFF" focus="0%"/>
              <v:stroke color="#000000" color2="#FFFFFF" miterlimit="2" endarrow="block"/>
              <v:imagedata gain="65536f" blacklevel="0f" gamma="0"/>
              <o:lock v:ext="edit" position="f" selection="f" grouping="f" rotation="f" cropping="f" text="f" aspectratio="f"/>
            </v:shape>
            <v:shape id="_x0000_s1450" o:spid="_x0000_s1029" type="#_x0000_t32" style="position:absolute;left:3667;top:6593;height:0;width:1172;rotation:0f;" o:ole="f" fillcolor="#FFFFFF" filled="f" o:preferrelative="t" stroked="t" coordorigin="0,0" coordsize="21600,21600">
              <v:fill on="f" color2="#FFFFFF" focus="0%"/>
              <v:stroke color="#000000" color2="#FFFFFF" miterlimit="2" endarrow="block"/>
              <v:imagedata gain="65536f" blacklevel="0f" gamma="0"/>
              <o:lock v:ext="edit" position="f" selection="f" grouping="f" rotation="f" cropping="f" text="f" aspectratio="f"/>
            </v:shape>
            <v:shape id="_x0000_s1451" o:spid="_x0000_s1030" type="#_x0000_t32" style="position:absolute;left:8191;top:4642;flip:y;height:895;width:1;rotation:0f;" o:ole="f" fillcolor="#FFFFFF" filled="f" o:preferrelative="t" stroked="t" coordorigin="0,0" coordsize="21600,21600">
              <v:fill on="f" color2="#FFFFFF" focus="0%"/>
              <v:stroke color="#000000" color2="#FFFFFF" miterlimit="2" endarrow="block"/>
              <v:imagedata gain="65536f" blacklevel="0f" gamma="0"/>
              <o:lock v:ext="edit" position="f" selection="f" grouping="f" rotation="f" cropping="f" text="f" aspectratio="f"/>
            </v:shape>
            <v:shape id="_x0000_s1452" o:spid="_x0000_s1031" type="#_x0000_t32" style="position:absolute;left:2629;top:4357;flip:x;height:1;width:4643;rotation:0f;" o:ole="f" fillcolor="#FFFFFF" filled="f" o:preferrelative="t" stroked="t" coordorigin="0,0" coordsize="21600,21600">
              <v:fill on="f" color2="#FFFFFF" focus="0%"/>
              <v:stroke color="#000000" color2="#FFFFFF" miterlimit="2" endarrow="block"/>
              <v:imagedata gain="65536f" blacklevel="0f" gamma="0"/>
              <o:lock v:ext="edit" position="f" selection="f" grouping="f" rotation="f" cropping="f" text="f" aspectratio="f"/>
            </v:shape>
            <v:shape id="_x0000_s1453" o:spid="_x0000_s1032" type="#_x0000_t32" style="position:absolute;left:5392;top:8652;height:437;width:0;rotation:0f;" o:ole="f" fillcolor="#FFFFFF" filled="f" o:preferrelative="t" stroked="t" coordorigin="0,0" coordsize="21600,21600">
              <v:fill on="f" color2="#FFFFFF" focus="0%"/>
              <v:stroke color="#000000" color2="#FFFFFF" miterlimit="2" endarrow="block"/>
              <v:imagedata gain="65536f" blacklevel="0f" gamma="0"/>
              <o:lock v:ext="edit" position="f" selection="f" grouping="f" rotation="f" cropping="f" text="f" aspectratio="f"/>
            </v:shape>
            <v:shape id="_x0000_s1454" o:spid="_x0000_s1033" type="#_x0000_t32" style="position:absolute;left:6547;top:9623;height:905;width:17;rotation:0f;" o:ole="f" fillcolor="#FFFFFF" filled="f" o:preferrelative="t" stroked="t" coordorigin="0,0" coordsize="21600,21600">
              <v:fill on="f" color2="#FFFFFF" focus="0%"/>
              <v:stroke color="#000000" color2="#FFFFFF" miterlimit="2" endarrow="block"/>
              <v:imagedata gain="65536f" blacklevel="0f" gamma="0"/>
              <o:lock v:ext="edit" position="f" selection="f" grouping="f" rotation="f" cropping="f" text="f" aspectratio="f"/>
            </v:shape>
            <v:shape id="_x0000_s1455" o:spid="_x0000_s1034" type="#_x0000_t32" style="position:absolute;left:4432;top:9623;height:905;width:1;rotation:0f;" o:ole="f" fillcolor="#FFFFFF" filled="f" o:preferrelative="t" stroked="t" coordorigin="0,0" coordsize="21600,21600">
              <v:fill on="f" color2="#FFFFFF" focus="0%"/>
              <v:stroke color="#000000" color2="#FFFFFF" miterlimit="2" endarrow="block"/>
              <v:imagedata gain="65536f" blacklevel="0f" gamma="0"/>
              <o:lock v:ext="edit" position="f" selection="f" grouping="f" rotation="f" cropping="f" text="f" aspectratio="f"/>
            </v:shape>
            <v:shape id="_x0000_s1456" o:spid="_x0000_s1035" type="#_x0000_t32" style="position:absolute;left:2612;top:6826;height:1391;width:0;rotation:0f;" o:ole="f" fillcolor="#FFFFFF" filled="f" o:preferrelative="t" stroked="t" coordorigin="0,0" coordsize="21600,21600">
              <v:fill on="f" color2="#FFFFFF" focus="0%"/>
              <v:stroke color="#000000" color2="#FFFFFF" miterlimit="2"/>
              <v:imagedata gain="65536f" blacklevel="0f" gamma="0"/>
              <o:lock v:ext="edit" position="f" selection="f" grouping="f" rotation="f" cropping="f" text="f" aspectratio="f"/>
            </v:shape>
            <v:shape id="_x0000_s1457" o:spid="_x0000_s1036" type="#_x0000_t32" style="position:absolute;left:2612;top:8217;height:0;width:822;rotation:0f;" o:ole="f" fillcolor="#FFFFFF" filled="f" o:preferrelative="t" stroked="t" coordorigin="0,0" coordsize="21600,21600">
              <v:fill on="f" color2="#FFFFFF" focus="0%"/>
              <v:stroke color="#000000" color2="#FFFFFF" miterlimit="2" endarrow="block"/>
              <v:imagedata gain="65536f" blacklevel="0f" gamma="0"/>
              <o:lock v:ext="edit" position="f" selection="f" grouping="f" rotation="f" cropping="f" text="f" aspectratio="f"/>
            </v:shape>
            <v:shape id="_x0000_s1458" o:spid="_x0000_s1037" type="#_x0000_t110" style="position:absolute;left:1007;top:5267;height:1889;width:3274;rotation:0f;" o:ole="f" fillcolor="#FFFFFF" filled="t" o:preferrelative="t" stroked="t" coordorigin="0,0" coordsize="21600,21600">
              <v:stroke color="#000000" color2="#FFFFFF" miterlimit="2"/>
              <v:imagedata gain="65536f" blacklevel="0f" gamma="0"/>
              <o:lock v:ext="edit" position="f" selection="f" grouping="f" rotation="f" cropping="f" text="f" aspectratio="f"/>
              <v:textbox>
                <w:txbxContent>
                  <w:p>
                    <w:r>
                      <w:rPr>
                        <w:rFonts w:hint="eastAsia"/>
                      </w:rPr>
                      <w:t>接件并当场（或5个工作日）作出是否受理决定</w:t>
                    </w:r>
                  </w:p>
                  <w:p/>
                </w:txbxContent>
              </v:textbox>
            </v:shape>
            <v:rect id="_x0000_s1459" o:spid="_x0000_s1038" style="position:absolute;left:7272;top:3846;height:796;width:2094;rotation:0f;" o:ole="f" fillcolor="#FFFFFF" filled="t" o:preferrelative="t" stroked="t" coordsize="21600,21600">
              <v:stroke color="#000000" color2="#FFFFFF" miterlimit="2"/>
              <v:imagedata gain="65536f" blacklevel="0f" gamma="0"/>
              <o:lock v:ext="edit" position="f" selection="f" grouping="f" rotation="f" cropping="f" text="f" aspectratio="f"/>
              <v:textbox>
                <w:txbxContent>
                  <w:p>
                    <w:pPr>
                      <w:jc w:val="center"/>
                    </w:pPr>
                    <w:r>
                      <w:rPr>
                        <w:rFonts w:hint="eastAsia"/>
                      </w:rPr>
                      <w:t>申请人补全材料</w:t>
                    </w:r>
                  </w:p>
                  <w:p/>
                </w:txbxContent>
              </v:textbox>
            </v:rect>
            <v:rect id="_x0000_s1460" o:spid="_x0000_s1039" style="position:absolute;left:4839;top:5537;height:500;width:5362;rotation:0f;" o:ole="f" fillcolor="#FFFFFF" filled="t" o:preferrelative="t" stroked="t" coordsize="21600,21600">
              <v:stroke color="#000000" color2="#FFFFFF" miterlimit="2"/>
              <v:imagedata gain="65536f" blacklevel="0f" gamma="0"/>
              <o:lock v:ext="edit" position="f" selection="f" grouping="f" rotation="f" cropping="f" text="f" aspectratio="f"/>
              <v:textbox>
                <w:txbxContent>
                  <w:p>
                    <w:r>
                      <w:rPr>
                        <w:rFonts w:hint="eastAsia"/>
                      </w:rPr>
                      <w:t>材料不全或不符合法定形式的，一次性告知补正材料</w:t>
                    </w:r>
                  </w:p>
                  <w:p/>
                </w:txbxContent>
              </v:textbox>
            </v:rect>
            <v:rect id="_x0000_s1461" o:spid="_x0000_s1040" style="position:absolute;left:4839;top:6389;height:906;width:5362;rotation:0f;" o:ole="f" fillcolor="#FFFFFF" filled="t" o:preferrelative="t" stroked="t" coordsize="21600,21600">
              <v:stroke color="#000000" color2="#FFFFFF" miterlimit="2"/>
              <v:imagedata gain="65536f" blacklevel="0f" gamma="0"/>
              <o:lock v:ext="edit" position="f" selection="f" grouping="f" rotation="f" cropping="f" text="f" aspectratio="f"/>
              <v:textbox>
                <w:txbxContent>
                  <w:p>
                    <w:r>
                      <w:rPr>
                        <w:rFonts w:hint="eastAsia"/>
                      </w:rPr>
                      <w:t>依法不予受理的，作出不予受理决定，出具不予受理通知书</w:t>
                    </w:r>
                  </w:p>
                  <w:p/>
                </w:txbxContent>
              </v:textbox>
            </v:rect>
            <v:rect id="_x0000_s1462" o:spid="_x0000_s1041" style="position:absolute;left:3433;top:8049;height:603;width:4104;rotation:0f;" o:ole="f" fillcolor="#FFFFFF" filled="t" o:preferrelative="t" stroked="t" coordsize="21600,21600">
              <v:stroke color="#000000" color2="#FFFFFF" miterlimit="2"/>
              <v:imagedata gain="65536f" blacklevel="0f" gamma="0"/>
              <o:lock v:ext="edit" position="f" selection="f" grouping="f" rotation="f" cropping="f" text="f" aspectratio="f"/>
              <v:textbox>
                <w:txbxContent>
                  <w:p>
                    <w:pPr>
                      <w:jc w:val="center"/>
                    </w:pPr>
                    <w:r>
                      <w:rPr>
                        <w:rFonts w:hint="eastAsia"/>
                      </w:rPr>
                      <w:t>依法应予受理，出具受理单</w:t>
                    </w:r>
                  </w:p>
                  <w:p/>
                </w:txbxContent>
              </v:textbox>
            </v:rect>
            <v:rect id="_x0000_s1463" o:spid="_x0000_s1042" style="position:absolute;left:3434;top:9089;height:534;width:4252;rotation:0f;" o:ole="f" fillcolor="#FFFFFF" filled="t" o:preferrelative="t" stroked="t" coordsize="21600,21600">
              <v:stroke color="#000000" color2="#FFFFFF" miterlimit="2"/>
              <v:imagedata gain="65536f" blacklevel="0f" gamma="0"/>
              <o:lock v:ext="edit" position="f" selection="f" grouping="f" rotation="f" cropping="f" text="f" aspectratio="f"/>
              <v:textbox>
                <w:txbxContent>
                  <w:p>
                    <w:pPr>
                      <w:jc w:val="center"/>
                    </w:pPr>
                    <w:r>
                      <w:rPr>
                        <w:rFonts w:hint="eastAsia"/>
                      </w:rPr>
                      <w:t>审查报批</w:t>
                    </w:r>
                  </w:p>
                  <w:p/>
                </w:txbxContent>
              </v:textbox>
            </v:rect>
            <v:rect id="_x0000_s1464" o:spid="_x0000_s1043" style="position:absolute;left:1771;top:2670;height:1399;width:2803;rotation:0f;" o:ole="f" fillcolor="#FFFFFF" filled="t" o:preferrelative="t" stroked="t" coordsize="21600,21600">
              <v:stroke color="#000000" color2="#FFFFFF" miterlimit="2"/>
              <v:imagedata gain="65536f" blacklevel="0f" gamma="0"/>
              <o:lock v:ext="edit" position="f" selection="f" grouping="f" rotation="f" cropping="f" text="f" aspectratio="f"/>
              <v:textbox>
                <w:txbxContent>
                  <w:p>
                    <w:pPr>
                      <w:spacing w:before="34"/>
                      <w:rPr>
                        <w:rFonts w:ascii="宋体" w:hAnsi="宋体" w:cs="宋体"/>
                        <w:szCs w:val="21"/>
                      </w:rPr>
                    </w:pPr>
                    <w:r>
                      <w:rPr>
                        <w:rFonts w:hint="eastAsia" w:ascii="宋体" w:hAnsi="宋体" w:cs="宋体"/>
                        <w:szCs w:val="21"/>
                      </w:rPr>
                      <w:t>申请人以现场、邮寄、国家外汇管理局政务服务网上办理系统等提交材料提出书面申请，并提交材料</w:t>
                    </w:r>
                  </w:p>
                  <w:p/>
                </w:txbxContent>
              </v:textbox>
            </v:rect>
            <v:rect id="_x0000_s1465" o:spid="_x0000_s1044" style="position:absolute;left:3433;top:10528;height:1172;width:1747;rotation:0f;" o:ole="f" fillcolor="#FFFFFF" filled="t" o:preferrelative="t" stroked="t" coordsize="21600,21600">
              <v:stroke color="#000000" color2="#FFFFFF" miterlimit="2"/>
              <v:imagedata gain="65536f" blacklevel="0f" gamma="0"/>
              <o:lock v:ext="edit" position="f" selection="f" grouping="f" rotation="f" cropping="f" text="f" aspectratio="f"/>
              <v:textbox>
                <w:txbxContent>
                  <w:p>
                    <w:r>
                      <w:rPr>
                        <w:rFonts w:hint="eastAsia"/>
                      </w:rPr>
                      <w:t>予以许可，向申请人出具正式公文或备案表</w:t>
                    </w:r>
                  </w:p>
                  <w:p/>
                </w:txbxContent>
              </v:textbox>
            </v:rect>
            <v:rect id="_x0000_s1466" o:spid="_x0000_s1045" style="position:absolute;left:5790;top:10528;height:1172;width:1747;rotation:0f;" o:ole="f" fillcolor="#FFFFFF" filled="t" o:preferrelative="t" stroked="t" coordsize="21600,21600">
              <v:stroke color="#000000" color2="#FFFFFF" miterlimit="2"/>
              <v:imagedata gain="65536f" blacklevel="0f" gamma="0"/>
              <o:lock v:ext="edit" position="f" selection="f" grouping="f" rotation="f" cropping="f" text="f" aspectratio="f"/>
              <v:textbox>
                <w:txbxContent>
                  <w:p>
                    <w:r>
                      <w:rPr>
                        <w:rFonts w:hint="eastAsia"/>
                      </w:rPr>
                      <w:t>依法作出不予许可决定，并送达</w:t>
                    </w:r>
                  </w:p>
                  <w:p/>
                </w:txbxContent>
              </v:textbox>
            </v:rect>
          </v:group>
        </w:pict>
      </w:r>
    </w:p>
    <w:p>
      <w:pPr>
        <w:ind w:right="300"/>
        <w:jc w:val="center"/>
        <w:rPr>
          <w:rFonts w:ascii="Times New Roman" w:hAnsi="Times New Roman" w:eastAsia="仿宋_GB2312" w:cs="Times New Roman"/>
          <w:sz w:val="30"/>
          <w:szCs w:val="30"/>
        </w:rPr>
      </w:pPr>
    </w:p>
    <w:p>
      <w:pPr>
        <w:ind w:right="300"/>
        <w:jc w:val="center"/>
        <w:rPr>
          <w:rFonts w:ascii="Times New Roman" w:hAnsi="Times New Roman" w:eastAsia="仿宋_GB2312" w:cs="Times New Roman"/>
          <w:sz w:val="30"/>
          <w:szCs w:val="30"/>
        </w:rPr>
      </w:pPr>
    </w:p>
    <w:p>
      <w:pPr>
        <w:ind w:right="300"/>
        <w:jc w:val="center"/>
        <w:rPr>
          <w:rFonts w:ascii="Times New Roman" w:hAnsi="Times New Roman" w:eastAsia="仿宋_GB2312" w:cs="Times New Roman"/>
          <w:sz w:val="30"/>
          <w:szCs w:val="30"/>
        </w:rPr>
      </w:pPr>
    </w:p>
    <w:p>
      <w:pPr>
        <w:ind w:right="300"/>
        <w:jc w:val="left"/>
        <w:rPr>
          <w:rFonts w:ascii="Times New Roman" w:hAnsi="Times New Roman" w:eastAsia="仿宋_GB2312" w:cs="Times New Roman"/>
          <w:sz w:val="30"/>
          <w:szCs w:val="30"/>
        </w:rPr>
        <w:sectPr>
          <w:footerReference r:id="rId4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/>
        </w:sectPr>
      </w:pPr>
    </w:p>
    <w:p>
      <w:pPr>
        <w:ind w:right="300"/>
        <w:rPr>
          <w:rFonts w:ascii="Times New Roman" w:hAnsi="Times New Roman" w:eastAsia="黑体" w:cs="Times New Roman"/>
          <w:sz w:val="48"/>
          <w:szCs w:val="48"/>
        </w:rPr>
        <w:sectPr>
          <w:footerReference r:id="rId5" w:type="default"/>
          <w:type w:val="continuous"/>
          <w:pgSz w:w="11906" w:h="16838"/>
          <w:pgMar w:top="1440" w:right="1800" w:bottom="1440" w:left="1800" w:header="851" w:footer="992" w:gutter="0"/>
          <w:cols w:space="720" w:num="1"/>
          <w:docGrid w:type="lines" w:linePitch="312"/>
        </w:sectPr>
      </w:pPr>
    </w:p>
    <w:p>
      <w:pPr>
        <w:adjustRightInd w:val="0"/>
        <w:snapToGrid w:val="0"/>
        <w:spacing w:line="360" w:lineRule="auto"/>
        <w:ind w:firstLine="420" w:firstLineChars="200"/>
        <w:jc w:val="left"/>
        <w:rPr>
          <w:rFonts w:ascii="Times New Roman" w:hAnsi="Times New Roman" w:cs="Times New Roman"/>
        </w:rPr>
      </w:pPr>
    </w:p>
    <w:p>
      <w:pPr>
        <w:adjustRightInd w:val="0"/>
        <w:snapToGrid w:val="0"/>
        <w:spacing w:line="360" w:lineRule="auto"/>
        <w:ind w:firstLine="420" w:firstLineChars="200"/>
        <w:jc w:val="left"/>
        <w:rPr>
          <w:rFonts w:ascii="Times New Roman" w:hAnsi="Times New Roman" w:cs="Times New Roman"/>
        </w:rPr>
      </w:pPr>
    </w:p>
    <w:sectPr>
      <w:footerReference r:id="rId6" w:type="default"/>
      <w:pgSz w:w="11906" w:h="16838"/>
      <w:pgMar w:top="1440" w:right="1800" w:bottom="1440" w:left="1800" w:header="851" w:footer="992" w:gutter="0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10" w:usb3="00000000" w:csb0="00040000" w:csb1="00000000"/>
  </w:font>
  <w:font w:name="ˎ̥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191</w:t>
    </w:r>
    <w:r>
      <w:rPr>
        <w:lang w:val="zh-CN"/>
      </w:rPr>
      <w:fldChar w:fldCharType="end"/>
    </w:r>
  </w:p>
  <w:p>
    <w:pPr>
      <w:pStyle w:val="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9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9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name="footnote text"/>
    <w:lsdException w:uiPriority="99" w:semiHidden="0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0" w:semiHidden="0" w:name="footnote reference"/>
    <w:lsdException w:qFormat="1" w:uiPriority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0" w:semiHidden="0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annotation subject"/>
    <w:lsdException w:uiPriority="0" w:semiHidden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2"/>
    <w:qFormat/>
    <w:uiPriority w:val="9"/>
    <w:pPr>
      <w:ind w:firstLine="600" w:firstLineChars="200"/>
      <w:outlineLvl w:val="0"/>
    </w:pPr>
    <w:rPr>
      <w:rFonts w:ascii="黑体" w:hAnsi="黑体" w:eastAsia="黑体" w:cs="宋体"/>
      <w:color w:val="000000"/>
      <w:kern w:val="0"/>
      <w:sz w:val="30"/>
      <w:szCs w:val="30"/>
    </w:rPr>
  </w:style>
  <w:style w:type="paragraph" w:styleId="3">
    <w:name w:val="heading 2"/>
    <w:basedOn w:val="1"/>
    <w:next w:val="1"/>
    <w:link w:val="33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paragraph" w:styleId="4">
    <w:name w:val="heading 3"/>
    <w:basedOn w:val="1"/>
    <w:next w:val="1"/>
    <w:link w:val="34"/>
    <w:qFormat/>
    <w:uiPriority w:val="9"/>
    <w:pPr>
      <w:ind w:right="300"/>
      <w:outlineLvl w:val="2"/>
    </w:pPr>
    <w:rPr>
      <w:rFonts w:ascii="仿宋_GB2312" w:hAnsi="Calibri" w:eastAsia="仿宋_GB2312" w:cs="Times New Roman"/>
      <w:sz w:val="30"/>
      <w:szCs w:val="30"/>
    </w:rPr>
  </w:style>
  <w:style w:type="character" w:default="1" w:styleId="13">
    <w:name w:val="Default Paragraph Font"/>
    <w:semiHidden/>
    <w:unhideWhenUsed/>
    <w:uiPriority w:val="1"/>
  </w:style>
  <w:style w:type="paragraph" w:styleId="5">
    <w:name w:val="Document Map"/>
    <w:basedOn w:val="1"/>
    <w:link w:val="37"/>
    <w:unhideWhenUsed/>
    <w:qFormat/>
    <w:uiPriority w:val="0"/>
    <w:rPr>
      <w:rFonts w:ascii="宋体"/>
      <w:sz w:val="18"/>
      <w:szCs w:val="18"/>
    </w:rPr>
  </w:style>
  <w:style w:type="paragraph" w:styleId="6">
    <w:name w:val="annotation text"/>
    <w:basedOn w:val="1"/>
    <w:link w:val="31"/>
    <w:unhideWhenUsed/>
    <w:uiPriority w:val="99"/>
    <w:pPr>
      <w:jc w:val="left"/>
    </w:pPr>
    <w:rPr>
      <w:rFonts w:ascii="Calibri" w:hAnsi="Calibri" w:eastAsia="宋体" w:cs="Times New Roman"/>
    </w:rPr>
  </w:style>
  <w:style w:type="paragraph" w:styleId="7">
    <w:name w:val="Body Text"/>
    <w:basedOn w:val="1"/>
    <w:link w:val="42"/>
    <w:qFormat/>
    <w:uiPriority w:val="1"/>
    <w:pPr>
      <w:spacing w:before="190"/>
      <w:ind w:left="720"/>
      <w:jc w:val="left"/>
    </w:pPr>
    <w:rPr>
      <w:rFonts w:ascii="仿宋_GB2312" w:hAnsi="仿宋_GB2312" w:eastAsia="仿宋_GB2312" w:cs="Times New Roman"/>
      <w:kern w:val="0"/>
      <w:sz w:val="30"/>
      <w:szCs w:val="30"/>
      <w:lang w:eastAsia="en-US"/>
    </w:rPr>
  </w:style>
  <w:style w:type="paragraph" w:styleId="8">
    <w:name w:val="Balloon Text"/>
    <w:basedOn w:val="1"/>
    <w:link w:val="29"/>
    <w:unhideWhenUsed/>
    <w:uiPriority w:val="0"/>
    <w:rPr>
      <w:sz w:val="18"/>
      <w:szCs w:val="18"/>
    </w:rPr>
  </w:style>
  <w:style w:type="paragraph" w:styleId="9">
    <w:name w:val="footer"/>
    <w:basedOn w:val="1"/>
    <w:link w:val="2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footnote text"/>
    <w:basedOn w:val="1"/>
    <w:link w:val="35"/>
    <w:semiHidden/>
    <w:qFormat/>
    <w:uiPriority w:val="0"/>
    <w:pPr>
      <w:snapToGrid w:val="0"/>
      <w:jc w:val="left"/>
    </w:pPr>
    <w:rPr>
      <w:kern w:val="2"/>
      <w:sz w:val="18"/>
      <w:szCs w:val="18"/>
    </w:rPr>
  </w:style>
  <w:style w:type="character" w:customStyle="1" w:styleId="12">
    <w:name w:val="脚注文本 Char"/>
    <w:basedOn w:val="13"/>
    <w:semiHidden/>
    <w:uiPriority w:val="99"/>
    <w:rPr>
      <w:kern w:val="2"/>
      <w:sz w:val="18"/>
      <w:szCs w:val="18"/>
    </w:rPr>
  </w:style>
  <w:style w:type="paragraph" w:styleId="14">
    <w:name w:val="HTML Preformatted"/>
    <w:basedOn w:val="1"/>
    <w:link w:val="30"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6">
    <w:name w:val="Hyperlink"/>
    <w:basedOn w:val="13"/>
    <w:unhideWhenUsed/>
    <w:uiPriority w:val="99"/>
    <w:rPr>
      <w:rFonts w:hint="default" w:ascii="ˎ̥" w:hAnsi="ˎ̥"/>
      <w:color w:val="0453CC"/>
      <w:sz w:val="20"/>
      <w:szCs w:val="20"/>
      <w:u w:val="none"/>
    </w:rPr>
  </w:style>
  <w:style w:type="character" w:styleId="17">
    <w:name w:val="annotation reference"/>
    <w:basedOn w:val="13"/>
    <w:semiHidden/>
    <w:unhideWhenUsed/>
    <w:qFormat/>
    <w:uiPriority w:val="0"/>
    <w:rPr>
      <w:sz w:val="21"/>
      <w:szCs w:val="21"/>
    </w:rPr>
  </w:style>
  <w:style w:type="character" w:styleId="18">
    <w:name w:val="footnote reference"/>
    <w:unhideWhenUsed/>
    <w:qFormat/>
    <w:uiPriority w:val="0"/>
    <w:rPr>
      <w:rFonts w:ascii="Times New Roman" w:hAnsi="Times New Roman" w:cs="Times New Roman"/>
      <w:vertAlign w:val="superscript"/>
    </w:rPr>
  </w:style>
  <w:style w:type="paragraph" w:customStyle="1" w:styleId="19">
    <w:name w:val="List Paragraph"/>
    <w:basedOn w:val="1"/>
    <w:qFormat/>
    <w:uiPriority w:val="34"/>
    <w:pPr>
      <w:ind w:firstLine="420" w:firstLineChars="200"/>
    </w:pPr>
  </w:style>
  <w:style w:type="paragraph" w:customStyle="1" w:styleId="20">
    <w:name w:val="Default"/>
    <w:qFormat/>
    <w:uiPriority w:val="99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kern w:val="0"/>
      <w:sz w:val="24"/>
      <w:szCs w:val="24"/>
      <w:lang w:val="en-US" w:eastAsia="zh-CN" w:bidi="ar-SA"/>
    </w:rPr>
  </w:style>
  <w:style w:type="paragraph" w:customStyle="1" w:styleId="21">
    <w:name w:val="juzhong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2">
    <w:name w:val="Revision"/>
    <w:hidden/>
    <w:semiHidden/>
    <w:qFormat/>
    <w:uiPriority w:val="99"/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customStyle="1" w:styleId="23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paragraph" w:customStyle="1" w:styleId="24">
    <w:name w:val="列出段落4"/>
    <w:basedOn w:val="1"/>
    <w:qFormat/>
    <w:uiPriority w:val="0"/>
    <w:pPr>
      <w:ind w:firstLine="200" w:firstLineChars="200"/>
    </w:pPr>
    <w:rPr>
      <w:rFonts w:ascii="Calibri" w:hAnsi="Calibri" w:eastAsia="宋体" w:cs="Times New Roman"/>
    </w:rPr>
  </w:style>
  <w:style w:type="paragraph" w:customStyle="1" w:styleId="25">
    <w:name w:val="列出段落3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customStyle="1" w:styleId="26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21"/>
    </w:rPr>
  </w:style>
  <w:style w:type="character" w:customStyle="1" w:styleId="27">
    <w:name w:val="页眉 Char Char"/>
    <w:basedOn w:val="13"/>
    <w:link w:val="10"/>
    <w:uiPriority w:val="99"/>
    <w:rPr>
      <w:sz w:val="18"/>
      <w:szCs w:val="18"/>
    </w:rPr>
  </w:style>
  <w:style w:type="character" w:customStyle="1" w:styleId="28">
    <w:name w:val="页脚 Char Char"/>
    <w:basedOn w:val="13"/>
    <w:link w:val="9"/>
    <w:uiPriority w:val="99"/>
    <w:rPr>
      <w:sz w:val="18"/>
      <w:szCs w:val="18"/>
    </w:rPr>
  </w:style>
  <w:style w:type="character" w:customStyle="1" w:styleId="29">
    <w:name w:val="批注框文本 Char Char"/>
    <w:basedOn w:val="13"/>
    <w:link w:val="8"/>
    <w:uiPriority w:val="0"/>
    <w:rPr>
      <w:sz w:val="18"/>
      <w:szCs w:val="18"/>
    </w:rPr>
  </w:style>
  <w:style w:type="character" w:customStyle="1" w:styleId="30">
    <w:name w:val="HTML 预设格式 Char Char"/>
    <w:basedOn w:val="13"/>
    <w:link w:val="14"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31">
    <w:name w:val="批注文字 Char Char"/>
    <w:basedOn w:val="13"/>
    <w:link w:val="6"/>
    <w:uiPriority w:val="0"/>
    <w:rPr>
      <w:rFonts w:ascii="Calibri" w:hAnsi="Calibri" w:eastAsia="宋体" w:cs="Times New Roman"/>
    </w:rPr>
  </w:style>
  <w:style w:type="character" w:customStyle="1" w:styleId="32">
    <w:name w:val="标题 1 Char Char"/>
    <w:basedOn w:val="13"/>
    <w:link w:val="2"/>
    <w:uiPriority w:val="9"/>
    <w:rPr>
      <w:rFonts w:ascii="黑体" w:hAnsi="黑体" w:eastAsia="黑体" w:cs="宋体"/>
      <w:color w:val="000000"/>
      <w:kern w:val="0"/>
      <w:sz w:val="30"/>
      <w:szCs w:val="30"/>
    </w:rPr>
  </w:style>
  <w:style w:type="character" w:customStyle="1" w:styleId="33">
    <w:name w:val="标题 2 Char Char"/>
    <w:basedOn w:val="13"/>
    <w:link w:val="3"/>
    <w:uiPriority w:val="0"/>
    <w:rPr>
      <w:rFonts w:ascii="Cambria" w:hAnsi="Cambria" w:eastAsia="宋体" w:cs="Times New Roman"/>
      <w:b/>
      <w:bCs/>
      <w:sz w:val="32"/>
      <w:szCs w:val="32"/>
    </w:rPr>
  </w:style>
  <w:style w:type="character" w:customStyle="1" w:styleId="34">
    <w:name w:val="标题 3 Char Char"/>
    <w:basedOn w:val="13"/>
    <w:link w:val="4"/>
    <w:uiPriority w:val="9"/>
    <w:rPr>
      <w:rFonts w:ascii="仿宋_GB2312" w:hAnsi="Calibri" w:eastAsia="仿宋_GB2312" w:cs="Times New Roman"/>
      <w:sz w:val="30"/>
      <w:szCs w:val="30"/>
    </w:rPr>
  </w:style>
  <w:style w:type="character" w:customStyle="1" w:styleId="35">
    <w:name w:val="脚注文本 Char1"/>
    <w:basedOn w:val="13"/>
    <w:link w:val="11"/>
    <w:uiPriority w:val="0"/>
    <w:rPr>
      <w:rFonts w:ascii="Times New Roman" w:hAnsi="Times New Roman"/>
      <w:sz w:val="18"/>
      <w:szCs w:val="18"/>
    </w:rPr>
  </w:style>
  <w:style w:type="character" w:customStyle="1" w:styleId="36">
    <w:name w:val="标题 4 Char Char"/>
    <w:qFormat/>
    <w:uiPriority w:val="0"/>
    <w:rPr>
      <w:rFonts w:ascii="Calibri" w:hAnsi="Calibri"/>
      <w:b/>
      <w:bCs/>
      <w:sz w:val="28"/>
      <w:szCs w:val="28"/>
      <w:lang w:eastAsia="en-US" w:bidi="en-US"/>
    </w:rPr>
  </w:style>
  <w:style w:type="character" w:customStyle="1" w:styleId="37">
    <w:name w:val="文档结构图 Char Char"/>
    <w:basedOn w:val="13"/>
    <w:link w:val="5"/>
    <w:uiPriority w:val="0"/>
    <w:rPr>
      <w:rFonts w:ascii="宋体"/>
      <w:sz w:val="18"/>
      <w:szCs w:val="18"/>
    </w:rPr>
  </w:style>
  <w:style w:type="character" w:customStyle="1" w:styleId="38">
    <w:name w:val="批注文字 Char1"/>
    <w:basedOn w:val="13"/>
    <w:semiHidden/>
    <w:uiPriority w:val="99"/>
    <w:rPr>
      <w:kern w:val="2"/>
      <w:sz w:val="21"/>
      <w:szCs w:val="22"/>
    </w:rPr>
  </w:style>
  <w:style w:type="character" w:customStyle="1" w:styleId="39">
    <w:name w:val="Intense Emphasis"/>
    <w:basedOn w:val="13"/>
    <w:qFormat/>
    <w:uiPriority w:val="21"/>
    <w:rPr>
      <w:b/>
      <w:bCs/>
      <w:i/>
      <w:iCs/>
      <w:color w:val="4F81BD"/>
    </w:rPr>
  </w:style>
  <w:style w:type="character" w:customStyle="1" w:styleId="40">
    <w:name w:val="文档结构图 Char1"/>
    <w:basedOn w:val="13"/>
    <w:semiHidden/>
    <w:qFormat/>
    <w:uiPriority w:val="99"/>
    <w:rPr>
      <w:rFonts w:ascii="宋体" w:eastAsia="宋体"/>
      <w:sz w:val="18"/>
      <w:szCs w:val="18"/>
    </w:rPr>
  </w:style>
  <w:style w:type="character" w:customStyle="1" w:styleId="41">
    <w:name w:val="脚注文本 Char2"/>
    <w:basedOn w:val="13"/>
    <w:semiHidden/>
    <w:uiPriority w:val="99"/>
    <w:rPr>
      <w:sz w:val="18"/>
      <w:szCs w:val="18"/>
    </w:rPr>
  </w:style>
  <w:style w:type="character" w:customStyle="1" w:styleId="42">
    <w:name w:val="正文文本 Char Char"/>
    <w:basedOn w:val="13"/>
    <w:link w:val="7"/>
    <w:uiPriority w:val="1"/>
    <w:rPr>
      <w:rFonts w:ascii="仿宋_GB2312" w:hAnsi="仿宋_GB2312" w:eastAsia="仿宋_GB2312" w:cs="Times New Roman"/>
      <w:kern w:val="0"/>
      <w:sz w:val="30"/>
      <w:szCs w:val="3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oter" Target="footer3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</Words>
  <Characters>24</Characters>
  <Lines>1</Lines>
  <Paragraphs>1</Paragraphs>
  <TotalTime>0</TotalTime>
  <ScaleCrop>false</ScaleCrop>
  <LinksUpToDate>false</LinksUpToDate>
  <CharactersWithSpaces>0</CharactersWithSpaces>
  <Application>WPS Office 专业版_9.1.0.4337_{F1E327BC-269C-435d-A152-05C5408002CA}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2020-02-17T02:50:00Z</dcterms:created>
  <dc:creator>裴建君2</dc:creator>
  <cp:lastModifiedBy>pc</cp:lastModifiedBy>
  <cp:lastPrinted>2017-11-24T00:22:00Z</cp:lastPrinted>
  <dcterms:modified xsi:type="dcterms:W3CDTF">2021-04-07T01:33:19Z</dcterms:modified>
  <dc:title>基本流程图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</Properties>
</file>