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编号：57016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-1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drawing>
          <wp:inline distT="0" distB="0" distL="114300" distR="114300">
            <wp:extent cx="1041400" cy="917575"/>
            <wp:effectExtent l="0" t="0" r="10160" b="1206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“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服务贸易项下</w:t>
      </w:r>
      <w:r>
        <w:rPr>
          <w:rFonts w:hint="eastAsia" w:ascii="黑体" w:hAnsi="黑体" w:eastAsia="黑体" w:cs="黑体"/>
          <w:sz w:val="52"/>
          <w:szCs w:val="52"/>
        </w:rPr>
        <w:t>外币现钞提取”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Times New Roman" w:hAnsi="Times New Roman" w:eastAsia="黑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85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一、办理依据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有提取外币现钞交易的真实性、合法性和必要性的境内机构。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六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向国家外汇管理局湖南省分局经常项目管理处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决定是否予以受理；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（五）</w:t>
      </w:r>
      <w:r>
        <w:rPr>
          <w:rFonts w:ascii="Times New Roman" w:hAnsi="Times New Roman" w:eastAsia="仿宋_GB2312" w:cs="Times New Roman"/>
          <w:sz w:val="30"/>
          <w:szCs w:val="30"/>
        </w:rPr>
        <w:t>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afterLines="50" w:line="360" w:lineRule="auto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B座902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通讯地址：长沙市芙蓉区蔡锷中路2号中国人民银行长沙中心支行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经常项目管理处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439420</wp:posOffset>
                </wp:positionV>
                <wp:extent cx="5860415" cy="6017895"/>
                <wp:effectExtent l="8890" t="4445" r="17145" b="16510"/>
                <wp:wrapNone/>
                <wp:docPr id="22" name="组合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415" cy="6017895"/>
                          <a:chOff x="1050" y="3380"/>
                          <a:chExt cx="9229" cy="9477"/>
                        </a:xfrm>
                      </wpg:grpSpPr>
                      <wps:wsp>
                        <wps:cNvPr id="1" name="AutoShape 329"/>
                        <wps:cNvCnPr/>
                        <wps:spPr>
                          <a:xfrm>
                            <a:off x="2612" y="4552"/>
                            <a:ext cx="17" cy="14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AutoShape 330"/>
                        <wps:cNvCnPr/>
                        <wps:spPr>
                          <a:xfrm>
                            <a:off x="4275" y="5903"/>
                            <a:ext cx="564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AutoShape 331"/>
                        <wps:cNvCnPr/>
                        <wps:spPr>
                          <a:xfrm>
                            <a:off x="4275" y="6752"/>
                            <a:ext cx="564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AutoShape 332"/>
                        <wps:cNvCnPr/>
                        <wps:spPr>
                          <a:xfrm flipV="1">
                            <a:off x="8707" y="5320"/>
                            <a:ext cx="1" cy="8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AutoShape 333"/>
                        <wps:cNvCnPr/>
                        <wps:spPr>
                          <a:xfrm flipH="1">
                            <a:off x="2629" y="5005"/>
                            <a:ext cx="4643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AutoShape 334"/>
                        <wps:cNvCnPr/>
                        <wps:spPr>
                          <a:xfrm>
                            <a:off x="5002" y="9276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AutoShape 335"/>
                        <wps:cNvCnPr/>
                        <wps:spPr>
                          <a:xfrm>
                            <a:off x="4986" y="11195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AutoShape 336"/>
                        <wps:cNvCnPr/>
                        <wps:spPr>
                          <a:xfrm>
                            <a:off x="2627" y="7405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AutoShape 337"/>
                        <wps:cNvCnPr/>
                        <wps:spPr>
                          <a:xfrm>
                            <a:off x="2627" y="8811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AutoShape 338"/>
                        <wps:cNvSpPr/>
                        <wps:spPr>
                          <a:xfrm>
                            <a:off x="1050" y="5387"/>
                            <a:ext cx="3127" cy="20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接件并于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个工作日作出是否受理决定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AutoShape 339"/>
                        <wps:cNvCnPr/>
                        <wps:spPr>
                          <a:xfrm>
                            <a:off x="4290" y="5933"/>
                            <a:ext cx="0" cy="80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Rectangle 341"/>
                        <wps:cNvSpPr/>
                        <wps:spPr>
                          <a:xfrm>
                            <a:off x="7272" y="4573"/>
                            <a:ext cx="292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申请人补全材料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AutoShape 342"/>
                        <wps:cNvSpPr/>
                        <wps:spPr>
                          <a:xfrm>
                            <a:off x="4839" y="5591"/>
                            <a:ext cx="5440" cy="5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Rectangle 343"/>
                        <wps:cNvSpPr/>
                        <wps:spPr>
                          <a:xfrm>
                            <a:off x="4839" y="6592"/>
                            <a:ext cx="5440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AutoShape 344"/>
                        <wps:cNvSpPr/>
                        <wps:spPr>
                          <a:xfrm>
                            <a:off x="3452" y="8461"/>
                            <a:ext cx="3227" cy="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依法应予受理的，出具受理单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AutoShape 345"/>
                        <wps:cNvSpPr/>
                        <wps:spPr>
                          <a:xfrm>
                            <a:off x="3456" y="9713"/>
                            <a:ext cx="3064" cy="144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AutoShape 346"/>
                        <wps:cNvSpPr/>
                        <wps:spPr>
                          <a:xfrm>
                            <a:off x="3452" y="12100"/>
                            <a:ext cx="2987" cy="75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予以许可的，向申请人出具核准书面决定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8" name="AutoShape 347"/>
                        <wps:cNvSpPr/>
                        <wps:spPr>
                          <a:xfrm>
                            <a:off x="7786" y="10041"/>
                            <a:ext cx="2298" cy="7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9" name="AutoShape 348"/>
                        <wps:cNvCnPr/>
                        <wps:spPr>
                          <a:xfrm flipV="1">
                            <a:off x="6520" y="10422"/>
                            <a:ext cx="1266" cy="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AutoShape 349"/>
                        <wps:cNvSpPr/>
                        <wps:spPr>
                          <a:xfrm>
                            <a:off x="1478" y="3380"/>
                            <a:ext cx="2467" cy="117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申请人现场提交材料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1" name="自选图形 23"/>
                        <wps:cNvCnPr/>
                        <wps:spPr>
                          <a:xfrm>
                            <a:off x="4177" y="6405"/>
                            <a:ext cx="98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5" o:spid="_x0000_s1026" o:spt="203" style="position:absolute;left:0pt;margin-left:-37.5pt;margin-top:34.6pt;height:473.85pt;width:461.45pt;z-index:251659264;mso-width-relative:page;mso-height-relative:page;" coordorigin="1050,3380" coordsize="9229,9477" o:gfxdata="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">
                <o:lock v:ext="edit" aspectratio="f"/>
                <v:shape id="AutoShape 329" o:spid="_x0000_s1026" o:spt="32" type="#_x0000_t32" style="position:absolute;left:2612;top:4552;height:1468;width:17;" filled="f" stroked="t" coordsize="21600,21600" o:gfxdata="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Dt3V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0" o:spid="_x0000_s1026" o:spt="32" type="#_x0000_t32" style="position:absolute;left:4275;top:5903;height:1;width:564;" filled="f" stroked="t" coordsize="21600,21600" o:gfxdata="UEsDBAoAAAAAAIdO4kAAAAAAAAAAAAAAAAAEAAAAZHJzL1BLAwQUAAAACACHTuJAuNxDorwAAADa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jE8r6Qb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cQ6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1" o:spid="_x0000_s1026" o:spt="32" type="#_x0000_t32" style="position:absolute;left:4275;top:6752;height:1;width:564;" filled="f" stroked="t" coordsize="21600,21600" o:gfxdata="UEsDBAoAAAAAAIdO4kAAAAAAAAAAAAAAAAAEAAAAZHJzL1BLAwQUAAAACACHTuJA15DmObwAAADa&#10;AAAADwAAAGRycy9kb3ducmV2LnhtbEWPT2sCMRTE74V+h/AK3mrWC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Q5jm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2" o:spid="_x0000_s1026" o:spt="32" type="#_x0000_t32" style="position:absolute;left:8707;top:5320;flip:y;height:895;width:1;" filled="f" stroked="t" coordsize="21600,21600" o:gfxdata="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dly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3" o:spid="_x0000_s1026" o:spt="32" type="#_x0000_t32" style="position:absolute;left:2629;top:5005;flip:x;height:1;width:4643;" filled="f" stroked="t" coordsize="21600,21600" o:gfxdata="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68BS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4" o:spid="_x0000_s1026" o:spt="32" type="#_x0000_t32" style="position:absolute;left:5002;top:9276;height:437;width:0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5" o:spid="_x0000_s1026" o:spt="32" type="#_x0000_t32" style="position:absolute;left:4986;top:11195;height:905;width:1;" filled="f" stroked="t" coordsize="21600,21600" o:gfxdata="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+A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6" o:spid="_x0000_s1026" o:spt="32" type="#_x0000_t32" style="position:absolute;left:2627;top:7405;height:1391;width:0;" filled="f" stroked="t" coordsize="21600,21600" o:gfxdata="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NEDy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337" o:spid="_x0000_s1026" o:spt="32" type="#_x0000_t32" style="position:absolute;left:2627;top:8811;height:0;width:822;" filled="f" stroked="t" coordsize="21600,21600" o:gfxdata="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eNHT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8" o:spid="_x0000_s1026" o:spt="110" type="#_x0000_t110" style="position:absolute;left:1050;top:5387;height:2007;width:3127;" fillcolor="#FFFFFF" filled="t" stroked="t" coordsize="21600,21600" o:gfxdata="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vvUt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>接件并于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个工作日作出是否受理决定</w:t>
                        </w:r>
                      </w:p>
                    </w:txbxContent>
                  </v:textbox>
                </v:shape>
                <v:shape id="AutoShape 339" o:spid="_x0000_s1026" o:spt="32" type="#_x0000_t32" style="position:absolute;left:4290;top:5933;height:804;width:0;" filled="f" stroked="t" coordsize="21600,21600" o:gfxdata="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wRz+7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rect id="Rectangle 341" o:spid="_x0000_s1026" o:spt="1" style="position:absolute;left:7272;top:4573;height:720;width:2929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申请人补全材料</w:t>
                        </w:r>
                      </w:p>
                    </w:txbxContent>
                  </v:textbox>
                </v:rect>
                <v:shape id="AutoShape 342" o:spid="_x0000_s1026" o:spt="109" type="#_x0000_t109" style="position:absolute;left:4839;top:5591;height:587;width:5440;" fillcolor="#FFFFFF" filled="t" stroked="t" coordsize="21600,21600" o:gfxdata="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Mu9D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</w:txbxContent>
                  </v:textbox>
                </v:shape>
                <v:rect id="Rectangle 343" o:spid="_x0000_s1026" o:spt="1" style="position:absolute;left:4839;top:6592;height:811;width:544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</w:txbxContent>
                  </v:textbox>
                </v:rect>
                <v:shape id="AutoShape 344" o:spid="_x0000_s1026" o:spt="109" type="#_x0000_t109" style="position:absolute;left:3452;top:8461;height:815;width:3227;" fillcolor="#FFFFFF" filled="t" stroked="t" coordsize="21600,21600" o:gfxdata="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l9K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依法应予受理的，出具受理单</w:t>
                        </w:r>
                      </w:p>
                    </w:txbxContent>
                  </v:textbox>
                </v:shape>
                <v:shape id="AutoShape 345" o:spid="_x0000_s1026" o:spt="110" type="#_x0000_t110" style="position:absolute;left:3456;top:9713;height:1444;width:3064;" fillcolor="#FFFFFF" filled="t" stroked="t" coordsize="21600,21600" o:gfxdata="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7pW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</w:txbxContent>
                  </v:textbox>
                </v:shape>
                <v:shape id="AutoShape 346" o:spid="_x0000_s1026" o:spt="109" type="#_x0000_t109" style="position:absolute;left:3452;top:12100;height:757;width:2987;" fillcolor="#FFFFFF" filled="t" stroked="t" coordsize="21600,21600" o:gfxdata="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npQ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予以许可的，向申请人出具核准书面决定</w:t>
                        </w:r>
                      </w:p>
                      <w:p/>
                    </w:txbxContent>
                  </v:textbox>
                </v:shape>
                <v:shape id="AutoShape 347" o:spid="_x0000_s1026" o:spt="109" type="#_x0000_t109" style="position:absolute;left:7786;top:10041;height:766;width:2298;" fillcolor="#FFFFFF" filled="t" stroked="t" coordsize="21600,21600" o:gfxdata="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Z9M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</w:t>
                        </w:r>
                      </w:p>
                      <w:p/>
                    </w:txbxContent>
                  </v:textbox>
                </v:shape>
                <v:shape id="AutoShape 348" o:spid="_x0000_s1026" o:spt="32" type="#_x0000_t32" style="position:absolute;left:6520;top:10422;flip:y;height:15;width:1266;" filled="f" stroked="t" coordsize="21600,21600" o:gfxdata="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HFc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49" o:spid="_x0000_s1026" o:spt="116" type="#_x0000_t116" style="position:absolute;left:1478;top:3380;height:1172;width:2467;" fillcolor="#FFFFFF" filled="t" stroked="t" coordsize="21600,21600" o:gfxdata="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62vN+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申请人现场提交材料</w:t>
                        </w:r>
                      </w:p>
                      <w:p/>
                    </w:txbxContent>
                  </v:textbox>
                </v:shape>
                <v:shape id="自选图形 23" o:spid="_x0000_s1026" o:spt="32" type="#_x0000_t32" style="position:absolute;left:4177;top:6405;height:0;width:98;" filled="f" stroked="t" coordsize="21600,21600" o:gfxdata="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i5R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lbertus Medium">
    <w:panose1 w:val="020E0602030304020304"/>
    <w:charset w:val="00"/>
    <w:family w:val="auto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7DE"/>
    <w:multiLevelType w:val="singleLevel"/>
    <w:tmpl w:val="6628C7D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C59C5"/>
    <w:rsid w:val="3B7A3F34"/>
    <w:rsid w:val="47714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semiHidden/>
    <w:unhideWhenUsed/>
    <w:uiPriority w:val="99"/>
    <w:pPr>
      <w:ind w:left="1360"/>
    </w:pPr>
    <w:rPr>
      <w:sz w:val="30"/>
      <w:szCs w:val="30"/>
    </w:rPr>
  </w:style>
  <w:style w:type="paragraph" w:styleId="8">
    <w:name w:val="Balloon Text"/>
    <w:basedOn w:val="1"/>
    <w:link w:val="3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6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2">
    <w:name w:val="HTML Preformatted"/>
    <w:basedOn w:val="1"/>
    <w:link w:val="3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5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脚注文本 Char"/>
    <w:basedOn w:val="15"/>
    <w:semiHidden/>
    <w:qFormat/>
    <w:uiPriority w:val="99"/>
    <w:rPr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 Char"/>
    <w:basedOn w:val="15"/>
    <w:link w:val="10"/>
    <w:qFormat/>
    <w:uiPriority w:val="99"/>
    <w:rPr>
      <w:sz w:val="18"/>
      <w:szCs w:val="18"/>
    </w:rPr>
  </w:style>
  <w:style w:type="character" w:customStyle="1" w:styleId="29">
    <w:name w:val="页脚 Char Char"/>
    <w:basedOn w:val="15"/>
    <w:link w:val="9"/>
    <w:qFormat/>
    <w:uiPriority w:val="99"/>
    <w:rPr>
      <w:sz w:val="18"/>
      <w:szCs w:val="18"/>
    </w:rPr>
  </w:style>
  <w:style w:type="character" w:customStyle="1" w:styleId="30">
    <w:name w:val="批注框文本 Char Char"/>
    <w:basedOn w:val="15"/>
    <w:link w:val="8"/>
    <w:qFormat/>
    <w:uiPriority w:val="0"/>
    <w:rPr>
      <w:sz w:val="18"/>
      <w:szCs w:val="18"/>
    </w:rPr>
  </w:style>
  <w:style w:type="character" w:customStyle="1" w:styleId="31">
    <w:name w:val="HTML 预设格式 Char Char"/>
    <w:basedOn w:val="15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 Char"/>
    <w:basedOn w:val="15"/>
    <w:link w:val="6"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1"/>
    <w:basedOn w:val="15"/>
    <w:link w:val="11"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 Char"/>
    <w:basedOn w:val="15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0</cp:lastModifiedBy>
  <cp:lastPrinted>2020-09-28T03:20:00Z</cp:lastPrinted>
  <dcterms:modified xsi:type="dcterms:W3CDTF">2022-05-23T08:49:14Z</dcterms:modified>
  <dc:title>服务贸易项下外币现钞提取审批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CCAA4CF70381417C9719A9DB5765B8F6</vt:lpwstr>
  </property>
</Properties>
</file>