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ascii="Times New Roman" w:hAnsi="Times New Roman" w:cs="Times New Roman"/>
          <w:sz w:val="20"/>
        </w:rPr>
      </w:pPr>
    </w:p>
    <w:p>
      <w:pPr>
        <w:pStyle w:val="2"/>
        <w:ind w:left="0"/>
        <w:rPr>
          <w:rFonts w:ascii="Times New Roman" w:hAnsi="Times New Roman" w:cs="Times New Roman"/>
          <w:sz w:val="20"/>
        </w:rPr>
      </w:pPr>
      <w:r>
        <w:rPr>
          <w:rFonts w:ascii="Times New Roman" w:hAnsi="Times New Roman" w:cs="Times New Roman"/>
          <w:sz w:val="20"/>
          <w:lang w:val="en-US" w:bidi="ar-SA"/>
        </w:rPr>
        <w:drawing>
          <wp:anchor distT="0" distB="0" distL="0" distR="0" simplePos="0" relativeHeight="251660288" behindDoc="0" locked="0" layoutInCell="1" allowOverlap="1">
            <wp:simplePos x="0" y="0"/>
            <wp:positionH relativeFrom="page">
              <wp:posOffset>5570855</wp:posOffset>
            </wp:positionH>
            <wp:positionV relativeFrom="paragraph">
              <wp:posOffset>24130</wp:posOffset>
            </wp:positionV>
            <wp:extent cx="1052195" cy="818515"/>
            <wp:effectExtent l="1905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1052195" cy="818515"/>
                    </a:xfrm>
                    <a:prstGeom prst="rect">
                      <a:avLst/>
                    </a:prstGeom>
                  </pic:spPr>
                </pic:pic>
              </a:graphicData>
            </a:graphic>
          </wp:anchor>
        </w:drawing>
      </w:r>
    </w:p>
    <w:p>
      <w:pPr>
        <w:pStyle w:val="2"/>
        <w:spacing w:before="2"/>
        <w:ind w:left="0"/>
        <w:rPr>
          <w:rFonts w:ascii="Times New Roman" w:hAnsi="Times New Roman" w:cs="Times New Roman"/>
          <w:sz w:val="26"/>
        </w:rPr>
      </w:pPr>
      <w:r>
        <w:rPr>
          <w:rFonts w:hint="eastAsia" w:ascii="Times New Roman" w:hAnsi="Times New Roman" w:cs="Times New Roman"/>
          <w:sz w:val="26"/>
        </w:rPr>
        <w:t xml:space="preserve">     </w:t>
      </w:r>
    </w:p>
    <w:p>
      <w:pPr>
        <w:spacing w:before="48"/>
        <w:ind w:left="760"/>
        <w:rPr>
          <w:rFonts w:ascii="Times New Roman" w:hAnsi="Times New Roman" w:eastAsia="黑体" w:cs="Times New Roman"/>
          <w:sz w:val="48"/>
        </w:rPr>
      </w:pPr>
      <w:r>
        <w:rPr>
          <w:rFonts w:ascii="Times New Roman" w:hAnsi="Times New Roman" w:eastAsia="黑体" w:cs="Times New Roman"/>
          <w:sz w:val="48"/>
        </w:rPr>
        <w:t>编号：57017</w:t>
      </w:r>
      <w:r>
        <w:rPr>
          <w:rFonts w:hint="eastAsia" w:ascii="Times New Roman" w:hAnsi="Times New Roman" w:eastAsia="黑体" w:cs="Times New Roman"/>
          <w:sz w:val="48"/>
        </w:rPr>
        <w:t xml:space="preserve">                            </w:t>
      </w:r>
    </w:p>
    <w:p>
      <w:pPr>
        <w:pStyle w:val="2"/>
        <w:ind w:left="0"/>
        <w:rPr>
          <w:rFonts w:ascii="Times New Roman" w:hAnsi="Times New Roman" w:cs="Times New Roman"/>
          <w:sz w:val="20"/>
        </w:rPr>
      </w:pPr>
    </w:p>
    <w:p>
      <w:pPr>
        <w:pStyle w:val="2"/>
        <w:ind w:left="0"/>
        <w:rPr>
          <w:rFonts w:ascii="Times New Roman" w:hAnsi="Times New Roman" w:cs="Times New Roman"/>
          <w:sz w:val="20"/>
        </w:rPr>
      </w:pPr>
    </w:p>
    <w:p>
      <w:pPr>
        <w:pStyle w:val="2"/>
        <w:ind w:left="0"/>
        <w:rPr>
          <w:rFonts w:ascii="Times New Roman" w:hAnsi="Times New Roman" w:cs="Times New Roman"/>
          <w:sz w:val="20"/>
        </w:rPr>
      </w:pPr>
    </w:p>
    <w:p>
      <w:pPr>
        <w:pStyle w:val="2"/>
        <w:ind w:left="0"/>
        <w:rPr>
          <w:rFonts w:ascii="Times New Roman" w:hAnsi="Times New Roman" w:cs="Times New Roman" w:eastAsiaTheme="minorEastAsia"/>
          <w:sz w:val="20"/>
        </w:rPr>
      </w:pPr>
    </w:p>
    <w:p>
      <w:pPr>
        <w:pStyle w:val="2"/>
        <w:ind w:left="0"/>
        <w:rPr>
          <w:rFonts w:ascii="Times New Roman" w:hAnsi="Times New Roman" w:cs="Times New Roman"/>
          <w:sz w:val="20"/>
        </w:rPr>
      </w:pPr>
    </w:p>
    <w:p>
      <w:pPr>
        <w:pStyle w:val="2"/>
        <w:ind w:left="0"/>
        <w:rPr>
          <w:rFonts w:ascii="Times New Roman" w:hAnsi="Times New Roman" w:cs="Times New Roman"/>
          <w:sz w:val="20"/>
        </w:rPr>
      </w:pPr>
    </w:p>
    <w:p>
      <w:pPr>
        <w:pStyle w:val="2"/>
        <w:ind w:left="0"/>
        <w:rPr>
          <w:rFonts w:ascii="Times New Roman" w:hAnsi="Times New Roman" w:cs="Times New Roman"/>
          <w:sz w:val="20"/>
        </w:rPr>
      </w:pPr>
    </w:p>
    <w:p>
      <w:pPr>
        <w:pStyle w:val="2"/>
        <w:spacing w:before="4"/>
        <w:ind w:left="0"/>
        <w:rPr>
          <w:rFonts w:ascii="Times New Roman" w:hAnsi="Times New Roman" w:cs="Times New Roman"/>
          <w:sz w:val="26"/>
        </w:rPr>
      </w:pPr>
    </w:p>
    <w:p>
      <w:pPr>
        <w:spacing w:before="45" w:line="336" w:lineRule="auto"/>
        <w:ind w:left="735" w:right="692"/>
        <w:jc w:val="center"/>
        <w:rPr>
          <w:rFonts w:ascii="Times New Roman" w:hAnsi="Times New Roman" w:eastAsia="黑体" w:cs="Times New Roman"/>
          <w:sz w:val="52"/>
        </w:rPr>
      </w:pPr>
      <w:r>
        <w:rPr>
          <w:rFonts w:ascii="Times New Roman" w:hAnsi="Times New Roman" w:cs="Times New Roman" w:eastAsiaTheme="minorEastAsia"/>
          <w:sz w:val="52"/>
        </w:rPr>
        <w:t>“</w:t>
      </w:r>
      <w:r>
        <w:rPr>
          <w:rFonts w:ascii="Times New Roman" w:hAnsi="黑体" w:eastAsia="黑体" w:cs="Times New Roman"/>
          <w:sz w:val="52"/>
        </w:rPr>
        <w:t>外汇账户（含边贸人民币结算专用账户）的开立、变更、关闭、撤销以及账户允许保留限额核准</w:t>
      </w:r>
      <w:r>
        <w:rPr>
          <w:rFonts w:ascii="Times New Roman" w:hAnsi="Times New Roman" w:cs="Times New Roman" w:eastAsiaTheme="minorEastAsia"/>
          <w:sz w:val="52"/>
        </w:rPr>
        <w:t>”</w:t>
      </w:r>
      <w:r>
        <w:rPr>
          <w:rFonts w:ascii="Times New Roman" w:hAnsi="黑体" w:eastAsia="黑体" w:cs="Times New Roman"/>
          <w:sz w:val="52"/>
        </w:rPr>
        <w:t>行政审批服务指南</w:t>
      </w:r>
    </w:p>
    <w:p>
      <w:pPr>
        <w:pStyle w:val="2"/>
        <w:ind w:left="0"/>
        <w:rPr>
          <w:rFonts w:ascii="Times New Roman" w:hAnsi="Times New Roman" w:cs="Times New Roman" w:eastAsiaTheme="minorEastAsia"/>
          <w:sz w:val="52"/>
        </w:rPr>
      </w:pPr>
    </w:p>
    <w:p>
      <w:pPr>
        <w:pStyle w:val="2"/>
        <w:ind w:left="0"/>
        <w:rPr>
          <w:rFonts w:ascii="Times New Roman" w:hAnsi="Times New Roman" w:cs="Times New Roman" w:eastAsiaTheme="minorEastAsia"/>
          <w:sz w:val="52"/>
        </w:rPr>
      </w:pPr>
    </w:p>
    <w:p>
      <w:pPr>
        <w:pStyle w:val="2"/>
        <w:ind w:left="0"/>
        <w:rPr>
          <w:rFonts w:ascii="Times New Roman" w:hAnsi="Times New Roman" w:cs="Times New Roman" w:eastAsiaTheme="minorEastAsia"/>
          <w:sz w:val="52"/>
        </w:rPr>
      </w:pPr>
    </w:p>
    <w:p>
      <w:pPr>
        <w:pStyle w:val="2"/>
        <w:adjustRightInd w:val="0"/>
        <w:snapToGrid w:val="0"/>
        <w:spacing w:before="239"/>
        <w:ind w:leftChars="618" w:right="2740" w:firstLine="1800" w:firstLineChars="600"/>
        <w:rPr>
          <w:rFonts w:ascii="Times New Roman" w:hAnsi="Times New Roman" w:eastAsia="仿宋_GB2312" w:cs="Times New Roman"/>
          <w:spacing w:val="-12"/>
        </w:rPr>
      </w:pPr>
      <w:r>
        <w:rPr>
          <w:rFonts w:hint="eastAsia" w:ascii="Times New Roman" w:hAnsi="Times New Roman" w:eastAsia="仿宋_GB2312" w:cs="Times New Roman"/>
        </w:rPr>
        <w:t xml:space="preserve">  </w:t>
      </w:r>
      <w:r>
        <w:rPr>
          <w:rFonts w:hint="eastAsia" w:ascii="Times New Roman" w:hAnsi="Times New Roman" w:eastAsia="仿宋_GB2312" w:cs="Times New Roman"/>
          <w:lang w:val="en-US" w:eastAsia="zh-CN"/>
        </w:rPr>
        <w:t xml:space="preserve">   </w:t>
      </w:r>
    </w:p>
    <w:p>
      <w:pPr>
        <w:pStyle w:val="2"/>
        <w:tabs>
          <w:tab w:val="left" w:pos="6600"/>
        </w:tabs>
        <w:adjustRightInd w:val="0"/>
        <w:snapToGrid w:val="0"/>
        <w:spacing w:before="239"/>
        <w:ind w:right="30" w:rightChars="0"/>
        <w:jc w:val="center"/>
        <w:rPr>
          <w:rFonts w:hint="eastAsia" w:ascii="Times New Roman" w:hAnsi="Times New Roman" w:eastAsia="仿宋_GB2312" w:cs="Times New Roman"/>
          <w:lang w:eastAsia="zh-CN"/>
        </w:rPr>
      </w:pPr>
      <w:r>
        <w:rPr>
          <w:rFonts w:ascii="Times New Roman" w:hAnsi="Times New Roman" w:eastAsia="仿宋_GB2312" w:cs="Times New Roman"/>
        </w:rPr>
        <w:t>发布机构：国家外汇管理局</w:t>
      </w:r>
      <w:r>
        <w:rPr>
          <w:rFonts w:hint="eastAsia" w:ascii="Times New Roman" w:hAnsi="Times New Roman" w:eastAsia="仿宋_GB2312" w:cs="Times New Roman"/>
          <w:lang w:eastAsia="zh-CN"/>
        </w:rPr>
        <w:t>福建省分局</w:t>
      </w:r>
    </w:p>
    <w:p>
      <w:pPr>
        <w:adjustRightInd w:val="0"/>
        <w:snapToGrid w:val="0"/>
        <w:jc w:val="center"/>
        <w:rPr>
          <w:rFonts w:ascii="Times New Roman" w:hAnsi="Times New Roman" w:eastAsia="仿宋_GB2312" w:cs="Times New Roman"/>
        </w:rPr>
        <w:sectPr>
          <w:type w:val="continuous"/>
          <w:pgSz w:w="11910" w:h="16840"/>
          <w:pgMar w:top="1540" w:right="1380" w:bottom="280" w:left="1040" w:header="720" w:footer="720" w:gutter="0"/>
          <w:cols w:space="720" w:num="1"/>
        </w:sectPr>
      </w:pPr>
    </w:p>
    <w:p>
      <w:pPr>
        <w:pStyle w:val="2"/>
        <w:spacing w:line="600" w:lineRule="exact"/>
        <w:ind w:left="759" w:leftChars="345" w:firstLine="600" w:firstLineChars="200"/>
        <w:rPr>
          <w:rFonts w:ascii="Times New Roman" w:hAnsi="Times New Roman" w:eastAsia="黑体" w:cs="Times New Roman"/>
        </w:rPr>
      </w:pPr>
      <w:r>
        <w:rPr>
          <w:rFonts w:ascii="Times New Roman" w:hAnsi="Times New Roman" w:eastAsia="黑体" w:cs="Times New Roman"/>
        </w:rPr>
        <w:t>一、项目信息</w:t>
      </w:r>
    </w:p>
    <w:p>
      <w:pPr>
        <w:pStyle w:val="2"/>
        <w:spacing w:line="600" w:lineRule="exact"/>
        <w:ind w:left="760" w:right="341" w:firstLine="585"/>
        <w:rPr>
          <w:rFonts w:ascii="Times New Roman" w:hAnsi="Times New Roman" w:eastAsia="仿宋_GB2312" w:cs="Times New Roman"/>
        </w:rPr>
      </w:pPr>
      <w:r>
        <w:rPr>
          <w:rFonts w:ascii="Times New Roman" w:hAnsi="Times New Roman" w:eastAsia="仿宋_GB2312" w:cs="Times New Roman"/>
        </w:rPr>
        <w:t>项目名称：外汇账户的开立、变更、关闭、撤销以及账户允许保留限额核准；</w:t>
      </w:r>
    </w:p>
    <w:p>
      <w:pPr>
        <w:pStyle w:val="2"/>
        <w:spacing w:line="600" w:lineRule="exact"/>
        <w:ind w:left="1345"/>
        <w:rPr>
          <w:rFonts w:ascii="Times New Roman" w:hAnsi="Times New Roman" w:eastAsia="仿宋_GB2312" w:cs="Times New Roman"/>
        </w:rPr>
      </w:pPr>
      <w:r>
        <w:rPr>
          <w:rFonts w:ascii="Times New Roman" w:hAnsi="Times New Roman" w:eastAsia="仿宋_GB2312" w:cs="Times New Roman"/>
        </w:rPr>
        <w:t>项目编号：57017；</w:t>
      </w:r>
    </w:p>
    <w:p>
      <w:pPr>
        <w:pStyle w:val="2"/>
        <w:spacing w:line="600" w:lineRule="exact"/>
        <w:ind w:left="1345"/>
        <w:rPr>
          <w:rFonts w:ascii="Times New Roman" w:hAnsi="Times New Roman" w:eastAsia="仿宋_GB2312" w:cs="Times New Roman"/>
        </w:rPr>
      </w:pPr>
      <w:r>
        <w:rPr>
          <w:rFonts w:ascii="Times New Roman" w:hAnsi="Times New Roman" w:eastAsia="仿宋_GB2312" w:cs="Times New Roman"/>
        </w:rPr>
        <w:t>审批类别：行政许可。</w:t>
      </w:r>
    </w:p>
    <w:p>
      <w:pPr>
        <w:pStyle w:val="2"/>
        <w:spacing w:line="600" w:lineRule="exact"/>
        <w:ind w:left="759" w:leftChars="345" w:firstLine="600" w:firstLineChars="200"/>
        <w:rPr>
          <w:rFonts w:ascii="Times New Roman" w:hAnsi="Times New Roman" w:eastAsia="黑体" w:cs="Times New Roman"/>
        </w:rPr>
      </w:pPr>
      <w:r>
        <w:rPr>
          <w:rFonts w:ascii="Times New Roman" w:hAnsi="Times New Roman" w:eastAsia="黑体" w:cs="Times New Roman"/>
        </w:rPr>
        <w:t>二、适用范围</w:t>
      </w:r>
    </w:p>
    <w:p>
      <w:pPr>
        <w:pStyle w:val="2"/>
        <w:spacing w:line="600" w:lineRule="exact"/>
        <w:ind w:left="760" w:right="341" w:firstLine="585"/>
        <w:rPr>
          <w:rFonts w:ascii="Times New Roman" w:hAnsi="Times New Roman" w:eastAsia="仿宋_GB2312" w:cs="Times New Roman"/>
        </w:rPr>
      </w:pPr>
      <w:r>
        <w:rPr>
          <w:rFonts w:ascii="Times New Roman" w:hAnsi="Times New Roman" w:eastAsia="仿宋_GB2312" w:cs="Times New Roman"/>
        </w:rPr>
        <w:t>本指南适用于“外汇账户的开立、变更、关闭、撤销以及账户允许保留限额核准”的申请和办理。</w:t>
      </w:r>
    </w:p>
    <w:p>
      <w:pPr>
        <w:pStyle w:val="2"/>
        <w:spacing w:line="600" w:lineRule="exact"/>
        <w:ind w:left="759" w:leftChars="345" w:firstLine="600" w:firstLineChars="200"/>
        <w:rPr>
          <w:rFonts w:ascii="Times New Roman" w:hAnsi="Times New Roman" w:eastAsia="黑体" w:cs="Times New Roman"/>
        </w:rPr>
      </w:pPr>
      <w:r>
        <w:rPr>
          <w:rFonts w:ascii="Times New Roman" w:hAnsi="Times New Roman" w:eastAsia="黑体" w:cs="Times New Roman"/>
        </w:rPr>
        <w:t>三、设定依据</w:t>
      </w:r>
    </w:p>
    <w:p>
      <w:pPr>
        <w:pStyle w:val="2"/>
        <w:spacing w:line="600" w:lineRule="exact"/>
        <w:ind w:left="1345"/>
        <w:rPr>
          <w:rFonts w:ascii="Times New Roman" w:hAnsi="Times New Roman" w:eastAsia="仿宋_GB2312" w:cs="Times New Roman"/>
        </w:rPr>
      </w:pPr>
      <w:r>
        <w:rPr>
          <w:rFonts w:ascii="Times New Roman" w:hAnsi="Times New Roman" w:eastAsia="仿宋_GB2312" w:cs="Times New Roman"/>
        </w:rPr>
        <w:t>《国务院对确需保留的行政审批项目设定行政许可的决定》</w:t>
      </w:r>
    </w:p>
    <w:p>
      <w:pPr>
        <w:pStyle w:val="2"/>
        <w:spacing w:line="600" w:lineRule="exact"/>
        <w:ind w:left="760" w:right="417"/>
        <w:jc w:val="both"/>
        <w:rPr>
          <w:rFonts w:ascii="Times New Roman" w:hAnsi="Times New Roman" w:eastAsia="仿宋_GB2312" w:cs="Times New Roman"/>
        </w:rPr>
      </w:pPr>
      <w:r>
        <w:rPr>
          <w:rFonts w:ascii="Times New Roman" w:hAnsi="Times New Roman" w:eastAsia="仿宋_GB2312" w:cs="Times New Roman"/>
        </w:rPr>
        <w:t>（</w:t>
      </w:r>
      <w:r>
        <w:rPr>
          <w:rFonts w:ascii="Times New Roman" w:hAnsi="Times New Roman" w:eastAsia="仿宋_GB2312" w:cs="Times New Roman"/>
          <w:spacing w:val="-13"/>
        </w:rPr>
        <w:t xml:space="preserve">国务院令第 </w:t>
      </w:r>
      <w:r>
        <w:rPr>
          <w:rFonts w:ascii="Times New Roman" w:hAnsi="Times New Roman" w:eastAsia="仿宋_GB2312" w:cs="Times New Roman"/>
        </w:rPr>
        <w:t>412</w:t>
      </w:r>
      <w:r>
        <w:rPr>
          <w:rFonts w:ascii="Times New Roman" w:hAnsi="Times New Roman" w:eastAsia="仿宋_GB2312" w:cs="Times New Roman"/>
          <w:spacing w:val="-38"/>
        </w:rPr>
        <w:t xml:space="preserve"> 号</w:t>
      </w:r>
      <w:r>
        <w:rPr>
          <w:rFonts w:ascii="Times New Roman" w:hAnsi="Times New Roman" w:eastAsia="仿宋_GB2312" w:cs="Times New Roman"/>
          <w:spacing w:val="-32"/>
        </w:rPr>
        <w:t>）</w:t>
      </w:r>
      <w:r>
        <w:rPr>
          <w:rFonts w:ascii="Times New Roman" w:hAnsi="Times New Roman" w:eastAsia="仿宋_GB2312" w:cs="Times New Roman"/>
          <w:spacing w:val="-10"/>
        </w:rPr>
        <w:t>附件第 493 项“外</w:t>
      </w:r>
      <w:r>
        <w:rPr>
          <w:rFonts w:ascii="Times New Roman" w:hAnsi="Times New Roman" w:eastAsia="仿宋_GB2312" w:cs="Times New Roman"/>
          <w:spacing w:val="-21"/>
        </w:rPr>
        <w:t>汇账户</w:t>
      </w:r>
      <w:r>
        <w:rPr>
          <w:rFonts w:ascii="Times New Roman" w:hAnsi="Times New Roman" w:eastAsia="仿宋_GB2312" w:cs="Times New Roman"/>
        </w:rPr>
        <w:t>（</w:t>
      </w:r>
      <w:r>
        <w:rPr>
          <w:rFonts w:ascii="Times New Roman" w:hAnsi="Times New Roman" w:eastAsia="仿宋_GB2312" w:cs="Times New Roman"/>
          <w:spacing w:val="-2"/>
        </w:rPr>
        <w:t>含边贸人民币</w:t>
      </w:r>
      <w:r>
        <w:rPr>
          <w:rFonts w:ascii="Times New Roman" w:hAnsi="Times New Roman" w:eastAsia="仿宋_GB2312" w:cs="Times New Roman"/>
        </w:rPr>
        <w:t>结算专用账户</w:t>
      </w:r>
      <w:r>
        <w:rPr>
          <w:rFonts w:ascii="Times New Roman" w:hAnsi="Times New Roman" w:eastAsia="仿宋_GB2312" w:cs="Times New Roman"/>
          <w:spacing w:val="-24"/>
        </w:rPr>
        <w:t>）</w:t>
      </w:r>
      <w:r>
        <w:rPr>
          <w:rFonts w:ascii="Times New Roman" w:hAnsi="Times New Roman" w:eastAsia="仿宋_GB2312" w:cs="Times New Roman"/>
          <w:spacing w:val="-10"/>
        </w:rPr>
        <w:t>的开立、变更、关闭、撤销以及账户允许保留限</w:t>
      </w:r>
      <w:r>
        <w:rPr>
          <w:rFonts w:ascii="Times New Roman" w:hAnsi="Times New Roman" w:eastAsia="仿宋_GB2312" w:cs="Times New Roman"/>
        </w:rPr>
        <w:t>额核准。</w:t>
      </w:r>
    </w:p>
    <w:p>
      <w:pPr>
        <w:pStyle w:val="2"/>
        <w:spacing w:line="600" w:lineRule="exact"/>
        <w:ind w:left="759" w:leftChars="345" w:firstLine="600" w:firstLineChars="200"/>
        <w:rPr>
          <w:rFonts w:ascii="Times New Roman" w:hAnsi="Times New Roman" w:eastAsia="仿宋_GB2312" w:cs="Times New Roman"/>
        </w:rPr>
      </w:pPr>
      <w:r>
        <w:rPr>
          <w:rFonts w:ascii="Times New Roman" w:hAnsi="Times New Roman" w:eastAsia="黑体" w:cs="Times New Roman"/>
        </w:rPr>
        <w:t>四、货物贸易外汇收入存放境外外汇账户审批</w:t>
      </w:r>
    </w:p>
    <w:p>
      <w:pPr>
        <w:pStyle w:val="2"/>
        <w:numPr>
          <w:ilvl w:val="0"/>
          <w:numId w:val="1"/>
        </w:numPr>
        <w:spacing w:line="600" w:lineRule="exact"/>
        <w:rPr>
          <w:rFonts w:ascii="Times New Roman" w:hAnsi="Times New Roman" w:eastAsia="黑体" w:cs="Times New Roman"/>
        </w:rPr>
      </w:pPr>
      <w:r>
        <w:rPr>
          <w:rFonts w:ascii="Times New Roman" w:hAnsi="Times New Roman" w:eastAsia="黑体" w:cs="Times New Roman"/>
        </w:rPr>
        <w:t>办理依据</w:t>
      </w:r>
    </w:p>
    <w:p>
      <w:pPr>
        <w:tabs>
          <w:tab w:val="left" w:pos="1663"/>
        </w:tabs>
        <w:spacing w:line="600" w:lineRule="exact"/>
        <w:ind w:firstLine="1120" w:firstLineChars="400"/>
        <w:rPr>
          <w:rFonts w:ascii="Times New Roman" w:hAnsi="Times New Roman" w:eastAsia="仿宋_GB2312" w:cs="Times New Roman"/>
          <w:spacing w:val="-10"/>
          <w:sz w:val="30"/>
          <w:szCs w:val="30"/>
        </w:rPr>
      </w:pPr>
      <w:r>
        <w:rPr>
          <w:rFonts w:ascii="Times New Roman" w:hAnsi="Times New Roman" w:eastAsia="仿宋_GB2312" w:cs="Times New Roman"/>
          <w:spacing w:val="-10"/>
          <w:sz w:val="30"/>
          <w:szCs w:val="30"/>
        </w:rPr>
        <w:t>1.《中华人民共和国外汇管理条例》（国务院令第 532 号）；</w:t>
      </w:r>
    </w:p>
    <w:p>
      <w:pPr>
        <w:tabs>
          <w:tab w:val="left" w:pos="1663"/>
        </w:tabs>
        <w:spacing w:line="600" w:lineRule="exact"/>
        <w:ind w:left="849" w:leftChars="386" w:right="417" w:firstLine="280" w:firstLineChars="100"/>
        <w:rPr>
          <w:rFonts w:ascii="Times New Roman" w:hAnsi="Times New Roman" w:eastAsia="仿宋_GB2312" w:cs="Times New Roman"/>
          <w:spacing w:val="-10"/>
          <w:sz w:val="30"/>
          <w:szCs w:val="30"/>
        </w:rPr>
      </w:pPr>
      <w:r>
        <w:rPr>
          <w:rFonts w:ascii="Times New Roman" w:hAnsi="Times New Roman" w:eastAsia="仿宋_GB2312" w:cs="Times New Roman"/>
          <w:spacing w:val="-10"/>
          <w:sz w:val="30"/>
          <w:szCs w:val="30"/>
        </w:rPr>
        <w:t>2.《国家外汇管理局关于印发货物贸易外汇管理法规有关问题的通知》（汇发〔2012〕38 号）；</w:t>
      </w:r>
    </w:p>
    <w:p>
      <w:pPr>
        <w:tabs>
          <w:tab w:val="left" w:pos="1663"/>
        </w:tabs>
        <w:spacing w:line="600" w:lineRule="exact"/>
        <w:ind w:left="849" w:leftChars="386" w:right="417" w:firstLine="296" w:firstLineChars="106"/>
        <w:rPr>
          <w:rFonts w:ascii="Times New Roman" w:hAnsi="Times New Roman" w:eastAsia="仿宋_GB2312" w:cs="Times New Roman"/>
          <w:spacing w:val="-10"/>
          <w:sz w:val="30"/>
          <w:szCs w:val="30"/>
        </w:rPr>
      </w:pPr>
      <w:r>
        <w:rPr>
          <w:rFonts w:ascii="Times New Roman" w:hAnsi="Times New Roman" w:eastAsia="仿宋_GB2312" w:cs="Times New Roman"/>
          <w:spacing w:val="-10"/>
          <w:sz w:val="30"/>
          <w:szCs w:val="30"/>
        </w:rPr>
        <w:t>3.《国家外汇管理局关于取消有关外汇管理证明事项的通知》（汇发〔2019〕38号）</w:t>
      </w:r>
      <w:r>
        <w:rPr>
          <w:rFonts w:hint="eastAsia" w:ascii="Times New Roman" w:hAnsi="Times New Roman" w:eastAsia="仿宋_GB2312" w:cs="Times New Roman"/>
          <w:spacing w:val="-10"/>
          <w:sz w:val="30"/>
          <w:szCs w:val="30"/>
        </w:rPr>
        <w:t>；</w:t>
      </w:r>
    </w:p>
    <w:p>
      <w:pPr>
        <w:tabs>
          <w:tab w:val="left" w:pos="1663"/>
        </w:tabs>
        <w:spacing w:line="600" w:lineRule="exact"/>
        <w:ind w:left="849" w:leftChars="386" w:right="417" w:firstLine="318" w:firstLineChars="106"/>
        <w:rPr>
          <w:rFonts w:ascii="Times New Roman" w:hAnsi="Times New Roman" w:eastAsia="仿宋_GB2312" w:cs="Times New Roman"/>
          <w:spacing w:val="-10"/>
          <w:sz w:val="30"/>
          <w:szCs w:val="30"/>
        </w:rPr>
      </w:pPr>
      <w:r>
        <w:rPr>
          <w:rFonts w:ascii="Times New Roman" w:hAnsi="Times New Roman" w:eastAsia="仿宋_GB2312" w:cs="Times New Roman"/>
          <w:sz w:val="30"/>
          <w:szCs w:val="30"/>
        </w:rPr>
        <w:t>4.</w:t>
      </w:r>
      <w:r>
        <w:rPr>
          <w:rFonts w:hint="eastAsia" w:ascii="Times New Roman" w:hAnsi="Times New Roman" w:eastAsia="仿宋_GB2312" w:cs="Times New Roman"/>
          <w:sz w:val="30"/>
          <w:szCs w:val="30"/>
        </w:rPr>
        <w:t>《国家外汇管理局关于印发〈经常项目外汇业务指引（</w:t>
      </w:r>
      <w:r>
        <w:rPr>
          <w:rFonts w:ascii="Times New Roman" w:hAnsi="Times New Roman" w:eastAsia="仿宋_GB2312" w:cs="Times New Roman"/>
          <w:sz w:val="30"/>
          <w:szCs w:val="30"/>
        </w:rPr>
        <w:t>2020</w:t>
      </w:r>
      <w:r>
        <w:rPr>
          <w:rFonts w:hint="eastAsia" w:ascii="Times New Roman" w:hAnsi="Times New Roman" w:eastAsia="仿宋_GB2312" w:cs="Times New Roman"/>
          <w:sz w:val="30"/>
          <w:szCs w:val="30"/>
        </w:rPr>
        <w:t>年版）〉的通知》</w:t>
      </w:r>
      <w:r>
        <w:rPr>
          <w:rFonts w:hint="eastAsia" w:ascii="Times New Roman" w:hAnsi="Times New Roman" w:eastAsia="仿宋_GB2312" w:cs="Times New Roman"/>
          <w:spacing w:val="-10"/>
          <w:sz w:val="30"/>
          <w:szCs w:val="30"/>
        </w:rPr>
        <w:t>（汇发〔</w:t>
      </w:r>
      <w:r>
        <w:rPr>
          <w:rFonts w:ascii="Times New Roman" w:hAnsi="Times New Roman" w:eastAsia="仿宋_GB2312" w:cs="Times New Roman"/>
          <w:spacing w:val="-10"/>
          <w:sz w:val="30"/>
          <w:szCs w:val="30"/>
        </w:rPr>
        <w:t>2020</w:t>
      </w:r>
      <w:r>
        <w:rPr>
          <w:rFonts w:hint="eastAsia" w:ascii="Times New Roman" w:hAnsi="Times New Roman" w:eastAsia="仿宋_GB2312" w:cs="Times New Roman"/>
          <w:spacing w:val="-10"/>
          <w:sz w:val="30"/>
          <w:szCs w:val="30"/>
        </w:rPr>
        <w:t>〕</w:t>
      </w:r>
      <w:r>
        <w:rPr>
          <w:rFonts w:ascii="Times New Roman" w:hAnsi="Times New Roman" w:eastAsia="仿宋_GB2312" w:cs="Times New Roman"/>
          <w:spacing w:val="-10"/>
          <w:sz w:val="30"/>
          <w:szCs w:val="30"/>
        </w:rPr>
        <w:t>14</w:t>
      </w:r>
      <w:r>
        <w:rPr>
          <w:rFonts w:hint="eastAsia" w:ascii="Times New Roman" w:hAnsi="Times New Roman" w:eastAsia="仿宋_GB2312" w:cs="Times New Roman"/>
          <w:spacing w:val="-10"/>
          <w:sz w:val="30"/>
          <w:szCs w:val="30"/>
        </w:rPr>
        <w:t>号）。</w:t>
      </w:r>
    </w:p>
    <w:p>
      <w:pPr>
        <w:pStyle w:val="2"/>
        <w:spacing w:line="600" w:lineRule="exact"/>
        <w:ind w:left="1345"/>
        <w:rPr>
          <w:rFonts w:ascii="Times New Roman" w:hAnsi="Times New Roman" w:eastAsia="黑体" w:cs="Times New Roman"/>
        </w:rPr>
      </w:pPr>
      <w:r>
        <w:rPr>
          <w:rFonts w:ascii="Times New Roman" w:hAnsi="Times New Roman" w:eastAsia="黑体" w:cs="Times New Roman"/>
        </w:rPr>
        <w:t>（二）受理机构</w:t>
      </w:r>
    </w:p>
    <w:p>
      <w:pPr>
        <w:pStyle w:val="2"/>
        <w:spacing w:line="600" w:lineRule="exact"/>
        <w:rPr>
          <w:rFonts w:ascii="Times New Roman" w:hAnsi="Times New Roman" w:eastAsia="仿宋_GB2312" w:cs="Times New Roman"/>
        </w:rPr>
      </w:pPr>
      <w:r>
        <w:rPr>
          <w:rFonts w:hint="eastAsia" w:ascii="Times New Roman" w:hAnsi="Times New Roman" w:eastAsia="仿宋_GB2312" w:cs="Times New Roman"/>
        </w:rPr>
        <w:t>申请人注册所在地外汇局。</w:t>
      </w:r>
    </w:p>
    <w:p>
      <w:pPr>
        <w:pStyle w:val="2"/>
        <w:spacing w:line="600" w:lineRule="exact"/>
        <w:ind w:left="1345"/>
        <w:rPr>
          <w:rFonts w:ascii="Times New Roman" w:hAnsi="Times New Roman" w:eastAsia="黑体" w:cs="Times New Roman"/>
        </w:rPr>
      </w:pPr>
      <w:r>
        <w:rPr>
          <w:rFonts w:ascii="Times New Roman" w:hAnsi="Times New Roman" w:eastAsia="黑体" w:cs="Times New Roman"/>
        </w:rPr>
        <w:t>（三）决定机构</w:t>
      </w:r>
    </w:p>
    <w:p>
      <w:pPr>
        <w:pStyle w:val="2"/>
        <w:spacing w:line="600" w:lineRule="exact"/>
        <w:rPr>
          <w:rFonts w:ascii="Times New Roman" w:hAnsi="Times New Roman" w:eastAsia="仿宋_GB2312" w:cs="Times New Roman"/>
        </w:rPr>
      </w:pPr>
      <w:r>
        <w:rPr>
          <w:rFonts w:hint="eastAsia" w:ascii="Times New Roman" w:hAnsi="Times New Roman" w:eastAsia="仿宋_GB2312" w:cs="Times New Roman"/>
        </w:rPr>
        <w:t>申请人注册所在地外汇局。</w:t>
      </w:r>
    </w:p>
    <w:p>
      <w:pPr>
        <w:pStyle w:val="2"/>
        <w:spacing w:line="600" w:lineRule="exact"/>
        <w:ind w:left="1345"/>
        <w:rPr>
          <w:rFonts w:ascii="Times New Roman" w:hAnsi="Times New Roman" w:eastAsia="黑体" w:cs="Times New Roman"/>
        </w:rPr>
      </w:pPr>
      <w:r>
        <w:rPr>
          <w:rFonts w:ascii="Times New Roman" w:hAnsi="Times New Roman" w:eastAsia="黑体" w:cs="Times New Roman"/>
        </w:rPr>
        <w:t>（四）审批数量</w:t>
      </w:r>
    </w:p>
    <w:p>
      <w:pPr>
        <w:pStyle w:val="2"/>
        <w:spacing w:line="600" w:lineRule="exact"/>
        <w:rPr>
          <w:rFonts w:ascii="Times New Roman" w:hAnsi="Times New Roman" w:eastAsia="仿宋_GB2312" w:cs="Times New Roman"/>
        </w:rPr>
      </w:pPr>
      <w:r>
        <w:rPr>
          <w:rFonts w:ascii="Times New Roman" w:hAnsi="Times New Roman" w:eastAsia="仿宋_GB2312" w:cs="Times New Roman"/>
        </w:rPr>
        <w:t>无数量限制。</w:t>
      </w:r>
    </w:p>
    <w:p>
      <w:pPr>
        <w:pStyle w:val="2"/>
        <w:spacing w:line="600" w:lineRule="exact"/>
        <w:ind w:left="1345"/>
        <w:rPr>
          <w:rFonts w:ascii="Times New Roman" w:hAnsi="Times New Roman" w:eastAsia="黑体" w:cs="Times New Roman"/>
        </w:rPr>
      </w:pPr>
      <w:r>
        <w:rPr>
          <w:rFonts w:ascii="Times New Roman" w:hAnsi="Times New Roman" w:eastAsia="黑体" w:cs="Times New Roman"/>
        </w:rPr>
        <w:t>（五）办事条件</w:t>
      </w:r>
    </w:p>
    <w:p>
      <w:pPr>
        <w:pStyle w:val="2"/>
        <w:spacing w:line="600" w:lineRule="exact"/>
        <w:ind w:left="760" w:right="415" w:firstLine="600"/>
        <w:rPr>
          <w:rFonts w:ascii="Times New Roman" w:hAnsi="Times New Roman" w:eastAsia="仿宋_GB2312" w:cs="Times New Roman"/>
        </w:rPr>
      </w:pPr>
      <w:r>
        <w:rPr>
          <w:rFonts w:ascii="Times New Roman" w:hAnsi="Times New Roman" w:eastAsia="仿宋_GB2312" w:cs="Times New Roman"/>
        </w:rPr>
        <w:t>1.新办条件。</w:t>
      </w:r>
      <w:r>
        <w:rPr>
          <w:rFonts w:hint="eastAsia" w:ascii="Times New Roman" w:hAnsi="Times New Roman" w:eastAsia="仿宋_GB2312" w:cs="Times New Roman"/>
        </w:rPr>
        <w:t>货物出口收入来源真实合法</w:t>
      </w:r>
      <w:r>
        <w:rPr>
          <w:rFonts w:ascii="Times New Roman" w:hAnsi="Times New Roman" w:eastAsia="仿宋_GB2312" w:cs="Times New Roman"/>
        </w:rPr>
        <w:t>，且在境外有符合</w:t>
      </w:r>
      <w:r>
        <w:rPr>
          <w:rFonts w:hint="eastAsia" w:ascii="Times New Roman" w:hAnsi="Times New Roman" w:eastAsia="仿宋_GB2312" w:cs="Times New Roman"/>
        </w:rPr>
        <w:t>相关</w:t>
      </w:r>
      <w:r>
        <w:rPr>
          <w:rFonts w:ascii="Times New Roman" w:hAnsi="Times New Roman" w:eastAsia="仿宋_GB2312" w:cs="Times New Roman"/>
        </w:rPr>
        <w:t>规定的支付需求；近两年无违反外汇管理规定行为；</w:t>
      </w:r>
    </w:p>
    <w:p>
      <w:pPr>
        <w:pStyle w:val="2"/>
        <w:spacing w:line="600" w:lineRule="exact"/>
        <w:ind w:left="760" w:right="415" w:firstLine="600"/>
        <w:rPr>
          <w:rFonts w:ascii="Times New Roman" w:hAnsi="Times New Roman" w:eastAsia="仿宋_GB2312" w:cs="Times New Roman"/>
        </w:rPr>
      </w:pPr>
      <w:r>
        <w:rPr>
          <w:rFonts w:ascii="Times New Roman" w:hAnsi="Times New Roman" w:eastAsia="仿宋_GB2312" w:cs="Times New Roman"/>
        </w:rPr>
        <w:t xml:space="preserve"> 2.变更条件。企业提高存放境外规模、</w:t>
      </w:r>
      <w:r>
        <w:rPr>
          <w:rFonts w:hint="eastAsia" w:ascii="Times New Roman" w:hAnsi="Times New Roman" w:eastAsia="仿宋_GB2312" w:cs="Times New Roman"/>
        </w:rPr>
        <w:t>境内企业集团调整</w:t>
      </w:r>
      <w:r>
        <w:rPr>
          <w:rFonts w:ascii="Times New Roman" w:hAnsi="Times New Roman" w:eastAsia="仿宋_GB2312" w:cs="Times New Roman"/>
        </w:rPr>
        <w:t>参与成员公司</w:t>
      </w:r>
    </w:p>
    <w:p>
      <w:pPr>
        <w:pStyle w:val="2"/>
        <w:spacing w:line="600" w:lineRule="exact"/>
        <w:ind w:left="760" w:right="415" w:firstLine="600"/>
        <w:rPr>
          <w:rFonts w:ascii="Times New Roman" w:hAnsi="Times New Roman" w:eastAsia="仿宋_GB2312" w:cs="Times New Roman"/>
        </w:rPr>
      </w:pPr>
      <w:r>
        <w:rPr>
          <w:rFonts w:ascii="Times New Roman" w:hAnsi="Times New Roman" w:eastAsia="仿宋_GB2312" w:cs="Times New Roman"/>
        </w:rPr>
        <w:t>禁止性要求：申请材料不齐全，不符合法规规定。</w:t>
      </w:r>
    </w:p>
    <w:p>
      <w:pPr>
        <w:pStyle w:val="2"/>
        <w:spacing w:line="600" w:lineRule="exact"/>
        <w:ind w:left="760" w:right="415" w:firstLine="600"/>
        <w:rPr>
          <w:rFonts w:ascii="Times New Roman" w:hAnsi="Times New Roman" w:eastAsia="仿宋_GB2312" w:cs="Times New Roman"/>
        </w:rPr>
      </w:pPr>
      <w:r>
        <w:rPr>
          <w:rFonts w:ascii="Times New Roman" w:hAnsi="Times New Roman" w:eastAsia="黑体" w:cs="Times New Roman"/>
        </w:rPr>
        <w:t>（六）申请材料</w:t>
      </w:r>
    </w:p>
    <w:p>
      <w:pPr>
        <w:pStyle w:val="2"/>
        <w:spacing w:line="600" w:lineRule="exact"/>
        <w:ind w:left="760" w:right="415" w:firstLine="600"/>
        <w:rPr>
          <w:rFonts w:ascii="Times New Roman" w:hAnsi="Times New Roman" w:eastAsia="仿宋_GB2312" w:cs="Times New Roman"/>
        </w:rPr>
      </w:pPr>
      <w:r>
        <w:rPr>
          <w:rFonts w:ascii="Times New Roman" w:hAnsi="Times New Roman" w:eastAsia="仿宋_GB2312" w:cs="Times New Roman"/>
        </w:rPr>
        <w:t>1.</w:t>
      </w:r>
      <w:r>
        <w:rPr>
          <w:rFonts w:ascii="Times New Roman" w:hAnsi="Times New Roman" w:cs="Times New Roman"/>
          <w:color w:val="000000"/>
          <w:lang w:val="en-US" w:bidi="ar-SA"/>
        </w:rPr>
        <w:t xml:space="preserve"> </w:t>
      </w:r>
      <w:r>
        <w:rPr>
          <w:rFonts w:ascii="Times New Roman" w:hAnsi="Times New Roman" w:eastAsia="仿宋_GB2312" w:cs="Times New Roman"/>
          <w:lang w:val="en-US"/>
        </w:rPr>
        <w:t>货物贸易外汇收入存放境外外汇账户</w:t>
      </w:r>
      <w:r>
        <w:rPr>
          <w:rFonts w:ascii="Times New Roman" w:hAnsi="Times New Roman" w:eastAsia="仿宋_GB2312" w:cs="Times New Roman"/>
        </w:rPr>
        <w:t>新办申请材料清单</w:t>
      </w:r>
    </w:p>
    <w:tbl>
      <w:tblPr>
        <w:tblStyle w:val="8"/>
        <w:tblW w:w="8987" w:type="dxa"/>
        <w:tblInd w:w="6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726"/>
        <w:gridCol w:w="993"/>
        <w:gridCol w:w="425"/>
        <w:gridCol w:w="1134"/>
        <w:gridCol w:w="2410"/>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57" w:type="dxa"/>
            <w:vAlign w:val="center"/>
          </w:tcPr>
          <w:p>
            <w:pPr>
              <w:pStyle w:val="11"/>
              <w:ind w:left="107"/>
              <w:rPr>
                <w:rFonts w:ascii="Times New Roman" w:hAnsi="Times New Roman" w:eastAsia="仿宋_GB2312" w:cs="Times New Roman"/>
                <w:b/>
                <w:sz w:val="24"/>
                <w:szCs w:val="24"/>
              </w:rPr>
            </w:pPr>
            <w:r>
              <w:rPr>
                <w:rFonts w:ascii="Times New Roman" w:hAnsi="Times New Roman" w:eastAsia="仿宋_GB2312" w:cs="Times New Roman"/>
                <w:b/>
                <w:w w:val="99"/>
                <w:sz w:val="24"/>
                <w:szCs w:val="24"/>
              </w:rPr>
              <w:t>序</w:t>
            </w:r>
          </w:p>
          <w:p>
            <w:pPr>
              <w:pStyle w:val="11"/>
              <w:ind w:left="107"/>
              <w:rPr>
                <w:rFonts w:ascii="Times New Roman" w:hAnsi="Times New Roman" w:eastAsia="仿宋_GB2312" w:cs="Times New Roman"/>
                <w:b/>
                <w:sz w:val="24"/>
                <w:szCs w:val="24"/>
              </w:rPr>
            </w:pPr>
            <w:r>
              <w:rPr>
                <w:rFonts w:ascii="Times New Roman" w:hAnsi="Times New Roman" w:eastAsia="仿宋_GB2312" w:cs="Times New Roman"/>
                <w:b/>
                <w:w w:val="99"/>
                <w:sz w:val="24"/>
                <w:szCs w:val="24"/>
              </w:rPr>
              <w:t>号</w:t>
            </w:r>
          </w:p>
        </w:tc>
        <w:tc>
          <w:tcPr>
            <w:tcW w:w="1726" w:type="dxa"/>
            <w:vAlign w:val="center"/>
          </w:tcPr>
          <w:p>
            <w:pPr>
              <w:pStyle w:val="11"/>
              <w:ind w:firstLine="118" w:firstLineChars="49"/>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993" w:type="dxa"/>
            <w:vAlign w:val="center"/>
          </w:tcPr>
          <w:p>
            <w:pPr>
              <w:pStyle w:val="11"/>
              <w:ind w:left="195"/>
              <w:rPr>
                <w:rFonts w:ascii="Times New Roman" w:hAnsi="Times New Roman" w:eastAsia="仿宋_GB2312" w:cs="Times New Roman"/>
                <w:b/>
                <w:sz w:val="24"/>
                <w:szCs w:val="24"/>
              </w:rPr>
            </w:pPr>
            <w:r>
              <w:rPr>
                <w:rFonts w:ascii="Times New Roman" w:hAnsi="Times New Roman" w:eastAsia="仿宋_GB2312" w:cs="Times New Roman"/>
                <w:b/>
                <w:sz w:val="24"/>
                <w:szCs w:val="24"/>
              </w:rPr>
              <w:t>原件/</w:t>
            </w:r>
          </w:p>
          <w:p>
            <w:pPr>
              <w:pStyle w:val="11"/>
              <w:ind w:left="135"/>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复印件</w:t>
            </w:r>
          </w:p>
        </w:tc>
        <w:tc>
          <w:tcPr>
            <w:tcW w:w="425" w:type="dxa"/>
            <w:vAlign w:val="center"/>
          </w:tcPr>
          <w:p>
            <w:pPr>
              <w:pStyle w:val="11"/>
              <w:rPr>
                <w:rFonts w:ascii="Times New Roman" w:hAnsi="Times New Roman" w:eastAsia="仿宋_GB2312" w:cs="Times New Roman"/>
                <w:b/>
                <w:sz w:val="24"/>
                <w:szCs w:val="24"/>
              </w:rPr>
            </w:pPr>
            <w:r>
              <w:rPr>
                <w:rFonts w:ascii="Times New Roman" w:hAnsi="Times New Roman" w:eastAsia="仿宋_GB2312" w:cs="Times New Roman"/>
                <w:b/>
                <w:w w:val="99"/>
                <w:sz w:val="24"/>
                <w:szCs w:val="24"/>
              </w:rPr>
              <w:t>份</w:t>
            </w:r>
          </w:p>
          <w:p>
            <w:pPr>
              <w:pStyle w:val="11"/>
              <w:rPr>
                <w:rFonts w:ascii="Times New Roman" w:hAnsi="Times New Roman" w:eastAsia="仿宋_GB2312" w:cs="Times New Roman"/>
                <w:b/>
                <w:sz w:val="24"/>
                <w:szCs w:val="24"/>
              </w:rPr>
            </w:pPr>
            <w:r>
              <w:rPr>
                <w:rFonts w:ascii="Times New Roman" w:hAnsi="Times New Roman" w:eastAsia="仿宋_GB2312" w:cs="Times New Roman"/>
                <w:b/>
                <w:w w:val="99"/>
                <w:sz w:val="24"/>
                <w:szCs w:val="24"/>
              </w:rPr>
              <w:t>数</w:t>
            </w:r>
          </w:p>
        </w:tc>
        <w:tc>
          <w:tcPr>
            <w:tcW w:w="1134" w:type="dxa"/>
            <w:vAlign w:val="center"/>
          </w:tcPr>
          <w:p>
            <w:pPr>
              <w:pStyle w:val="11"/>
              <w:ind w:left="178"/>
              <w:jc w:val="center"/>
              <w:rPr>
                <w:rFonts w:ascii="Times New Roman" w:hAnsi="Times New Roman" w:eastAsia="仿宋_GB2312" w:cs="Times New Roman"/>
                <w:b/>
                <w:bCs/>
                <w:kern w:val="44"/>
                <w:sz w:val="24"/>
                <w:szCs w:val="24"/>
              </w:rPr>
            </w:pPr>
            <w:r>
              <w:rPr>
                <w:rFonts w:ascii="Times New Roman" w:hAnsi="Times New Roman" w:eastAsia="仿宋_GB2312" w:cs="Times New Roman"/>
                <w:b/>
                <w:sz w:val="24"/>
                <w:szCs w:val="24"/>
              </w:rPr>
              <w:t>纸质/</w:t>
            </w:r>
          </w:p>
          <w:p>
            <w:pPr>
              <w:pStyle w:val="11"/>
              <w:ind w:left="178" w:leftChars="81" w:firstLine="118" w:firstLineChars="49"/>
              <w:rPr>
                <w:rFonts w:ascii="Times New Roman" w:hAnsi="Times New Roman" w:eastAsia="仿宋_GB2312" w:cs="Times New Roman"/>
                <w:b/>
                <w:sz w:val="24"/>
                <w:szCs w:val="24"/>
              </w:rPr>
            </w:pPr>
            <w:r>
              <w:rPr>
                <w:rFonts w:ascii="Times New Roman" w:hAnsi="Times New Roman" w:eastAsia="仿宋_GB2312" w:cs="Times New Roman"/>
                <w:b/>
                <w:sz w:val="24"/>
                <w:szCs w:val="24"/>
              </w:rPr>
              <w:t>电子</w:t>
            </w:r>
          </w:p>
        </w:tc>
        <w:tc>
          <w:tcPr>
            <w:tcW w:w="2410" w:type="dxa"/>
            <w:vAlign w:val="center"/>
          </w:tcPr>
          <w:p>
            <w:pPr>
              <w:pStyle w:val="11"/>
              <w:ind w:left="517" w:right="509"/>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1842" w:type="dxa"/>
            <w:vAlign w:val="center"/>
          </w:tcPr>
          <w:p>
            <w:pPr>
              <w:pStyle w:val="11"/>
              <w:ind w:left="107" w:right="100"/>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457" w:type="dxa"/>
            <w:tcBorders>
              <w:bottom w:val="nil"/>
            </w:tcBorders>
            <w:vAlign w:val="center"/>
          </w:tcPr>
          <w:p>
            <w:pPr>
              <w:pStyle w:val="11"/>
              <w:ind w:left="8"/>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1726" w:type="dxa"/>
            <w:tcBorders>
              <w:bottom w:val="nil"/>
            </w:tcBorders>
            <w:vAlign w:val="center"/>
          </w:tcPr>
          <w:p>
            <w:pPr>
              <w:pStyle w:val="11"/>
              <w:ind w:left="106" w:leftChars="48" w:firstLine="240" w:firstLineChars="100"/>
              <w:rPr>
                <w:rFonts w:ascii="Times New Roman" w:hAnsi="Times New Roman" w:eastAsia="仿宋_GB2312" w:cs="Times New Roman"/>
                <w:sz w:val="24"/>
                <w:szCs w:val="24"/>
              </w:rPr>
            </w:pPr>
            <w:r>
              <w:rPr>
                <w:rFonts w:ascii="Times New Roman" w:hAnsi="Times New Roman" w:eastAsia="仿宋_GB2312" w:cs="Times New Roman"/>
                <w:sz w:val="24"/>
                <w:szCs w:val="24"/>
              </w:rPr>
              <w:t>书面申请</w:t>
            </w:r>
          </w:p>
        </w:tc>
        <w:tc>
          <w:tcPr>
            <w:tcW w:w="993" w:type="dxa"/>
            <w:tcBorders>
              <w:bottom w:val="nil"/>
            </w:tcBorders>
            <w:vAlign w:val="center"/>
          </w:tcPr>
          <w:p>
            <w:pPr>
              <w:pStyle w:val="11"/>
              <w:ind w:right="227"/>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原件</w:t>
            </w:r>
          </w:p>
        </w:tc>
        <w:tc>
          <w:tcPr>
            <w:tcW w:w="425" w:type="dxa"/>
            <w:tcBorders>
              <w:bottom w:val="nil"/>
            </w:tcBorders>
            <w:vAlign w:val="center"/>
          </w:tcPr>
          <w:p>
            <w:pPr>
              <w:pStyle w:val="11"/>
              <w:ind w:left="8"/>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1134" w:type="dxa"/>
            <w:tcBorders>
              <w:bottom w:val="nil"/>
            </w:tcBorders>
            <w:vAlign w:val="center"/>
          </w:tcPr>
          <w:p>
            <w:pPr>
              <w:pStyle w:val="11"/>
              <w:ind w:left="121" w:leftChars="55" w:right="211"/>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纸质/电子</w:t>
            </w:r>
          </w:p>
        </w:tc>
        <w:tc>
          <w:tcPr>
            <w:tcW w:w="2410" w:type="dxa"/>
            <w:tcBorders>
              <w:bottom w:val="nil"/>
            </w:tcBorders>
          </w:tcPr>
          <w:p>
            <w:pPr>
              <w:autoSpaceDE/>
              <w:autoSpaceDN/>
              <w:rPr>
                <w:rFonts w:ascii="Times New Roman" w:hAnsi="Times New Roman" w:eastAsia="仿宋_GB2312" w:cs="Times New Roman"/>
                <w:kern w:val="2"/>
                <w:sz w:val="24"/>
                <w:szCs w:val="24"/>
                <w:lang w:val="en-US" w:bidi="ar-SA"/>
              </w:rPr>
            </w:pPr>
            <w:r>
              <w:rPr>
                <w:rFonts w:hint="eastAsia" w:ascii="Times New Roman" w:hAnsi="Times New Roman" w:eastAsia="仿宋_GB2312" w:cs="Times New Roman"/>
                <w:kern w:val="2"/>
                <w:sz w:val="24"/>
                <w:szCs w:val="24"/>
                <w:lang w:val="en-US" w:bidi="ar-SA"/>
              </w:rPr>
              <w:t>书面申请由</w:t>
            </w:r>
            <w:r>
              <w:rPr>
                <w:rFonts w:ascii="Times New Roman" w:hAnsi="Times New Roman" w:eastAsia="仿宋_GB2312" w:cs="Times New Roman"/>
                <w:kern w:val="2"/>
                <w:sz w:val="24"/>
                <w:szCs w:val="24"/>
                <w:lang w:val="en-US" w:bidi="ar-SA"/>
              </w:rPr>
              <w:t>法定代表人或其授权人签字并加盖企业公章；</w:t>
            </w:r>
            <w:r>
              <w:rPr>
                <w:rFonts w:hint="eastAsia" w:ascii="Times New Roman" w:hAnsi="Times New Roman" w:eastAsia="仿宋_GB2312" w:cs="Times New Roman"/>
                <w:kern w:val="2"/>
                <w:sz w:val="24"/>
                <w:szCs w:val="24"/>
                <w:lang w:val="en-US" w:bidi="ar-SA"/>
              </w:rPr>
              <w:t>内容包括但不限于：基本情况、业务开展情况、拟开户银行、使用期限、根据实际需要申请的存放境外资金规模等。</w:t>
            </w:r>
          </w:p>
        </w:tc>
        <w:tc>
          <w:tcPr>
            <w:tcW w:w="1842" w:type="dxa"/>
            <w:vMerge w:val="restart"/>
            <w:vAlign w:val="center"/>
          </w:tcPr>
          <w:p>
            <w:pPr>
              <w:pStyle w:val="11"/>
              <w:ind w:right="-29"/>
              <w:rPr>
                <w:rFonts w:ascii="Times New Roman" w:hAnsi="Times New Roman" w:eastAsia="仿宋_GB2312" w:cs="Times New Roman"/>
                <w:kern w:val="2"/>
                <w:sz w:val="24"/>
                <w:szCs w:val="24"/>
                <w:lang w:val="en-US" w:bidi="ar-SA"/>
              </w:rPr>
            </w:pPr>
            <w:r>
              <w:rPr>
                <w:rFonts w:ascii="Times New Roman" w:hAnsi="Times New Roman" w:eastAsia="仿宋_GB2312" w:cs="Times New Roman"/>
                <w:kern w:val="2"/>
                <w:sz w:val="24"/>
                <w:szCs w:val="24"/>
                <w:lang w:val="en-US"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457" w:type="dxa"/>
            <w:vMerge w:val="restart"/>
            <w:vAlign w:val="center"/>
          </w:tcPr>
          <w:p>
            <w:pPr>
              <w:pStyle w:val="11"/>
              <w:ind w:left="8"/>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1726" w:type="dxa"/>
            <w:tcBorders>
              <w:bottom w:val="nil"/>
            </w:tcBorders>
            <w:vAlign w:val="center"/>
          </w:tcPr>
          <w:p>
            <w:pPr>
              <w:pStyle w:val="11"/>
              <w:ind w:left="106"/>
              <w:jc w:val="center"/>
              <w:rPr>
                <w:rFonts w:ascii="Times New Roman" w:hAnsi="Times New Roman" w:eastAsia="仿宋_GB2312" w:cs="Times New Roman"/>
                <w:color w:val="FF0000"/>
                <w:sz w:val="24"/>
                <w:szCs w:val="24"/>
              </w:rPr>
            </w:pPr>
          </w:p>
          <w:p>
            <w:pPr>
              <w:pStyle w:val="11"/>
              <w:ind w:left="106"/>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《出口收入存放境外登记表》</w:t>
            </w:r>
          </w:p>
        </w:tc>
        <w:tc>
          <w:tcPr>
            <w:tcW w:w="993" w:type="dxa"/>
            <w:vMerge w:val="restart"/>
            <w:vAlign w:val="center"/>
          </w:tcPr>
          <w:p>
            <w:pPr>
              <w:pStyle w:val="11"/>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原件</w:t>
            </w:r>
          </w:p>
        </w:tc>
        <w:tc>
          <w:tcPr>
            <w:tcW w:w="425" w:type="dxa"/>
            <w:vMerge w:val="restart"/>
            <w:vAlign w:val="center"/>
          </w:tcPr>
          <w:p>
            <w:pPr>
              <w:pStyle w:val="11"/>
              <w:ind w:left="8"/>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1134" w:type="dxa"/>
            <w:vMerge w:val="restart"/>
            <w:vAlign w:val="center"/>
          </w:tcPr>
          <w:p>
            <w:pPr>
              <w:pStyle w:val="11"/>
              <w:ind w:left="242" w:leftChars="110"/>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p>
            <w:pPr>
              <w:pStyle w:val="11"/>
              <w:ind w:left="242" w:leftChars="110"/>
              <w:rPr>
                <w:rFonts w:ascii="Times New Roman" w:hAnsi="Times New Roman" w:eastAsia="仿宋_GB2312" w:cs="Times New Roman"/>
                <w:sz w:val="24"/>
                <w:szCs w:val="24"/>
              </w:rPr>
            </w:pPr>
            <w:r>
              <w:rPr>
                <w:rFonts w:ascii="Times New Roman" w:hAnsi="Times New Roman" w:eastAsia="仿宋_GB2312" w:cs="Times New Roman"/>
                <w:sz w:val="24"/>
                <w:szCs w:val="24"/>
              </w:rPr>
              <w:t>电子</w:t>
            </w:r>
          </w:p>
        </w:tc>
        <w:tc>
          <w:tcPr>
            <w:tcW w:w="2410" w:type="dxa"/>
            <w:vMerge w:val="restart"/>
          </w:tcPr>
          <w:p>
            <w:pPr>
              <w:autoSpaceDE/>
              <w:autoSpaceDN/>
              <w:jc w:val="both"/>
              <w:rPr>
                <w:rFonts w:ascii="Times New Roman" w:hAnsi="Times New Roman" w:eastAsia="仿宋_GB2312" w:cs="Times New Roman"/>
                <w:kern w:val="2"/>
                <w:sz w:val="24"/>
                <w:szCs w:val="24"/>
                <w:lang w:val="en-US" w:bidi="ar-SA"/>
              </w:rPr>
            </w:pPr>
          </w:p>
        </w:tc>
        <w:tc>
          <w:tcPr>
            <w:tcW w:w="1842" w:type="dxa"/>
            <w:vMerge w:val="continue"/>
          </w:tcPr>
          <w:p>
            <w:pPr>
              <w:autoSpaceDE/>
              <w:autoSpaceDN/>
              <w:jc w:val="both"/>
              <w:rPr>
                <w:rFonts w:ascii="Times New Roman" w:hAnsi="Times New Roman" w:eastAsia="仿宋_GB2312" w:cs="Times New Roman"/>
                <w:kern w:val="2"/>
                <w:sz w:val="24"/>
                <w:szCs w:val="24"/>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 w:hRule="atLeast"/>
        </w:trPr>
        <w:tc>
          <w:tcPr>
            <w:tcW w:w="457" w:type="dxa"/>
            <w:vMerge w:val="continue"/>
            <w:tcBorders>
              <w:top w:val="nil"/>
            </w:tcBorders>
            <w:vAlign w:val="center"/>
          </w:tcPr>
          <w:p>
            <w:pPr>
              <w:jc w:val="center"/>
              <w:rPr>
                <w:rFonts w:ascii="Times New Roman" w:hAnsi="Times New Roman" w:eastAsia="仿宋_GB2312" w:cs="Times New Roman"/>
                <w:sz w:val="24"/>
                <w:szCs w:val="24"/>
              </w:rPr>
            </w:pPr>
          </w:p>
        </w:tc>
        <w:tc>
          <w:tcPr>
            <w:tcW w:w="1726" w:type="dxa"/>
            <w:tcBorders>
              <w:top w:val="nil"/>
            </w:tcBorders>
            <w:vAlign w:val="center"/>
          </w:tcPr>
          <w:p>
            <w:pPr>
              <w:pStyle w:val="11"/>
              <w:jc w:val="center"/>
              <w:rPr>
                <w:rFonts w:ascii="Times New Roman" w:hAnsi="Times New Roman" w:eastAsia="仿宋_GB2312" w:cs="Times New Roman"/>
                <w:color w:val="FF0000"/>
                <w:sz w:val="24"/>
                <w:szCs w:val="24"/>
              </w:rPr>
            </w:pPr>
          </w:p>
        </w:tc>
        <w:tc>
          <w:tcPr>
            <w:tcW w:w="993" w:type="dxa"/>
            <w:vMerge w:val="continue"/>
            <w:tcBorders>
              <w:top w:val="nil"/>
            </w:tcBorders>
            <w:vAlign w:val="center"/>
          </w:tcPr>
          <w:p>
            <w:pPr>
              <w:jc w:val="center"/>
              <w:rPr>
                <w:rFonts w:ascii="Times New Roman" w:hAnsi="Times New Roman" w:eastAsia="仿宋_GB2312" w:cs="Times New Roman"/>
                <w:color w:val="FF0000"/>
                <w:sz w:val="24"/>
                <w:szCs w:val="24"/>
              </w:rPr>
            </w:pPr>
          </w:p>
        </w:tc>
        <w:tc>
          <w:tcPr>
            <w:tcW w:w="425" w:type="dxa"/>
            <w:vMerge w:val="continue"/>
            <w:tcBorders>
              <w:top w:val="nil"/>
            </w:tcBorders>
            <w:vAlign w:val="center"/>
          </w:tcPr>
          <w:p>
            <w:pPr>
              <w:jc w:val="center"/>
              <w:rPr>
                <w:rFonts w:ascii="Times New Roman" w:hAnsi="Times New Roman" w:eastAsia="仿宋_GB2312" w:cs="Times New Roman"/>
                <w:color w:val="FF0000"/>
                <w:sz w:val="24"/>
                <w:szCs w:val="24"/>
              </w:rPr>
            </w:pPr>
          </w:p>
        </w:tc>
        <w:tc>
          <w:tcPr>
            <w:tcW w:w="1134" w:type="dxa"/>
            <w:vMerge w:val="continue"/>
            <w:tcBorders>
              <w:top w:val="nil"/>
            </w:tcBorders>
            <w:vAlign w:val="center"/>
          </w:tcPr>
          <w:p>
            <w:pPr>
              <w:jc w:val="center"/>
              <w:rPr>
                <w:rFonts w:ascii="Times New Roman" w:hAnsi="Times New Roman" w:eastAsia="仿宋_GB2312" w:cs="Times New Roman"/>
                <w:color w:val="FF0000"/>
                <w:sz w:val="24"/>
                <w:szCs w:val="24"/>
              </w:rPr>
            </w:pPr>
          </w:p>
        </w:tc>
        <w:tc>
          <w:tcPr>
            <w:tcW w:w="2410" w:type="dxa"/>
            <w:vMerge w:val="continue"/>
            <w:tcBorders>
              <w:top w:val="nil"/>
            </w:tcBorders>
          </w:tcPr>
          <w:p>
            <w:pPr>
              <w:autoSpaceDE/>
              <w:autoSpaceDN/>
              <w:jc w:val="both"/>
              <w:rPr>
                <w:rFonts w:ascii="Times New Roman" w:hAnsi="Times New Roman" w:eastAsia="仿宋_GB2312" w:cs="Times New Roman"/>
                <w:kern w:val="2"/>
                <w:sz w:val="24"/>
                <w:szCs w:val="24"/>
                <w:lang w:val="en-US" w:bidi="ar-SA"/>
              </w:rPr>
            </w:pPr>
          </w:p>
        </w:tc>
        <w:tc>
          <w:tcPr>
            <w:tcW w:w="1842" w:type="dxa"/>
            <w:vMerge w:val="continue"/>
          </w:tcPr>
          <w:p>
            <w:pPr>
              <w:autoSpaceDE/>
              <w:autoSpaceDN/>
              <w:rPr>
                <w:rFonts w:ascii="Times New Roman" w:hAnsi="Times New Roman" w:eastAsia="仿宋_GB2312" w:cs="Times New Roman"/>
                <w:kern w:val="2"/>
                <w:sz w:val="24"/>
                <w:szCs w:val="24"/>
                <w:lang w:val="en-US" w:bidi="ar-SA"/>
              </w:rPr>
            </w:pPr>
          </w:p>
        </w:tc>
      </w:tr>
    </w:tbl>
    <w:p>
      <w:pPr>
        <w:ind w:firstLine="440" w:firstLineChars="200"/>
        <w:rPr>
          <w:rFonts w:ascii="Times New Roman" w:hAnsi="Times New Roman" w:eastAsia="仿宋_GB2312" w:cs="Times New Roman"/>
          <w:color w:val="FF0000"/>
        </w:rPr>
      </w:pPr>
      <w:r>
        <w:rPr>
          <w:rFonts w:ascii="Times New Roman" w:hAnsi="Times New Roman" w:eastAsia="仿宋_GB2312" w:cs="Times New Roman"/>
          <w:color w:val="FF0000"/>
        </w:rPr>
        <w:t xml:space="preserve">    </w:t>
      </w:r>
    </w:p>
    <w:p>
      <w:pPr>
        <w:ind w:firstLine="1200" w:firstLineChars="400"/>
        <w:rPr>
          <w:rFonts w:ascii="Times New Roman" w:hAnsi="Times New Roman" w:eastAsia="仿宋_GB2312" w:cs="Times New Roman"/>
        </w:rPr>
      </w:pPr>
      <w:r>
        <w:rPr>
          <w:rFonts w:ascii="Times New Roman" w:hAnsi="Times New Roman" w:eastAsia="仿宋_GB2312" w:cs="Times New Roman"/>
          <w:sz w:val="30"/>
          <w:szCs w:val="30"/>
        </w:rPr>
        <w:t>2.</w:t>
      </w:r>
      <w:r>
        <w:rPr>
          <w:rFonts w:ascii="Times New Roman" w:hAnsi="Times New Roman" w:cs="Times New Roman"/>
          <w:color w:val="000000"/>
          <w:sz w:val="30"/>
          <w:szCs w:val="30"/>
          <w:lang w:val="en-US" w:bidi="ar-SA"/>
        </w:rPr>
        <w:t xml:space="preserve"> </w:t>
      </w:r>
      <w:r>
        <w:rPr>
          <w:rFonts w:ascii="Times New Roman" w:hAnsi="Times New Roman" w:eastAsia="仿宋_GB2312" w:cs="Times New Roman"/>
          <w:sz w:val="30"/>
          <w:szCs w:val="30"/>
          <w:lang w:val="en-US"/>
        </w:rPr>
        <w:t>货物贸易外汇收入存放境外外汇账户</w:t>
      </w:r>
      <w:r>
        <w:rPr>
          <w:rFonts w:ascii="Times New Roman" w:hAnsi="Times New Roman" w:eastAsia="仿宋_GB2312" w:cs="Times New Roman"/>
          <w:sz w:val="30"/>
          <w:szCs w:val="30"/>
        </w:rPr>
        <w:t>变更申请材料清单</w:t>
      </w:r>
    </w:p>
    <w:tbl>
      <w:tblPr>
        <w:tblStyle w:val="8"/>
        <w:tblW w:w="8987" w:type="dxa"/>
        <w:tblInd w:w="6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441"/>
        <w:gridCol w:w="711"/>
        <w:gridCol w:w="567"/>
        <w:gridCol w:w="708"/>
        <w:gridCol w:w="3828"/>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57" w:type="dxa"/>
            <w:vAlign w:val="center"/>
          </w:tcPr>
          <w:p>
            <w:pPr>
              <w:pStyle w:val="11"/>
              <w:ind w:left="107"/>
              <w:rPr>
                <w:rFonts w:ascii="Times New Roman" w:hAnsi="Times New Roman" w:eastAsia="仿宋_GB2312" w:cs="Times New Roman"/>
                <w:b/>
                <w:sz w:val="24"/>
                <w:szCs w:val="24"/>
              </w:rPr>
            </w:pPr>
            <w:r>
              <w:rPr>
                <w:rFonts w:ascii="Times New Roman" w:hAnsi="Times New Roman" w:eastAsia="仿宋_GB2312" w:cs="Times New Roman"/>
                <w:b/>
                <w:w w:val="99"/>
                <w:sz w:val="24"/>
                <w:szCs w:val="24"/>
              </w:rPr>
              <w:t>序</w:t>
            </w:r>
          </w:p>
          <w:p>
            <w:pPr>
              <w:pStyle w:val="11"/>
              <w:ind w:left="107"/>
              <w:rPr>
                <w:rFonts w:ascii="Times New Roman" w:hAnsi="Times New Roman" w:eastAsia="仿宋_GB2312" w:cs="Times New Roman"/>
                <w:b/>
                <w:sz w:val="24"/>
                <w:szCs w:val="24"/>
              </w:rPr>
            </w:pPr>
            <w:r>
              <w:rPr>
                <w:rFonts w:ascii="Times New Roman" w:hAnsi="Times New Roman" w:eastAsia="仿宋_GB2312" w:cs="Times New Roman"/>
                <w:b/>
                <w:w w:val="99"/>
                <w:sz w:val="24"/>
                <w:szCs w:val="24"/>
              </w:rPr>
              <w:t>号</w:t>
            </w:r>
          </w:p>
        </w:tc>
        <w:tc>
          <w:tcPr>
            <w:tcW w:w="1441" w:type="dxa"/>
            <w:vAlign w:val="center"/>
          </w:tcPr>
          <w:p>
            <w:pPr>
              <w:pStyle w:val="11"/>
              <w:ind w:left="119" w:leftChars="54"/>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711" w:type="dxa"/>
            <w:vAlign w:val="center"/>
          </w:tcPr>
          <w:p>
            <w:pPr>
              <w:pStyle w:val="11"/>
              <w:rPr>
                <w:rFonts w:ascii="Times New Roman" w:hAnsi="Times New Roman" w:eastAsia="仿宋_GB2312" w:cs="Times New Roman"/>
                <w:b/>
                <w:sz w:val="24"/>
                <w:szCs w:val="24"/>
              </w:rPr>
            </w:pPr>
            <w:r>
              <w:rPr>
                <w:rFonts w:ascii="Times New Roman" w:hAnsi="Times New Roman" w:eastAsia="仿宋_GB2312" w:cs="Times New Roman"/>
                <w:b/>
                <w:sz w:val="24"/>
                <w:szCs w:val="24"/>
              </w:rPr>
              <w:t>原件/</w:t>
            </w:r>
          </w:p>
          <w:p>
            <w:pPr>
              <w:pStyle w:val="11"/>
              <w:rPr>
                <w:rFonts w:ascii="Times New Roman" w:hAnsi="Times New Roman" w:eastAsia="仿宋_GB2312" w:cs="Times New Roman"/>
                <w:b/>
                <w:sz w:val="24"/>
                <w:szCs w:val="24"/>
              </w:rPr>
            </w:pPr>
            <w:r>
              <w:rPr>
                <w:rFonts w:ascii="Times New Roman" w:hAnsi="Times New Roman" w:eastAsia="仿宋_GB2312" w:cs="Times New Roman"/>
                <w:b/>
                <w:sz w:val="24"/>
                <w:szCs w:val="24"/>
              </w:rPr>
              <w:t>复印件</w:t>
            </w:r>
          </w:p>
        </w:tc>
        <w:tc>
          <w:tcPr>
            <w:tcW w:w="567" w:type="dxa"/>
            <w:vAlign w:val="center"/>
          </w:tcPr>
          <w:p>
            <w:pPr>
              <w:pStyle w:val="11"/>
              <w:ind w:left="107"/>
              <w:rPr>
                <w:rFonts w:ascii="Times New Roman" w:hAnsi="Times New Roman" w:eastAsia="仿宋_GB2312" w:cs="Times New Roman"/>
                <w:b/>
                <w:sz w:val="24"/>
                <w:szCs w:val="24"/>
              </w:rPr>
            </w:pPr>
            <w:r>
              <w:rPr>
                <w:rFonts w:ascii="Times New Roman" w:hAnsi="Times New Roman" w:eastAsia="仿宋_GB2312" w:cs="Times New Roman"/>
                <w:b/>
                <w:w w:val="99"/>
                <w:sz w:val="24"/>
                <w:szCs w:val="24"/>
              </w:rPr>
              <w:t>份</w:t>
            </w:r>
          </w:p>
          <w:p>
            <w:pPr>
              <w:pStyle w:val="11"/>
              <w:ind w:left="107"/>
              <w:rPr>
                <w:rFonts w:ascii="Times New Roman" w:hAnsi="Times New Roman" w:eastAsia="仿宋_GB2312" w:cs="Times New Roman"/>
                <w:b/>
                <w:sz w:val="24"/>
                <w:szCs w:val="24"/>
              </w:rPr>
            </w:pPr>
            <w:r>
              <w:rPr>
                <w:rFonts w:ascii="Times New Roman" w:hAnsi="Times New Roman" w:eastAsia="仿宋_GB2312" w:cs="Times New Roman"/>
                <w:b/>
                <w:w w:val="99"/>
                <w:sz w:val="24"/>
                <w:szCs w:val="24"/>
              </w:rPr>
              <w:t>数</w:t>
            </w:r>
          </w:p>
        </w:tc>
        <w:tc>
          <w:tcPr>
            <w:tcW w:w="708" w:type="dxa"/>
            <w:vAlign w:val="center"/>
          </w:tcPr>
          <w:p>
            <w:pPr>
              <w:pStyle w:val="11"/>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3828" w:type="dxa"/>
            <w:vAlign w:val="center"/>
          </w:tcPr>
          <w:p>
            <w:pPr>
              <w:pStyle w:val="11"/>
              <w:ind w:left="517" w:right="509"/>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1275" w:type="dxa"/>
            <w:vAlign w:val="center"/>
          </w:tcPr>
          <w:p>
            <w:pPr>
              <w:pStyle w:val="11"/>
              <w:ind w:left="107" w:right="100"/>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457" w:type="dxa"/>
            <w:tcBorders>
              <w:bottom w:val="nil"/>
            </w:tcBorders>
            <w:vAlign w:val="center"/>
          </w:tcPr>
          <w:p>
            <w:pPr>
              <w:pStyle w:val="11"/>
              <w:ind w:left="8"/>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1441" w:type="dxa"/>
            <w:tcBorders>
              <w:bottom w:val="nil"/>
            </w:tcBorders>
            <w:vAlign w:val="center"/>
          </w:tcPr>
          <w:p>
            <w:pPr>
              <w:pStyle w:val="11"/>
              <w:ind w:firstLine="240" w:firstLineChars="100"/>
              <w:rPr>
                <w:rFonts w:ascii="Times New Roman" w:hAnsi="Times New Roman" w:eastAsia="仿宋_GB2312" w:cs="Times New Roman"/>
                <w:sz w:val="24"/>
                <w:szCs w:val="24"/>
              </w:rPr>
            </w:pPr>
            <w:r>
              <w:rPr>
                <w:rFonts w:ascii="Times New Roman" w:hAnsi="Times New Roman" w:eastAsia="仿宋_GB2312" w:cs="Times New Roman"/>
                <w:sz w:val="24"/>
                <w:szCs w:val="24"/>
              </w:rPr>
              <w:t>书面申请</w:t>
            </w:r>
          </w:p>
        </w:tc>
        <w:tc>
          <w:tcPr>
            <w:tcW w:w="711" w:type="dxa"/>
            <w:tcBorders>
              <w:bottom w:val="nil"/>
            </w:tcBorders>
            <w:vAlign w:val="center"/>
          </w:tcPr>
          <w:p>
            <w:pPr>
              <w:pStyle w:val="11"/>
              <w:ind w:right="227"/>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原件</w:t>
            </w:r>
          </w:p>
        </w:tc>
        <w:tc>
          <w:tcPr>
            <w:tcW w:w="567" w:type="dxa"/>
            <w:tcBorders>
              <w:bottom w:val="nil"/>
            </w:tcBorders>
            <w:vAlign w:val="center"/>
          </w:tcPr>
          <w:p>
            <w:pPr>
              <w:pStyle w:val="11"/>
              <w:ind w:left="8"/>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708" w:type="dxa"/>
            <w:tcBorders>
              <w:bottom w:val="nil"/>
            </w:tcBorders>
            <w:vAlign w:val="center"/>
          </w:tcPr>
          <w:p>
            <w:pPr>
              <w:pStyle w:val="11"/>
              <w:ind w:firstLine="120" w:firstLineChars="50"/>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r>
              <w:rPr>
                <w:rFonts w:ascii="Times New Roman" w:hAnsi="Times New Roman" w:eastAsia="仿宋_GB2312" w:cs="Times New Roman"/>
                <w:b/>
                <w:sz w:val="24"/>
                <w:szCs w:val="24"/>
              </w:rPr>
              <w:t>/</w:t>
            </w:r>
            <w:r>
              <w:rPr>
                <w:rFonts w:ascii="Times New Roman" w:hAnsi="Times New Roman" w:eastAsia="仿宋_GB2312" w:cs="Times New Roman"/>
                <w:sz w:val="24"/>
                <w:szCs w:val="24"/>
              </w:rPr>
              <w:t>电子</w:t>
            </w:r>
          </w:p>
        </w:tc>
        <w:tc>
          <w:tcPr>
            <w:tcW w:w="3828" w:type="dxa"/>
            <w:tcBorders>
              <w:bottom w:val="nil"/>
            </w:tcBorders>
          </w:tcPr>
          <w:p>
            <w:pPr>
              <w:autoSpaceDE/>
              <w:autoSpaceDN/>
              <w:rPr>
                <w:rFonts w:ascii="Times New Roman" w:hAnsi="Times New Roman" w:eastAsia="仿宋_GB2312" w:cs="Times New Roman"/>
                <w:sz w:val="24"/>
                <w:szCs w:val="24"/>
              </w:rPr>
            </w:pPr>
            <w:r>
              <w:rPr>
                <w:rFonts w:ascii="Times New Roman" w:hAnsi="Times New Roman" w:eastAsia="仿宋_GB2312" w:cs="Times New Roman"/>
                <w:kern w:val="2"/>
                <w:sz w:val="24"/>
                <w:szCs w:val="24"/>
                <w:lang w:val="en-US" w:bidi="ar-SA"/>
              </w:rPr>
              <w:t>书面申请</w:t>
            </w:r>
            <w:r>
              <w:rPr>
                <w:rFonts w:hint="eastAsia" w:ascii="Times New Roman" w:hAnsi="Times New Roman" w:eastAsia="仿宋_GB2312" w:cs="Times New Roman"/>
                <w:kern w:val="2"/>
                <w:sz w:val="24"/>
                <w:szCs w:val="24"/>
                <w:lang w:val="en-US" w:bidi="ar-SA"/>
              </w:rPr>
              <w:t>由</w:t>
            </w:r>
            <w:r>
              <w:rPr>
                <w:rFonts w:ascii="Times New Roman" w:hAnsi="Times New Roman" w:eastAsia="仿宋_GB2312" w:cs="Times New Roman"/>
                <w:kern w:val="2"/>
                <w:sz w:val="24"/>
                <w:szCs w:val="24"/>
                <w:lang w:val="en-US" w:bidi="ar-SA"/>
              </w:rPr>
              <w:t>法定代表人或其授权人签字并加盖企业公章</w:t>
            </w:r>
            <w:r>
              <w:rPr>
                <w:rFonts w:hint="eastAsia" w:ascii="Times New Roman" w:hAnsi="Times New Roman" w:eastAsia="仿宋_GB2312" w:cs="Times New Roman"/>
                <w:kern w:val="2"/>
                <w:sz w:val="24"/>
                <w:szCs w:val="24"/>
                <w:lang w:val="en-US" w:bidi="ar-SA"/>
              </w:rPr>
              <w:t>；</w:t>
            </w:r>
            <w:r>
              <w:rPr>
                <w:rFonts w:ascii="Times New Roman" w:hAnsi="Times New Roman" w:eastAsia="仿宋_GB2312" w:cs="Times New Roman"/>
                <w:kern w:val="2"/>
                <w:sz w:val="24"/>
                <w:szCs w:val="24"/>
                <w:lang w:val="en-US" w:bidi="ar-SA"/>
              </w:rPr>
              <w:t>对于</w:t>
            </w:r>
            <w:r>
              <w:rPr>
                <w:rFonts w:hint="eastAsia" w:ascii="Times New Roman" w:hAnsi="Times New Roman" w:eastAsia="仿宋_GB2312" w:cs="Times New Roman"/>
                <w:kern w:val="2"/>
                <w:sz w:val="24"/>
                <w:szCs w:val="24"/>
                <w:lang w:val="en-US" w:bidi="ar-SA"/>
              </w:rPr>
              <w:t>调整</w:t>
            </w:r>
            <w:r>
              <w:rPr>
                <w:rFonts w:ascii="Times New Roman" w:hAnsi="Times New Roman" w:eastAsia="仿宋_GB2312" w:cs="Times New Roman"/>
                <w:kern w:val="2"/>
                <w:sz w:val="24"/>
                <w:szCs w:val="24"/>
                <w:lang w:val="en-US" w:bidi="ar-SA"/>
              </w:rPr>
              <w:t>参与成员公司的，需说明新增或减少的成员公司名称</w:t>
            </w:r>
            <w:r>
              <w:rPr>
                <w:rFonts w:hint="eastAsia" w:ascii="Times New Roman" w:hAnsi="Times New Roman" w:eastAsia="仿宋_GB2312" w:cs="Times New Roman"/>
                <w:kern w:val="2"/>
                <w:sz w:val="24"/>
                <w:szCs w:val="24"/>
                <w:lang w:val="en-US" w:bidi="ar-SA"/>
              </w:rPr>
              <w:t>、</w:t>
            </w:r>
            <w:r>
              <w:rPr>
                <w:rFonts w:ascii="Times New Roman" w:hAnsi="Times New Roman" w:eastAsia="仿宋_GB2312" w:cs="Times New Roman"/>
                <w:kern w:val="2"/>
                <w:sz w:val="24"/>
                <w:szCs w:val="24"/>
                <w:lang w:val="en-US" w:bidi="ar-SA"/>
              </w:rPr>
              <w:t>新增成员公司的注册地址、与主办企业的关系、上年度进出口及其收付资金规模以及近两年内有无违反外汇管理规定行为。</w:t>
            </w:r>
          </w:p>
        </w:tc>
        <w:tc>
          <w:tcPr>
            <w:tcW w:w="1275" w:type="dxa"/>
            <w:vMerge w:val="restart"/>
            <w:vAlign w:val="center"/>
          </w:tcPr>
          <w:p>
            <w:pPr>
              <w:pStyle w:val="11"/>
              <w:ind w:right="-29"/>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 w:hRule="atLeast"/>
        </w:trPr>
        <w:tc>
          <w:tcPr>
            <w:tcW w:w="457" w:type="dxa"/>
            <w:tcBorders>
              <w:top w:val="nil"/>
            </w:tcBorders>
            <w:vAlign w:val="center"/>
          </w:tcPr>
          <w:p>
            <w:pPr>
              <w:jc w:val="center"/>
              <w:rPr>
                <w:rFonts w:ascii="Times New Roman" w:hAnsi="Times New Roman" w:eastAsia="仿宋_GB2312" w:cs="Times New Roman"/>
                <w:sz w:val="24"/>
                <w:szCs w:val="24"/>
              </w:rPr>
            </w:pPr>
          </w:p>
        </w:tc>
        <w:tc>
          <w:tcPr>
            <w:tcW w:w="1441" w:type="dxa"/>
            <w:tcBorders>
              <w:top w:val="nil"/>
            </w:tcBorders>
            <w:vAlign w:val="center"/>
          </w:tcPr>
          <w:p>
            <w:pPr>
              <w:pStyle w:val="11"/>
              <w:rPr>
                <w:rFonts w:ascii="Times New Roman" w:hAnsi="Times New Roman" w:eastAsia="仿宋_GB2312" w:cs="Times New Roman"/>
                <w:sz w:val="24"/>
                <w:szCs w:val="24"/>
              </w:rPr>
            </w:pPr>
          </w:p>
        </w:tc>
        <w:tc>
          <w:tcPr>
            <w:tcW w:w="711" w:type="dxa"/>
            <w:tcBorders>
              <w:top w:val="nil"/>
            </w:tcBorders>
            <w:vAlign w:val="center"/>
          </w:tcPr>
          <w:p>
            <w:pPr>
              <w:jc w:val="center"/>
              <w:rPr>
                <w:rFonts w:ascii="Times New Roman" w:hAnsi="Times New Roman" w:eastAsia="仿宋_GB2312" w:cs="Times New Roman"/>
                <w:sz w:val="24"/>
                <w:szCs w:val="24"/>
              </w:rPr>
            </w:pPr>
          </w:p>
        </w:tc>
        <w:tc>
          <w:tcPr>
            <w:tcW w:w="567" w:type="dxa"/>
            <w:tcBorders>
              <w:top w:val="nil"/>
            </w:tcBorders>
            <w:vAlign w:val="center"/>
          </w:tcPr>
          <w:p>
            <w:pPr>
              <w:jc w:val="center"/>
              <w:rPr>
                <w:rFonts w:ascii="Times New Roman" w:hAnsi="Times New Roman" w:eastAsia="仿宋_GB2312" w:cs="Times New Roman"/>
                <w:sz w:val="24"/>
                <w:szCs w:val="24"/>
              </w:rPr>
            </w:pPr>
          </w:p>
        </w:tc>
        <w:tc>
          <w:tcPr>
            <w:tcW w:w="708" w:type="dxa"/>
            <w:tcBorders>
              <w:top w:val="nil"/>
            </w:tcBorders>
            <w:vAlign w:val="center"/>
          </w:tcPr>
          <w:p>
            <w:pPr>
              <w:jc w:val="center"/>
              <w:rPr>
                <w:rFonts w:ascii="Times New Roman" w:hAnsi="Times New Roman" w:eastAsia="仿宋_GB2312" w:cs="Times New Roman"/>
                <w:sz w:val="24"/>
                <w:szCs w:val="24"/>
              </w:rPr>
            </w:pPr>
          </w:p>
        </w:tc>
        <w:tc>
          <w:tcPr>
            <w:tcW w:w="3828" w:type="dxa"/>
            <w:tcBorders>
              <w:top w:val="nil"/>
            </w:tcBorders>
            <w:vAlign w:val="center"/>
          </w:tcPr>
          <w:p>
            <w:pPr>
              <w:jc w:val="both"/>
              <w:rPr>
                <w:rFonts w:ascii="Times New Roman" w:hAnsi="Times New Roman" w:eastAsia="仿宋_GB2312" w:cs="Times New Roman"/>
                <w:sz w:val="24"/>
                <w:szCs w:val="24"/>
              </w:rPr>
            </w:pPr>
          </w:p>
        </w:tc>
        <w:tc>
          <w:tcPr>
            <w:tcW w:w="1275" w:type="dxa"/>
            <w:vMerge w:val="continue"/>
          </w:tcPr>
          <w:p>
            <w:pPr>
              <w:rPr>
                <w:rFonts w:ascii="Times New Roman" w:hAnsi="Times New Roman" w:eastAsia="仿宋_GB2312" w:cs="Times New Roman"/>
                <w:sz w:val="24"/>
                <w:szCs w:val="24"/>
              </w:rPr>
            </w:pPr>
          </w:p>
        </w:tc>
      </w:tr>
    </w:tbl>
    <w:p>
      <w:pPr>
        <w:pStyle w:val="2"/>
        <w:spacing w:line="600" w:lineRule="exact"/>
        <w:ind w:left="760" w:right="415" w:firstLine="600"/>
        <w:rPr>
          <w:rFonts w:ascii="Times New Roman" w:hAnsi="Times New Roman" w:eastAsia="仿宋_GB2312" w:cs="Times New Roman"/>
        </w:rPr>
      </w:pPr>
      <w:r>
        <w:rPr>
          <w:rFonts w:ascii="Times New Roman" w:hAnsi="Times New Roman" w:eastAsia="黑体" w:cs="Times New Roman"/>
        </w:rPr>
        <w:t>（七）申请接受</w:t>
      </w:r>
    </w:p>
    <w:p>
      <w:pPr>
        <w:pStyle w:val="2"/>
        <w:spacing w:line="600" w:lineRule="exact"/>
        <w:rPr>
          <w:rFonts w:ascii="Times New Roman" w:hAnsi="Times New Roman" w:eastAsia="仿宋_GB2312" w:cs="Times New Roman"/>
        </w:rPr>
      </w:pPr>
      <w:r>
        <w:rPr>
          <w:rFonts w:hint="eastAsia" w:ascii="Times New Roman" w:hAnsi="Times New Roman" w:eastAsia="仿宋_GB2312" w:cs="Times New Roman"/>
        </w:rPr>
        <w:t>申请人可通过注册所在地外汇局提交申请材料。</w:t>
      </w:r>
    </w:p>
    <w:p>
      <w:pPr>
        <w:pStyle w:val="2"/>
        <w:spacing w:line="600" w:lineRule="exact"/>
        <w:ind w:left="760" w:right="415" w:firstLine="600"/>
        <w:rPr>
          <w:rFonts w:ascii="Times New Roman" w:hAnsi="Times New Roman" w:eastAsia="仿宋_GB2312" w:cs="Times New Roman"/>
        </w:rPr>
      </w:pPr>
      <w:r>
        <w:rPr>
          <w:rFonts w:ascii="Times New Roman" w:hAnsi="Times New Roman" w:eastAsia="黑体" w:cs="Times New Roman"/>
        </w:rPr>
        <w:t>（八）基本办理流程</w:t>
      </w:r>
    </w:p>
    <w:p>
      <w:pPr>
        <w:tabs>
          <w:tab w:val="left" w:pos="2110"/>
        </w:tabs>
        <w:spacing w:line="600" w:lineRule="exact"/>
        <w:ind w:left="770" w:leftChars="350" w:right="417" w:firstLine="552" w:firstLineChars="200"/>
        <w:rPr>
          <w:rFonts w:ascii="Times New Roman" w:hAnsi="Times New Roman" w:eastAsia="仿宋_GB2312" w:cs="Times New Roman"/>
          <w:spacing w:val="-12"/>
        </w:rPr>
      </w:pPr>
      <w:r>
        <w:rPr>
          <w:rFonts w:ascii="Times New Roman" w:hAnsi="Times New Roman" w:eastAsia="仿宋_GB2312" w:cs="Times New Roman"/>
          <w:spacing w:val="-12"/>
          <w:sz w:val="30"/>
          <w:szCs w:val="30"/>
        </w:rPr>
        <w:t>1.申请人提交申请；</w:t>
      </w:r>
    </w:p>
    <w:p>
      <w:pPr>
        <w:tabs>
          <w:tab w:val="left" w:pos="2110"/>
        </w:tabs>
        <w:spacing w:line="600" w:lineRule="exact"/>
        <w:ind w:left="770" w:leftChars="350" w:right="417" w:firstLine="552" w:firstLineChars="200"/>
        <w:rPr>
          <w:rFonts w:ascii="Times New Roman" w:hAnsi="Times New Roman" w:eastAsia="仿宋_GB2312" w:cs="Times New Roman"/>
          <w:spacing w:val="-12"/>
        </w:rPr>
      </w:pPr>
      <w:r>
        <w:rPr>
          <w:rFonts w:ascii="Times New Roman" w:hAnsi="Times New Roman" w:eastAsia="仿宋_GB2312" w:cs="Times New Roman"/>
          <w:spacing w:val="-12"/>
          <w:sz w:val="30"/>
          <w:szCs w:val="30"/>
        </w:rPr>
        <w:t>2.决定是否予以受理；</w:t>
      </w:r>
    </w:p>
    <w:p>
      <w:pPr>
        <w:tabs>
          <w:tab w:val="left" w:pos="2110"/>
        </w:tabs>
        <w:spacing w:line="600" w:lineRule="exact"/>
        <w:ind w:left="770" w:leftChars="350" w:right="417" w:firstLine="552" w:firstLineChars="200"/>
        <w:rPr>
          <w:rFonts w:ascii="Times New Roman" w:hAnsi="Times New Roman" w:eastAsia="仿宋_GB2312" w:cs="Times New Roman"/>
          <w:spacing w:val="-12"/>
        </w:rPr>
      </w:pPr>
      <w:r>
        <w:rPr>
          <w:rFonts w:ascii="Times New Roman" w:hAnsi="Times New Roman" w:eastAsia="仿宋_GB2312" w:cs="Times New Roman"/>
          <w:spacing w:val="-12"/>
          <w:sz w:val="30"/>
          <w:szCs w:val="30"/>
        </w:rPr>
        <w:t>3.不属于本机构受理范围的，出具不予受理行政许可通知书；</w:t>
      </w:r>
    </w:p>
    <w:p>
      <w:pPr>
        <w:tabs>
          <w:tab w:val="left" w:pos="2110"/>
        </w:tabs>
        <w:spacing w:line="600" w:lineRule="exact"/>
        <w:ind w:left="770" w:leftChars="350" w:right="417" w:firstLine="552" w:firstLineChars="200"/>
        <w:rPr>
          <w:rFonts w:ascii="Times New Roman" w:hAnsi="Times New Roman" w:eastAsia="仿宋_GB2312" w:cs="Times New Roman"/>
          <w:spacing w:val="-12"/>
        </w:rPr>
      </w:pPr>
      <w:r>
        <w:rPr>
          <w:rFonts w:ascii="Times New Roman" w:hAnsi="Times New Roman" w:eastAsia="仿宋_GB2312" w:cs="Times New Roman"/>
          <w:spacing w:val="-12"/>
          <w:sz w:val="30"/>
          <w:szCs w:val="30"/>
        </w:rPr>
        <w:t>4.属于本机构受理范围的，审核申请材料是否齐全或符合法定形式；材料不全或不符合法定形式的，一次性告知补正材料，并出具行政许可补正通知书；</w:t>
      </w:r>
    </w:p>
    <w:p>
      <w:pPr>
        <w:tabs>
          <w:tab w:val="left" w:pos="2110"/>
        </w:tabs>
        <w:spacing w:line="600" w:lineRule="exact"/>
        <w:ind w:left="770" w:leftChars="350" w:right="417" w:firstLine="552" w:firstLineChars="200"/>
        <w:rPr>
          <w:rFonts w:ascii="Times New Roman" w:hAnsi="Times New Roman" w:eastAsia="仿宋_GB2312" w:cs="Times New Roman"/>
          <w:spacing w:val="-12"/>
        </w:rPr>
      </w:pPr>
      <w:r>
        <w:rPr>
          <w:rFonts w:ascii="Times New Roman" w:hAnsi="Times New Roman" w:eastAsia="仿宋_GB2312" w:cs="Times New Roman"/>
          <w:spacing w:val="-12"/>
          <w:sz w:val="30"/>
          <w:szCs w:val="30"/>
        </w:rPr>
        <w:t>5.</w:t>
      </w:r>
      <w:r>
        <w:rPr>
          <w:rFonts w:ascii="Times New Roman" w:hAnsi="Times New Roman" w:eastAsia="仿宋_GB2312" w:cs="Times New Roman"/>
          <w:spacing w:val="-12"/>
          <w:sz w:val="30"/>
          <w:szCs w:val="30"/>
          <w:lang w:val="en-US"/>
        </w:rPr>
        <w:t>材料齐全的，依法予以受理，并出具行政许可受理通知书；</w:t>
      </w:r>
      <w:r>
        <w:rPr>
          <w:rFonts w:ascii="Times New Roman" w:hAnsi="Times New Roman" w:eastAsia="仿宋_GB2312" w:cs="Times New Roman"/>
          <w:spacing w:val="-12"/>
        </w:rPr>
        <w:t xml:space="preserve"> </w:t>
      </w:r>
    </w:p>
    <w:p>
      <w:pPr>
        <w:tabs>
          <w:tab w:val="left" w:pos="2110"/>
        </w:tabs>
        <w:spacing w:line="600" w:lineRule="exact"/>
        <w:ind w:left="770" w:leftChars="350" w:right="417" w:firstLine="552" w:firstLineChars="200"/>
        <w:rPr>
          <w:rFonts w:ascii="Times New Roman" w:hAnsi="Times New Roman" w:eastAsia="仿宋_GB2312" w:cs="Times New Roman"/>
          <w:spacing w:val="-12"/>
          <w:sz w:val="30"/>
          <w:szCs w:val="30"/>
        </w:rPr>
      </w:pPr>
      <w:r>
        <w:rPr>
          <w:rFonts w:ascii="Times New Roman" w:hAnsi="Times New Roman" w:eastAsia="仿宋_GB2312" w:cs="Times New Roman"/>
          <w:spacing w:val="-12"/>
          <w:sz w:val="30"/>
          <w:szCs w:val="30"/>
        </w:rPr>
        <w:t>6.不予许可的，做出不予许可的行政许可书面决定并说明理由；予以许可的，出具行政许可决定书。</w:t>
      </w:r>
    </w:p>
    <w:p>
      <w:pPr>
        <w:pStyle w:val="2"/>
        <w:spacing w:line="600" w:lineRule="exact"/>
        <w:ind w:left="760" w:right="415" w:firstLine="600"/>
        <w:rPr>
          <w:rFonts w:ascii="Times New Roman" w:hAnsi="Times New Roman" w:eastAsia="黑体" w:cs="Times New Roman"/>
        </w:rPr>
      </w:pPr>
      <w:r>
        <w:rPr>
          <w:rFonts w:ascii="Times New Roman" w:hAnsi="Times New Roman" w:eastAsia="黑体" w:cs="Times New Roman"/>
        </w:rPr>
        <w:t>（九）办理方式</w:t>
      </w:r>
    </w:p>
    <w:p>
      <w:pPr>
        <w:pStyle w:val="2"/>
        <w:spacing w:line="600" w:lineRule="exact"/>
        <w:ind w:left="770" w:leftChars="350" w:firstLine="600" w:firstLineChars="200"/>
        <w:rPr>
          <w:rFonts w:ascii="Times New Roman" w:hAnsi="Times New Roman" w:eastAsia="仿宋_GB2312" w:cs="Times New Roman"/>
        </w:rPr>
      </w:pPr>
      <w:r>
        <w:rPr>
          <w:rFonts w:ascii="Times New Roman" w:hAnsi="Times New Roman" w:eastAsia="仿宋_GB2312" w:cs="Times New Roman"/>
        </w:rPr>
        <w:t>一般程序：申请、受理、审查、决定。</w:t>
      </w:r>
    </w:p>
    <w:p>
      <w:pPr>
        <w:pStyle w:val="2"/>
        <w:spacing w:line="600" w:lineRule="exact"/>
        <w:ind w:left="760" w:right="415" w:firstLine="600"/>
        <w:rPr>
          <w:rFonts w:ascii="Times New Roman" w:hAnsi="Times New Roman" w:eastAsia="黑体" w:cs="Times New Roman"/>
        </w:rPr>
      </w:pPr>
      <w:r>
        <w:rPr>
          <w:rFonts w:ascii="Times New Roman" w:hAnsi="Times New Roman" w:eastAsia="黑体" w:cs="Times New Roman"/>
        </w:rPr>
        <w:t>（十）审批时限</w:t>
      </w:r>
    </w:p>
    <w:p>
      <w:pPr>
        <w:pStyle w:val="2"/>
        <w:spacing w:line="600" w:lineRule="exact"/>
        <w:ind w:left="770" w:leftChars="350" w:firstLine="600" w:firstLineChars="200"/>
        <w:rPr>
          <w:rFonts w:ascii="Times New Roman" w:hAnsi="Times New Roman" w:eastAsia="仿宋_GB2312" w:cs="Times New Roman"/>
        </w:rPr>
      </w:pPr>
      <w:r>
        <w:rPr>
          <w:rFonts w:ascii="Times New Roman" w:hAnsi="Times New Roman" w:eastAsia="仿宋_GB2312" w:cs="Times New Roman"/>
        </w:rPr>
        <w:t>20 个工作日。</w:t>
      </w:r>
    </w:p>
    <w:p>
      <w:pPr>
        <w:pStyle w:val="2"/>
        <w:spacing w:line="600" w:lineRule="exact"/>
        <w:ind w:left="760" w:right="415" w:firstLine="600"/>
        <w:rPr>
          <w:rFonts w:ascii="Times New Roman" w:hAnsi="Times New Roman" w:eastAsia="黑体" w:cs="Times New Roman"/>
        </w:rPr>
      </w:pPr>
      <w:r>
        <w:rPr>
          <w:rFonts w:ascii="Times New Roman" w:hAnsi="Times New Roman" w:eastAsia="黑体" w:cs="Times New Roman"/>
        </w:rPr>
        <w:t>（十一）审批收费依据及标准</w:t>
      </w:r>
    </w:p>
    <w:p>
      <w:pPr>
        <w:pStyle w:val="2"/>
        <w:spacing w:line="600" w:lineRule="exact"/>
        <w:ind w:left="770" w:leftChars="350" w:firstLine="600" w:firstLineChars="200"/>
        <w:rPr>
          <w:rFonts w:ascii="Times New Roman" w:hAnsi="Times New Roman" w:eastAsia="仿宋_GB2312" w:cs="Times New Roman"/>
        </w:rPr>
      </w:pPr>
      <w:r>
        <w:rPr>
          <w:rFonts w:ascii="Times New Roman" w:hAnsi="Times New Roman" w:eastAsia="仿宋_GB2312" w:cs="Times New Roman"/>
        </w:rPr>
        <w:t>不收费。</w:t>
      </w:r>
    </w:p>
    <w:p>
      <w:pPr>
        <w:pStyle w:val="2"/>
        <w:spacing w:line="600" w:lineRule="exact"/>
        <w:ind w:left="760" w:right="415" w:firstLine="600"/>
        <w:rPr>
          <w:rFonts w:ascii="Times New Roman" w:hAnsi="Times New Roman" w:eastAsia="黑体" w:cs="Times New Roman"/>
        </w:rPr>
      </w:pPr>
      <w:r>
        <w:rPr>
          <w:rFonts w:ascii="Times New Roman" w:hAnsi="Times New Roman" w:eastAsia="黑体" w:cs="Times New Roman"/>
        </w:rPr>
        <w:t>（十二）审批结果</w:t>
      </w:r>
    </w:p>
    <w:p>
      <w:pPr>
        <w:pStyle w:val="2"/>
        <w:spacing w:line="600" w:lineRule="exact"/>
        <w:ind w:left="770" w:leftChars="350" w:right="341" w:firstLine="600" w:firstLineChars="200"/>
        <w:rPr>
          <w:rFonts w:ascii="Times New Roman" w:hAnsi="Times New Roman" w:eastAsia="仿宋_GB2312" w:cs="Times New Roman"/>
        </w:rPr>
      </w:pPr>
      <w:r>
        <w:rPr>
          <w:rFonts w:ascii="Times New Roman" w:hAnsi="Times New Roman" w:eastAsia="仿宋_GB2312" w:cs="Times New Roman"/>
        </w:rPr>
        <w:t>外汇局向申请企业出具出口收入存放境外登记表。</w:t>
      </w:r>
    </w:p>
    <w:p>
      <w:pPr>
        <w:pStyle w:val="2"/>
        <w:spacing w:line="600" w:lineRule="exact"/>
        <w:ind w:left="760" w:right="415" w:firstLine="600"/>
        <w:rPr>
          <w:rFonts w:ascii="Times New Roman" w:hAnsi="Times New Roman" w:eastAsia="黑体" w:cs="Times New Roman"/>
        </w:rPr>
      </w:pPr>
      <w:r>
        <w:rPr>
          <w:rFonts w:ascii="Times New Roman" w:hAnsi="Times New Roman" w:eastAsia="黑体" w:cs="Times New Roman"/>
        </w:rPr>
        <w:t>（十三）结果送达</w:t>
      </w:r>
    </w:p>
    <w:p>
      <w:pPr>
        <w:pStyle w:val="2"/>
        <w:spacing w:line="600" w:lineRule="exact"/>
        <w:ind w:left="770" w:leftChars="350" w:right="417" w:firstLine="568" w:firstLineChars="200"/>
        <w:rPr>
          <w:rFonts w:ascii="Times New Roman" w:hAnsi="Times New Roman" w:eastAsia="仿宋_GB2312" w:cs="Times New Roman"/>
        </w:rPr>
      </w:pPr>
      <w:r>
        <w:rPr>
          <w:rFonts w:ascii="Times New Roman" w:hAnsi="Times New Roman" w:eastAsia="仿宋_GB2312" w:cs="Times New Roman"/>
          <w:spacing w:val="-8"/>
        </w:rPr>
        <w:t>通过电话等方式通知申请企业，并通过现场领取或邮寄等方式将结果送达。</w:t>
      </w:r>
    </w:p>
    <w:p>
      <w:pPr>
        <w:pStyle w:val="2"/>
        <w:spacing w:line="600" w:lineRule="exact"/>
        <w:ind w:left="760" w:right="415" w:firstLine="600"/>
        <w:rPr>
          <w:rFonts w:ascii="Times New Roman" w:hAnsi="Times New Roman" w:eastAsia="黑体" w:cs="Times New Roman"/>
        </w:rPr>
      </w:pPr>
      <w:r>
        <w:rPr>
          <w:rFonts w:ascii="Times New Roman" w:hAnsi="Times New Roman" w:eastAsia="黑体" w:cs="Times New Roman"/>
        </w:rPr>
        <w:t>（十四）申请人权利和义务</w:t>
      </w:r>
    </w:p>
    <w:p>
      <w:pPr>
        <w:pStyle w:val="2"/>
        <w:spacing w:line="600" w:lineRule="exact"/>
        <w:ind w:left="770" w:leftChars="350" w:firstLine="600" w:firstLineChars="200"/>
        <w:rPr>
          <w:rFonts w:ascii="Times New Roman" w:hAnsi="Times New Roman" w:eastAsia="仿宋_GB2312" w:cs="Times New Roman"/>
        </w:rPr>
      </w:pPr>
      <w:r>
        <w:rPr>
          <w:rFonts w:ascii="Times New Roman" w:hAnsi="Times New Roman" w:eastAsia="仿宋_GB2312" w:cs="Times New Roman"/>
        </w:rPr>
        <w:t>申请人有权依法提出行政审批申请，依法进行投诉、举报、复议、诉讼等。申请人有义务保证申请材料完整、真实、准确，获批后合法合规办理相关业务。</w:t>
      </w:r>
    </w:p>
    <w:p>
      <w:pPr>
        <w:pStyle w:val="2"/>
        <w:spacing w:line="600" w:lineRule="exact"/>
        <w:ind w:left="760" w:right="415" w:firstLine="600"/>
        <w:rPr>
          <w:rFonts w:ascii="Times New Roman" w:hAnsi="Times New Roman" w:eastAsia="黑体" w:cs="Times New Roman"/>
        </w:rPr>
      </w:pPr>
      <w:r>
        <w:rPr>
          <w:rFonts w:ascii="Times New Roman" w:hAnsi="Times New Roman" w:eastAsia="黑体" w:cs="Times New Roman"/>
        </w:rPr>
        <w:t>（十五）咨询途径、监督和投诉、公开查询等由所在地分支局办理</w:t>
      </w:r>
    </w:p>
    <w:p>
      <w:pPr>
        <w:adjustRightInd w:val="0"/>
        <w:snapToGrid w:val="0"/>
        <w:spacing w:line="360" w:lineRule="auto"/>
        <w:ind w:firstLine="600" w:firstLineChars="200"/>
        <w:jc w:val="center"/>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zh-CN" w:eastAsia="zh-CN"/>
        </w:rPr>
        <w:t>福建省分局办理咨询电话：</w:t>
      </w:r>
      <w:r>
        <w:rPr>
          <w:rFonts w:hint="eastAsia" w:ascii="Times New Roman" w:hAnsi="Times New Roman" w:eastAsia="仿宋_GB2312" w:cs="Times New Roman"/>
          <w:sz w:val="30"/>
          <w:szCs w:val="30"/>
          <w:lang w:val="en-US" w:eastAsia="zh-CN"/>
        </w:rPr>
        <w:t>0591-88010903</w:t>
      </w:r>
    </w:p>
    <w:p>
      <w:pPr>
        <w:adjustRightInd w:val="0"/>
        <w:snapToGrid w:val="0"/>
        <w:spacing w:line="360" w:lineRule="auto"/>
        <w:ind w:firstLine="600" w:firstLineChars="200"/>
        <w:jc w:val="center"/>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宁德市中心支局：0593-2990709</w:t>
      </w:r>
    </w:p>
    <w:p>
      <w:pPr>
        <w:adjustRightInd w:val="0"/>
        <w:snapToGrid w:val="0"/>
        <w:spacing w:line="360" w:lineRule="auto"/>
        <w:ind w:firstLine="600" w:firstLineChars="200"/>
        <w:jc w:val="center"/>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莆田市中心支局：0594-2695670</w:t>
      </w:r>
    </w:p>
    <w:p>
      <w:pPr>
        <w:adjustRightInd w:val="0"/>
        <w:snapToGrid w:val="0"/>
        <w:spacing w:line="360" w:lineRule="auto"/>
        <w:ind w:firstLine="600" w:firstLineChars="200"/>
        <w:jc w:val="center"/>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泉州市中心支局：0595-22148058</w:t>
      </w:r>
    </w:p>
    <w:p>
      <w:pPr>
        <w:adjustRightInd w:val="0"/>
        <w:snapToGrid w:val="0"/>
        <w:spacing w:line="360" w:lineRule="auto"/>
        <w:ind w:firstLine="600" w:firstLineChars="200"/>
        <w:jc w:val="center"/>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漳州市中心支局：0596-2879604</w:t>
      </w:r>
    </w:p>
    <w:p>
      <w:pPr>
        <w:adjustRightInd w:val="0"/>
        <w:snapToGrid w:val="0"/>
        <w:spacing w:line="360" w:lineRule="auto"/>
        <w:ind w:firstLine="600" w:firstLineChars="200"/>
        <w:jc w:val="center"/>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龙岩市中心支局：0597-2108964</w:t>
      </w:r>
    </w:p>
    <w:p>
      <w:pPr>
        <w:adjustRightInd w:val="0"/>
        <w:snapToGrid w:val="0"/>
        <w:spacing w:line="360" w:lineRule="auto"/>
        <w:ind w:firstLine="600" w:firstLineChars="200"/>
        <w:jc w:val="center"/>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三明市中心支局：0598-8966073</w:t>
      </w:r>
    </w:p>
    <w:p>
      <w:pPr>
        <w:adjustRightInd w:val="0"/>
        <w:snapToGrid w:val="0"/>
        <w:spacing w:line="360" w:lineRule="auto"/>
        <w:ind w:firstLine="600" w:firstLineChars="200"/>
        <w:jc w:val="center"/>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南平市中心支局：0599-8867359</w:t>
      </w:r>
    </w:p>
    <w:p>
      <w:pPr>
        <w:adjustRightInd w:val="0"/>
        <w:snapToGrid w:val="0"/>
        <w:spacing w:line="360" w:lineRule="auto"/>
        <w:ind w:firstLine="600" w:firstLineChars="200"/>
        <w:jc w:val="center"/>
        <w:rPr>
          <w:rFonts w:ascii="Times New Roman" w:hAnsi="Times New Roman" w:eastAsia="仿宋_GB2312" w:cs="Times New Roman"/>
        </w:rPr>
      </w:pPr>
      <w:r>
        <w:rPr>
          <w:rFonts w:ascii="Times New Roman" w:hAnsi="Times New Roman" w:eastAsia="仿宋_GB2312" w:cs="Times New Roman"/>
          <w:sz w:val="30"/>
          <w:szCs w:val="30"/>
        </w:rPr>
        <w:t>监督投诉</w:t>
      </w:r>
      <w:r>
        <w:rPr>
          <w:rFonts w:hint="eastAsia" w:ascii="Times New Roman" w:hAnsi="Times New Roman" w:eastAsia="仿宋_GB2312" w:cs="Times New Roman"/>
          <w:sz w:val="30"/>
          <w:szCs w:val="30"/>
          <w:lang w:val="zh-CN" w:eastAsia="zh-CN"/>
        </w:rPr>
        <w:t>电话：</w:t>
      </w:r>
      <w:r>
        <w:rPr>
          <w:rFonts w:hint="eastAsia" w:ascii="Times New Roman" w:hAnsi="Times New Roman" w:eastAsia="仿宋_GB2312" w:cs="Times New Roman"/>
          <w:sz w:val="30"/>
          <w:szCs w:val="30"/>
          <w:lang w:val="en-US" w:eastAsia="zh-CN"/>
        </w:rPr>
        <w:t>0591-88010908</w:t>
      </w:r>
    </w:p>
    <w:p>
      <w:pPr>
        <w:pStyle w:val="2"/>
        <w:spacing w:line="600" w:lineRule="exact"/>
        <w:ind w:left="770" w:leftChars="350" w:firstLine="600" w:firstLineChars="200"/>
        <w:rPr>
          <w:rFonts w:ascii="Times New Roman" w:hAnsi="Times New Roman" w:eastAsia="仿宋_GB2312" w:cs="Times New Roman"/>
        </w:rPr>
      </w:pPr>
      <w:r>
        <w:rPr>
          <w:rFonts w:ascii="Times New Roman" w:hAnsi="Times New Roman" w:eastAsia="黑体" w:cs="Times New Roman"/>
        </w:rPr>
        <w:t>（十六）事项审查类型</w:t>
      </w:r>
    </w:p>
    <w:p>
      <w:pPr>
        <w:pStyle w:val="2"/>
        <w:spacing w:line="600" w:lineRule="exact"/>
        <w:ind w:left="770" w:leftChars="350" w:firstLine="600" w:firstLineChars="200"/>
        <w:rPr>
          <w:rFonts w:ascii="Times New Roman" w:hAnsi="Times New Roman" w:eastAsia="仿宋_GB2312" w:cs="Times New Roman"/>
        </w:rPr>
      </w:pPr>
      <w:r>
        <w:rPr>
          <w:rFonts w:ascii="Times New Roman" w:hAnsi="Times New Roman" w:eastAsia="仿宋_GB2312" w:cs="Times New Roman"/>
        </w:rPr>
        <w:t>前审后批。</w:t>
      </w:r>
    </w:p>
    <w:p>
      <w:pPr>
        <w:pStyle w:val="2"/>
        <w:spacing w:line="600" w:lineRule="exact"/>
        <w:ind w:left="760" w:right="415" w:firstLine="600"/>
        <w:rPr>
          <w:rFonts w:ascii="Times New Roman" w:hAnsi="Times New Roman" w:eastAsia="黑体" w:cs="Times New Roman"/>
        </w:rPr>
      </w:pPr>
      <w:r>
        <w:rPr>
          <w:rFonts w:ascii="Times New Roman" w:hAnsi="Times New Roman" w:eastAsia="黑体" w:cs="Times New Roman"/>
        </w:rPr>
        <w:t>（十七）办公地址和时间</w:t>
      </w:r>
    </w:p>
    <w:tbl>
      <w:tblPr>
        <w:tblStyle w:val="6"/>
        <w:tblW w:w="80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2262"/>
        <w:gridCol w:w="2283"/>
        <w:gridCol w:w="35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2262" w:type="dxa"/>
            <w:tcBorders>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color w:val="000000"/>
                <w:sz w:val="24"/>
                <w:lang w:eastAsia="zh-CN"/>
              </w:rPr>
            </w:pPr>
            <w:r>
              <w:rPr>
                <w:rFonts w:hint="eastAsia" w:ascii="Times New Roman" w:hAnsi="Times New Roman" w:eastAsia="仿宋_GB2312" w:cs="Times New Roman"/>
                <w:sz w:val="30"/>
                <w:szCs w:val="30"/>
                <w:lang w:eastAsia="zh-CN"/>
              </w:rPr>
              <w:t>分支机构名称</w:t>
            </w:r>
          </w:p>
        </w:tc>
        <w:tc>
          <w:tcPr>
            <w:tcW w:w="2283" w:type="dxa"/>
            <w:tcBorders>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hint="eastAsia" w:ascii="仿宋" w:hAnsi="仿宋" w:eastAsia="仿宋" w:cs="仿宋"/>
                <w:b/>
                <w:color w:val="000000"/>
                <w:sz w:val="24"/>
              </w:rPr>
            </w:pPr>
            <w:r>
              <w:rPr>
                <w:rFonts w:ascii="Times New Roman" w:hAnsi="Times New Roman" w:eastAsia="仿宋_GB2312" w:cs="Times New Roman"/>
                <w:sz w:val="30"/>
                <w:szCs w:val="30"/>
              </w:rPr>
              <w:t>办公地址</w:t>
            </w:r>
          </w:p>
        </w:tc>
        <w:tc>
          <w:tcPr>
            <w:tcW w:w="3532" w:type="dxa"/>
            <w:tcBorders>
              <w:left w:val="single" w:color="auto" w:sz="4" w:space="0"/>
              <w:bottom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color w:val="000000"/>
                <w:sz w:val="24"/>
              </w:rPr>
            </w:pPr>
            <w:r>
              <w:rPr>
                <w:rFonts w:ascii="Times New Roman" w:hAnsi="Times New Roman" w:eastAsia="仿宋_GB2312" w:cs="Times New Roman"/>
                <w:sz w:val="30"/>
                <w:szCs w:val="30"/>
              </w:rPr>
              <w:t>办公</w:t>
            </w:r>
            <w:r>
              <w:rPr>
                <w:rFonts w:hint="default" w:ascii="Times New Roman" w:hAnsi="Times New Roman" w:eastAsia="仿宋_GB2312" w:cs="Times New Roman"/>
                <w:sz w:val="30"/>
                <w:szCs w:val="30"/>
                <w:lang w:eastAsia="zh-CN"/>
              </w:rPr>
              <w:t>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2262"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color w:val="000000"/>
                <w:kern w:val="0"/>
                <w:sz w:val="24"/>
                <w:lang w:eastAsia="zh-CN"/>
              </w:rPr>
            </w:pPr>
            <w:r>
              <w:rPr>
                <w:rFonts w:hint="eastAsia" w:ascii="Times New Roman" w:hAnsi="Times New Roman" w:eastAsia="仿宋_GB2312" w:cs="Times New Roman"/>
                <w:sz w:val="30"/>
                <w:szCs w:val="30"/>
                <w:lang w:val="zh-CN" w:eastAsia="zh-CN"/>
              </w:rPr>
              <w:t>福建省分局</w:t>
            </w:r>
          </w:p>
        </w:tc>
        <w:tc>
          <w:tcPr>
            <w:tcW w:w="2283" w:type="dxa"/>
            <w:tcBorders>
              <w:top w:val="single" w:color="000000" w:sz="4" w:space="0"/>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eastAsia="仿宋_GB2312" w:cs="Times New Roman"/>
                <w:sz w:val="30"/>
                <w:szCs w:val="30"/>
              </w:rPr>
            </w:pPr>
            <w:r>
              <w:rPr>
                <w:rFonts w:hint="default" w:ascii="Times New Roman" w:hAnsi="Times New Roman" w:eastAsia="仿宋_GB2312" w:cs="Times New Roman"/>
                <w:sz w:val="30"/>
                <w:szCs w:val="30"/>
                <w:lang w:eastAsia="zh-CN"/>
              </w:rPr>
              <w:t>福州市鼓楼区五四路</w:t>
            </w:r>
            <w:r>
              <w:rPr>
                <w:rFonts w:hint="default" w:ascii="Times New Roman" w:hAnsi="Times New Roman" w:eastAsia="仿宋_GB2312" w:cs="Times New Roman"/>
                <w:sz w:val="30"/>
                <w:szCs w:val="30"/>
                <w:lang w:val="en-US" w:eastAsia="zh-CN"/>
              </w:rPr>
              <w:t>220号</w:t>
            </w:r>
          </w:p>
        </w:tc>
        <w:tc>
          <w:tcPr>
            <w:tcW w:w="3532" w:type="dxa"/>
            <w:tcBorders>
              <w:top w:val="single" w:color="000000" w:sz="4" w:space="0"/>
              <w:left w:val="single" w:color="auto" w:sz="4" w:space="0"/>
              <w:bottom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color w:val="000000"/>
                <w:kern w:val="0"/>
                <w:sz w:val="24"/>
              </w:rPr>
            </w:pPr>
            <w:r>
              <w:rPr>
                <w:rFonts w:hint="default" w:ascii="Times New Roman" w:hAnsi="Times New Roman" w:eastAsia="仿宋_GB2312" w:cs="Times New Roman"/>
                <w:sz w:val="30"/>
                <w:szCs w:val="30"/>
                <w:lang w:eastAsia="zh-CN"/>
              </w:rPr>
              <w:t>工作日上午</w:t>
            </w:r>
            <w:r>
              <w:rPr>
                <w:rFonts w:hint="default" w:ascii="Times New Roman" w:hAnsi="Times New Roman" w:eastAsia="仿宋_GB2312" w:cs="Times New Roman"/>
                <w:sz w:val="30"/>
                <w:szCs w:val="30"/>
                <w:lang w:val="en-US" w:eastAsia="zh-CN"/>
              </w:rPr>
              <w:t>8：00-1</w:t>
            </w:r>
            <w:r>
              <w:rPr>
                <w:rFonts w:hint="eastAsia"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lang w:val="en-US" w:eastAsia="zh-CN"/>
              </w:rPr>
              <w:t>0，下午14：30-17：30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2262"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仿宋_GB2312" w:cs="Times New Roman"/>
                <w:sz w:val="30"/>
                <w:szCs w:val="30"/>
                <w:lang w:val="zh-CN" w:eastAsia="zh-CN"/>
              </w:rPr>
            </w:pPr>
            <w:r>
              <w:rPr>
                <w:rFonts w:hint="eastAsia" w:ascii="Times New Roman" w:hAnsi="Times New Roman" w:eastAsia="仿宋_GB2312" w:cs="Times New Roman"/>
                <w:sz w:val="30"/>
                <w:szCs w:val="30"/>
                <w:lang w:val="en-US" w:eastAsia="zh-CN"/>
              </w:rPr>
              <w:t>宁德市中心支局</w:t>
            </w:r>
          </w:p>
        </w:tc>
        <w:tc>
          <w:tcPr>
            <w:tcW w:w="2283" w:type="dxa"/>
            <w:tcBorders>
              <w:top w:val="single" w:color="000000" w:sz="4" w:space="0"/>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eastAsia="zh-CN"/>
              </w:rPr>
              <w:t>宁德市蕉城区蕉城南路61号</w:t>
            </w:r>
          </w:p>
        </w:tc>
        <w:tc>
          <w:tcPr>
            <w:tcW w:w="3532" w:type="dxa"/>
            <w:tcBorders>
              <w:top w:val="single" w:color="000000" w:sz="4" w:space="0"/>
              <w:left w:val="single" w:color="auto" w:sz="4" w:space="0"/>
              <w:bottom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eastAsia="zh-CN"/>
              </w:rPr>
              <w:t>工作日上午</w:t>
            </w:r>
            <w:r>
              <w:rPr>
                <w:rFonts w:hint="default" w:ascii="Times New Roman" w:hAnsi="Times New Roman" w:eastAsia="仿宋_GB2312" w:cs="Times New Roman"/>
                <w:sz w:val="30"/>
                <w:szCs w:val="30"/>
                <w:lang w:val="en-US" w:eastAsia="zh-CN"/>
              </w:rPr>
              <w:t>8：00-1</w:t>
            </w:r>
            <w:r>
              <w:rPr>
                <w:rFonts w:hint="eastAsia"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lang w:val="en-US" w:eastAsia="zh-CN"/>
              </w:rPr>
              <w:t>0，下午14：30-17：30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2262"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莆田市中心支局</w:t>
            </w:r>
          </w:p>
        </w:tc>
        <w:tc>
          <w:tcPr>
            <w:tcW w:w="2283" w:type="dxa"/>
            <w:tcBorders>
              <w:top w:val="single" w:color="000000" w:sz="4" w:space="0"/>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hint="default"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val="en-US" w:eastAsia="zh-CN"/>
              </w:rPr>
              <w:t>莆田市文献西路1446号</w:t>
            </w:r>
          </w:p>
        </w:tc>
        <w:tc>
          <w:tcPr>
            <w:tcW w:w="3532" w:type="dxa"/>
            <w:tcBorders>
              <w:top w:val="single" w:color="000000" w:sz="4" w:space="0"/>
              <w:left w:val="single" w:color="auto" w:sz="4" w:space="0"/>
              <w:bottom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eastAsia="zh-CN"/>
              </w:rPr>
              <w:t>工作日上午</w:t>
            </w:r>
            <w:r>
              <w:rPr>
                <w:rFonts w:hint="default" w:ascii="Times New Roman" w:hAnsi="Times New Roman" w:eastAsia="仿宋_GB2312" w:cs="Times New Roman"/>
                <w:sz w:val="30"/>
                <w:szCs w:val="30"/>
                <w:lang w:val="en-US" w:eastAsia="zh-CN"/>
              </w:rPr>
              <w:t>8：00-1</w:t>
            </w:r>
            <w:r>
              <w:rPr>
                <w:rFonts w:hint="eastAsia"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lang w:val="en-US" w:eastAsia="zh-CN"/>
              </w:rPr>
              <w:t>0，下午14：30-17：30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2262"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漳州市中心支局</w:t>
            </w:r>
          </w:p>
        </w:tc>
        <w:tc>
          <w:tcPr>
            <w:tcW w:w="2283" w:type="dxa"/>
            <w:tcBorders>
              <w:top w:val="single" w:color="000000" w:sz="4" w:space="0"/>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漳州市芗城区元光南路6号</w:t>
            </w:r>
          </w:p>
        </w:tc>
        <w:tc>
          <w:tcPr>
            <w:tcW w:w="3532" w:type="dxa"/>
            <w:tcBorders>
              <w:top w:val="single" w:color="000000" w:sz="4" w:space="0"/>
              <w:left w:val="single" w:color="auto" w:sz="4" w:space="0"/>
              <w:bottom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eastAsia="zh-CN"/>
              </w:rPr>
              <w:t>工作日上午8：00-12：00，下午14：30-17：30（夏令时</w:t>
            </w:r>
            <w:r>
              <w:rPr>
                <w:rFonts w:hint="eastAsia" w:ascii="Times New Roman" w:hAnsi="Times New Roman" w:eastAsia="仿宋_GB2312" w:cs="Times New Roman"/>
                <w:sz w:val="30"/>
                <w:szCs w:val="30"/>
                <w:lang w:val="en-US" w:eastAsia="zh-CN"/>
              </w:rPr>
              <w:t>15</w:t>
            </w:r>
            <w:r>
              <w:rPr>
                <w:rFonts w:hint="default" w:ascii="Times New Roman" w:hAnsi="Times New Roman" w:eastAsia="仿宋_GB2312" w:cs="Times New Roman"/>
                <w:sz w:val="30"/>
                <w:szCs w:val="30"/>
                <w:lang w:eastAsia="zh-CN"/>
              </w:rPr>
              <w:t>:00-</w:t>
            </w:r>
            <w:r>
              <w:rPr>
                <w:rFonts w:hint="eastAsia" w:ascii="Times New Roman" w:hAnsi="Times New Roman" w:eastAsia="仿宋_GB2312" w:cs="Times New Roman"/>
                <w:sz w:val="30"/>
                <w:szCs w:val="30"/>
                <w:lang w:val="en-US" w:eastAsia="zh-CN"/>
              </w:rPr>
              <w:t>18</w:t>
            </w:r>
            <w:r>
              <w:rPr>
                <w:rFonts w:hint="default" w:ascii="Times New Roman" w:hAnsi="Times New Roman" w:eastAsia="仿宋_GB2312" w:cs="Times New Roman"/>
                <w:sz w:val="30"/>
                <w:szCs w:val="30"/>
                <w:lang w:eastAsia="zh-CN"/>
              </w:rPr>
              <w:t>:00）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2262"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龙岩市中心支局</w:t>
            </w:r>
          </w:p>
        </w:tc>
        <w:tc>
          <w:tcPr>
            <w:tcW w:w="2283" w:type="dxa"/>
            <w:tcBorders>
              <w:top w:val="single" w:color="000000" w:sz="4" w:space="0"/>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龙岩市新罗区西城莲西路8号</w:t>
            </w:r>
          </w:p>
        </w:tc>
        <w:tc>
          <w:tcPr>
            <w:tcW w:w="3532" w:type="dxa"/>
            <w:tcBorders>
              <w:top w:val="single" w:color="000000" w:sz="4" w:space="0"/>
              <w:left w:val="single" w:color="auto" w:sz="4" w:space="0"/>
              <w:bottom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eastAsia="zh-CN"/>
              </w:rPr>
              <w:t>工作日上午8：00-12：00，下午14：30-17：30（夏令时</w:t>
            </w:r>
            <w:r>
              <w:rPr>
                <w:rFonts w:hint="eastAsia" w:ascii="Times New Roman" w:hAnsi="Times New Roman" w:eastAsia="仿宋_GB2312" w:cs="Times New Roman"/>
                <w:sz w:val="30"/>
                <w:szCs w:val="30"/>
                <w:lang w:val="en-US" w:eastAsia="zh-CN"/>
              </w:rPr>
              <w:t>15</w:t>
            </w:r>
            <w:r>
              <w:rPr>
                <w:rFonts w:hint="default" w:ascii="Times New Roman" w:hAnsi="Times New Roman" w:eastAsia="仿宋_GB2312" w:cs="Times New Roman"/>
                <w:sz w:val="30"/>
                <w:szCs w:val="30"/>
                <w:lang w:eastAsia="zh-CN"/>
              </w:rPr>
              <w:t>:00-</w:t>
            </w:r>
            <w:r>
              <w:rPr>
                <w:rFonts w:hint="eastAsia" w:ascii="Times New Roman" w:hAnsi="Times New Roman" w:eastAsia="仿宋_GB2312" w:cs="Times New Roman"/>
                <w:sz w:val="30"/>
                <w:szCs w:val="30"/>
                <w:lang w:val="en-US" w:eastAsia="zh-CN"/>
              </w:rPr>
              <w:t>18</w:t>
            </w:r>
            <w:r>
              <w:rPr>
                <w:rFonts w:hint="default" w:ascii="Times New Roman" w:hAnsi="Times New Roman" w:eastAsia="仿宋_GB2312" w:cs="Times New Roman"/>
                <w:sz w:val="30"/>
                <w:szCs w:val="30"/>
                <w:lang w:eastAsia="zh-CN"/>
              </w:rPr>
              <w:t>:00）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2262" w:type="dxa"/>
            <w:tcBorders>
              <w:top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三明市中心支局</w:t>
            </w:r>
          </w:p>
        </w:tc>
        <w:tc>
          <w:tcPr>
            <w:tcW w:w="2283" w:type="dxa"/>
            <w:tcBorders>
              <w:top w:val="single" w:color="000000" w:sz="4" w:space="0"/>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三明市梅列区东新四路崇桂新村98幢</w:t>
            </w:r>
          </w:p>
        </w:tc>
        <w:tc>
          <w:tcPr>
            <w:tcW w:w="3532" w:type="dxa"/>
            <w:tcBorders>
              <w:top w:val="single" w:color="000000" w:sz="4" w:space="0"/>
              <w:left w:val="single" w:color="auto" w:sz="4" w:space="0"/>
              <w:bottom w:val="single" w:color="000000" w:sz="4" w:space="0"/>
            </w:tcBorders>
            <w:tcMar>
              <w:top w:w="15" w:type="dxa"/>
              <w:left w:w="15" w:type="dxa"/>
              <w:right w:w="15" w:type="dxa"/>
            </w:tcMar>
            <w:vAlign w:val="center"/>
          </w:tcPr>
          <w:p>
            <w:pPr>
              <w:widowControl/>
              <w:jc w:val="center"/>
              <w:textAlignment w:val="center"/>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eastAsia="zh-CN"/>
              </w:rPr>
              <w:t>工作日上午8：00-12：00，下午14：30-17：30（夏令时</w:t>
            </w:r>
            <w:r>
              <w:rPr>
                <w:rFonts w:hint="eastAsia" w:ascii="Times New Roman" w:hAnsi="Times New Roman" w:eastAsia="仿宋_GB2312" w:cs="Times New Roman"/>
                <w:sz w:val="30"/>
                <w:szCs w:val="30"/>
                <w:lang w:val="en-US" w:eastAsia="zh-CN"/>
              </w:rPr>
              <w:t>15</w:t>
            </w:r>
            <w:r>
              <w:rPr>
                <w:rFonts w:hint="default" w:ascii="Times New Roman" w:hAnsi="Times New Roman" w:eastAsia="仿宋_GB2312" w:cs="Times New Roman"/>
                <w:sz w:val="30"/>
                <w:szCs w:val="30"/>
                <w:lang w:eastAsia="zh-CN"/>
              </w:rPr>
              <w:t>:00-</w:t>
            </w:r>
            <w:r>
              <w:rPr>
                <w:rFonts w:hint="eastAsia" w:ascii="Times New Roman" w:hAnsi="Times New Roman" w:eastAsia="仿宋_GB2312" w:cs="Times New Roman"/>
                <w:sz w:val="30"/>
                <w:szCs w:val="30"/>
                <w:lang w:val="en-US" w:eastAsia="zh-CN"/>
              </w:rPr>
              <w:t>18</w:t>
            </w:r>
            <w:r>
              <w:rPr>
                <w:rFonts w:hint="default" w:ascii="Times New Roman" w:hAnsi="Times New Roman" w:eastAsia="仿宋_GB2312" w:cs="Times New Roman"/>
                <w:sz w:val="30"/>
                <w:szCs w:val="30"/>
                <w:lang w:eastAsia="zh-CN"/>
              </w:rPr>
              <w:t>:00）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2262" w:type="dxa"/>
            <w:tcBorders>
              <w:top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南平市中心支局</w:t>
            </w:r>
          </w:p>
        </w:tc>
        <w:tc>
          <w:tcPr>
            <w:tcW w:w="2283" w:type="dxa"/>
            <w:tcBorders>
              <w:top w:val="single" w:color="000000" w:sz="4" w:space="0"/>
              <w:left w:val="nil"/>
              <w:right w:val="single" w:color="auto" w:sz="4" w:space="0"/>
            </w:tcBorders>
            <w:tcMar>
              <w:top w:w="15" w:type="dxa"/>
              <w:left w:w="15" w:type="dxa"/>
              <w:right w:w="15" w:type="dxa"/>
            </w:tcMar>
            <w:vAlign w:val="center"/>
          </w:tcPr>
          <w:p>
            <w:pPr>
              <w:widowControl/>
              <w:jc w:val="center"/>
              <w:textAlignment w:val="center"/>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南平市八一路585号</w:t>
            </w:r>
          </w:p>
        </w:tc>
        <w:tc>
          <w:tcPr>
            <w:tcW w:w="3532" w:type="dxa"/>
            <w:tcBorders>
              <w:top w:val="single" w:color="000000" w:sz="4" w:space="0"/>
              <w:left w:val="single" w:color="auto" w:sz="4" w:space="0"/>
            </w:tcBorders>
            <w:tcMar>
              <w:top w:w="15" w:type="dxa"/>
              <w:left w:w="15" w:type="dxa"/>
              <w:right w:w="15" w:type="dxa"/>
            </w:tcMar>
            <w:vAlign w:val="center"/>
          </w:tcPr>
          <w:p>
            <w:pPr>
              <w:widowControl/>
              <w:jc w:val="center"/>
              <w:textAlignment w:val="center"/>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eastAsia="zh-CN"/>
              </w:rPr>
              <w:t>工作日上午8：00-12：00，下午14：30-17：30（夏令时</w:t>
            </w:r>
            <w:r>
              <w:rPr>
                <w:rFonts w:hint="eastAsia" w:ascii="Times New Roman" w:hAnsi="Times New Roman" w:eastAsia="仿宋_GB2312" w:cs="Times New Roman"/>
                <w:sz w:val="30"/>
                <w:szCs w:val="30"/>
                <w:lang w:val="en-US" w:eastAsia="zh-CN"/>
              </w:rPr>
              <w:t>15</w:t>
            </w:r>
            <w:r>
              <w:rPr>
                <w:rFonts w:hint="default" w:ascii="Times New Roman" w:hAnsi="Times New Roman" w:eastAsia="仿宋_GB2312" w:cs="Times New Roman"/>
                <w:sz w:val="30"/>
                <w:szCs w:val="30"/>
                <w:lang w:eastAsia="zh-CN"/>
              </w:rPr>
              <w:t>:00-</w:t>
            </w:r>
            <w:r>
              <w:rPr>
                <w:rFonts w:hint="eastAsia" w:ascii="Times New Roman" w:hAnsi="Times New Roman" w:eastAsia="仿宋_GB2312" w:cs="Times New Roman"/>
                <w:sz w:val="30"/>
                <w:szCs w:val="30"/>
                <w:lang w:val="en-US" w:eastAsia="zh-CN"/>
              </w:rPr>
              <w:t>18</w:t>
            </w:r>
            <w:r>
              <w:rPr>
                <w:rFonts w:hint="default" w:ascii="Times New Roman" w:hAnsi="Times New Roman" w:eastAsia="仿宋_GB2312" w:cs="Times New Roman"/>
                <w:sz w:val="30"/>
                <w:szCs w:val="30"/>
                <w:lang w:eastAsia="zh-CN"/>
              </w:rPr>
              <w:t>:00）</w:t>
            </w:r>
          </w:p>
        </w:tc>
      </w:tr>
    </w:tbl>
    <w:p>
      <w:pPr>
        <w:pStyle w:val="2"/>
        <w:spacing w:line="600" w:lineRule="exact"/>
        <w:ind w:left="770" w:leftChars="350" w:right="420" w:firstLine="600" w:firstLineChars="200"/>
        <w:rPr>
          <w:rFonts w:ascii="Times New Roman" w:hAnsi="Times New Roman" w:eastAsia="仿宋_GB2312" w:cs="Times New Roman"/>
        </w:rPr>
      </w:pPr>
      <w:bookmarkStart w:id="0" w:name="_GoBack"/>
      <w:bookmarkEnd w:id="0"/>
    </w:p>
    <w:p>
      <w:pPr>
        <w:pStyle w:val="2"/>
        <w:spacing w:line="600" w:lineRule="exact"/>
        <w:ind w:left="760" w:right="415" w:firstLine="600"/>
        <w:rPr>
          <w:rFonts w:ascii="Times New Roman" w:hAnsi="Times New Roman" w:eastAsia="黑体" w:cs="Times New Roman"/>
        </w:rPr>
      </w:pPr>
      <w:r>
        <w:rPr>
          <w:rFonts w:ascii="Times New Roman" w:hAnsi="Times New Roman" w:eastAsia="黑体" w:cs="Times New Roman"/>
        </w:rPr>
        <w:t>（十八）常见问题解答和错误示例</w:t>
      </w:r>
    </w:p>
    <w:p>
      <w:pPr>
        <w:pStyle w:val="2"/>
        <w:adjustRightInd w:val="0"/>
        <w:spacing w:line="600" w:lineRule="exact"/>
        <w:ind w:left="770" w:leftChars="350" w:right="397" w:firstLine="600" w:firstLineChars="200"/>
        <w:rPr>
          <w:rFonts w:ascii="Times New Roman" w:hAnsi="Times New Roman" w:eastAsia="仿宋_GB2312" w:cs="Times New Roman"/>
        </w:rPr>
      </w:pPr>
      <w:r>
        <w:rPr>
          <w:rFonts w:ascii="Times New Roman" w:hAnsi="Times New Roman" w:eastAsia="仿宋_GB2312" w:cs="Times New Roman"/>
        </w:rPr>
        <w:t>1</w:t>
      </w:r>
      <w:r>
        <w:rPr>
          <w:rFonts w:hint="eastAsia" w:ascii="Times New Roman" w:hAnsi="Times New Roman" w:eastAsia="仿宋_GB2312" w:cs="Times New Roman"/>
        </w:rPr>
        <w:t>.企业首次登记时</w:t>
      </w:r>
      <w:r>
        <w:rPr>
          <w:rFonts w:ascii="Times New Roman" w:hAnsi="Times New Roman" w:eastAsia="仿宋_GB2312" w:cs="Times New Roman"/>
        </w:rPr>
        <w:t>需</w:t>
      </w:r>
      <w:r>
        <w:rPr>
          <w:rFonts w:hint="eastAsia" w:ascii="Times New Roman" w:hAnsi="Times New Roman" w:eastAsia="仿宋_GB2312" w:cs="Times New Roman"/>
        </w:rPr>
        <w:t>注意什么</w:t>
      </w:r>
      <w:r>
        <w:rPr>
          <w:rFonts w:ascii="Times New Roman" w:hAnsi="Times New Roman" w:eastAsia="仿宋_GB2312" w:cs="Times New Roman"/>
        </w:rPr>
        <w:t>？</w:t>
      </w:r>
    </w:p>
    <w:p>
      <w:pPr>
        <w:pStyle w:val="2"/>
        <w:spacing w:line="600" w:lineRule="exact"/>
        <w:ind w:left="770" w:leftChars="350" w:right="701" w:firstLine="576" w:firstLineChars="200"/>
        <w:rPr>
          <w:rFonts w:ascii="Times New Roman" w:hAnsi="Times New Roman" w:eastAsia="仿宋_GB2312" w:cs="Times New Roman"/>
        </w:rPr>
      </w:pPr>
      <w:r>
        <w:rPr>
          <w:rFonts w:hint="eastAsia" w:ascii="Times New Roman" w:hAnsi="Times New Roman" w:eastAsia="仿宋_GB2312" w:cs="Times New Roman"/>
          <w:spacing w:val="-6"/>
        </w:rPr>
        <w:t>企业首次登记时，书面申请中应注明基本情况、业务开展情况、拟开户银行、使用期限、根据实际需要申请的存放境外资金规模等</w:t>
      </w:r>
      <w:r>
        <w:rPr>
          <w:rFonts w:hint="eastAsia" w:ascii="Times New Roman" w:hAnsi="Times New Roman" w:eastAsia="仿宋_GB2312" w:cs="Times New Roman"/>
          <w:lang w:val="en-US"/>
        </w:rPr>
        <w:t>。</w:t>
      </w:r>
    </w:p>
    <w:p>
      <w:pPr>
        <w:pStyle w:val="2"/>
        <w:spacing w:line="600" w:lineRule="exact"/>
        <w:ind w:left="770" w:leftChars="350" w:firstLine="600" w:firstLineChars="200"/>
        <w:rPr>
          <w:rFonts w:ascii="Times New Roman" w:hAnsi="Times New Roman" w:eastAsia="仿宋_GB2312" w:cs="Times New Roman"/>
        </w:rPr>
      </w:pPr>
      <w:r>
        <w:rPr>
          <w:rFonts w:ascii="Times New Roman" w:hAnsi="Times New Roman" w:eastAsia="仿宋_GB2312" w:cs="Times New Roman"/>
        </w:rPr>
        <w:t>2</w:t>
      </w:r>
      <w:r>
        <w:rPr>
          <w:rFonts w:hint="eastAsia" w:ascii="Times New Roman" w:hAnsi="Times New Roman" w:eastAsia="仿宋_GB2312" w:cs="Times New Roman"/>
        </w:rPr>
        <w:t>.</w:t>
      </w:r>
      <w:r>
        <w:rPr>
          <w:rFonts w:ascii="Times New Roman" w:hAnsi="Times New Roman" w:eastAsia="仿宋_GB2312" w:cs="Times New Roman"/>
        </w:rPr>
        <w:t>错误示例</w:t>
      </w:r>
    </w:p>
    <w:p>
      <w:pPr>
        <w:pStyle w:val="2"/>
        <w:spacing w:line="600" w:lineRule="exact"/>
        <w:ind w:left="770" w:leftChars="350" w:right="417" w:firstLine="560" w:firstLineChars="196"/>
        <w:jc w:val="both"/>
        <w:rPr>
          <w:rFonts w:ascii="Times New Roman" w:hAnsi="Times New Roman" w:eastAsia="仿宋_GB2312" w:cs="Times New Roman"/>
        </w:rPr>
      </w:pPr>
      <w:r>
        <w:rPr>
          <w:rFonts w:ascii="Times New Roman" w:hAnsi="Times New Roman" w:eastAsia="仿宋_GB2312" w:cs="Times New Roman"/>
          <w:spacing w:val="-7"/>
        </w:rPr>
        <w:t>注意境外开户银行名称应填写全称，不要误将境外开户银行</w:t>
      </w:r>
      <w:r>
        <w:rPr>
          <w:rFonts w:ascii="Times New Roman" w:hAnsi="Times New Roman" w:eastAsia="仿宋_GB2312" w:cs="Times New Roman"/>
          <w:spacing w:val="3"/>
        </w:rPr>
        <w:t>名称填写为简称，如将“</w:t>
      </w:r>
      <w:r>
        <w:rPr>
          <w:rFonts w:ascii="Times New Roman" w:hAnsi="Times New Roman" w:eastAsia="仿宋_GB2312" w:cs="Times New Roman"/>
        </w:rPr>
        <w:t>A</w:t>
      </w:r>
      <w:r>
        <w:rPr>
          <w:rFonts w:ascii="Times New Roman" w:hAnsi="Times New Roman" w:eastAsia="仿宋_GB2312" w:cs="Times New Roman"/>
          <w:spacing w:val="-14"/>
        </w:rPr>
        <w:t xml:space="preserve"> 银行股份有限公司 </w:t>
      </w:r>
      <w:r>
        <w:rPr>
          <w:rFonts w:ascii="Times New Roman" w:hAnsi="Times New Roman" w:eastAsia="仿宋_GB2312" w:cs="Times New Roman"/>
        </w:rPr>
        <w:t>XX</w:t>
      </w:r>
      <w:r>
        <w:rPr>
          <w:rFonts w:ascii="Times New Roman" w:hAnsi="Times New Roman" w:eastAsia="仿宋_GB2312" w:cs="Times New Roman"/>
          <w:spacing w:val="-9"/>
        </w:rPr>
        <w:t xml:space="preserve"> 分行”填写为“A</w:t>
      </w:r>
      <w:r>
        <w:rPr>
          <w:rFonts w:ascii="Times New Roman" w:hAnsi="Times New Roman" w:eastAsia="仿宋_GB2312" w:cs="Times New Roman"/>
          <w:spacing w:val="-1"/>
        </w:rPr>
        <w:t xml:space="preserve"> 行</w:t>
      </w:r>
      <w:r>
        <w:rPr>
          <w:rFonts w:ascii="Times New Roman" w:hAnsi="Times New Roman" w:eastAsia="仿宋_GB2312" w:cs="Times New Roman"/>
        </w:rPr>
        <w:t>XX</w:t>
      </w:r>
      <w:r>
        <w:rPr>
          <w:rFonts w:ascii="Times New Roman" w:hAnsi="Times New Roman" w:eastAsia="仿宋_GB2312" w:cs="Times New Roman"/>
          <w:spacing w:val="-46"/>
        </w:rPr>
        <w:t xml:space="preserve"> 分行”。</w:t>
      </w:r>
    </w:p>
    <w:p>
      <w:pPr>
        <w:spacing w:line="600" w:lineRule="exact"/>
        <w:jc w:val="both"/>
        <w:rPr>
          <w:rFonts w:ascii="Times New Roman" w:hAnsi="Times New Roman" w:eastAsia="仿宋_GB2312" w:cs="Times New Roman"/>
          <w:sz w:val="30"/>
          <w:szCs w:val="30"/>
        </w:rPr>
        <w:sectPr>
          <w:footerReference r:id="rId3" w:type="default"/>
          <w:pgSz w:w="11910" w:h="16840"/>
          <w:pgMar w:top="1380" w:right="1380" w:bottom="1380" w:left="1040" w:header="0" w:footer="1196" w:gutter="0"/>
          <w:cols w:space="720" w:num="1"/>
        </w:sectPr>
      </w:pPr>
    </w:p>
    <w:p>
      <w:pPr>
        <w:pStyle w:val="2"/>
        <w:spacing w:line="600" w:lineRule="exact"/>
        <w:ind w:left="0"/>
        <w:rPr>
          <w:rFonts w:ascii="Times New Roman" w:hAnsi="Times New Roman" w:eastAsia="仿宋_GB2312" w:cs="Times New Roman"/>
        </w:rPr>
      </w:pPr>
      <w:r>
        <w:rPr>
          <w:rFonts w:ascii="Times New Roman" w:hAnsi="Times New Roman" w:eastAsia="仿宋_GB2312" w:cs="Times New Roman"/>
        </w:rPr>
        <w:t>附录一</w:t>
      </w:r>
    </w:p>
    <w:p>
      <w:pPr>
        <w:ind w:right="300"/>
        <w:rPr>
          <w:rFonts w:ascii="Times New Roman" w:hAnsi="Times New Roman" w:eastAsia="仿宋_GB2312" w:cs="Times New Roman"/>
          <w:sz w:val="30"/>
          <w:szCs w:val="30"/>
        </w:rPr>
      </w:pPr>
    </w:p>
    <w:p>
      <w:pPr>
        <w:ind w:right="300"/>
        <w:jc w:val="center"/>
        <w:rPr>
          <w:rFonts w:ascii="Times New Roman" w:hAnsi="Times New Roman" w:eastAsia="黑体" w:cs="Times New Roman"/>
          <w:sz w:val="30"/>
          <w:szCs w:val="30"/>
        </w:rPr>
      </w:pPr>
      <w:r>
        <w:rPr>
          <w:rFonts w:ascii="Times New Roman" w:hAnsi="Times New Roman" w:eastAsia="黑体" w:cs="Times New Roman"/>
          <w:sz w:val="30"/>
          <w:szCs w:val="30"/>
        </w:rPr>
        <w:t>基本流程图</w:t>
      </w:r>
    </w:p>
    <w:p>
      <w:pPr>
        <w:rPr>
          <w:rFonts w:ascii="Times New Roman" w:hAnsi="Times New Roman" w:eastAsia="仿宋_GB2312" w:cs="Times New Roman"/>
          <w:sz w:val="30"/>
          <w:szCs w:val="30"/>
        </w:rPr>
      </w:pPr>
      <w:r>
        <w:rPr>
          <w:rFonts w:ascii="Times New Roman" w:hAnsi="Times New Roman" w:eastAsia="仿宋_GB2312" w:cs="Times New Roman"/>
          <w:lang w:val="en-US" w:bidi="ar-SA"/>
        </w:rPr>
        <w:pict>
          <v:group id="_x0000_s2215" o:spid="_x0000_s2215" o:spt="203" style="position:absolute;left:0pt;margin-left:-8.25pt;margin-top:26.45pt;height:470.9pt;width:461.8pt;z-index:251661312;mso-width-relative:page;mso-height-relative:page;" coordorigin="205,3287" coordsize="9236,9418">
            <o:lock v:ext="edit"/>
            <v:shape id="_x0000_s2216" o:spid="_x0000_s2216" o:spt="32" type="#_x0000_t32" style="position:absolute;left:1818;top:4763;height:525;width:17;" o:connectortype="straight" filled="f" coordsize="21600,21600">
              <v:path arrowok="t"/>
              <v:fill on="f" focussize="0,0"/>
              <v:stroke endarrow="block"/>
              <v:imagedata o:title=""/>
              <o:lock v:ext="edit"/>
            </v:shape>
            <v:group id="_x0000_s2217" o:spid="_x0000_s2217" o:spt="203" style="position:absolute;left:205;top:3287;height:9418;width:9236;" coordorigin="205,3287" coordsize="9236,9418">
              <o:lock v:ext="edit"/>
              <v:shape id="_x0000_s2218" o:spid="_x0000_s2218" o:spt="116" type="#_x0000_t116" style="position:absolute;left:782;top:3287;height:1476;width:2027;" coordsize="21600,21600">
                <v:path/>
                <v:fill focussize="0,0"/>
                <v:stroke joinstyle="miter"/>
                <v:imagedata o:title=""/>
                <o:lock v:ext="edit"/>
                <v:textbox>
                  <w:txbxContent>
                    <w:p>
                      <w:pPr>
                        <w:ind w:left="425" w:leftChars="193"/>
                        <w:rPr>
                          <w:rFonts w:asciiTheme="minorEastAsia" w:hAnsiTheme="minorEastAsia" w:eastAsiaTheme="minorEastAsia"/>
                          <w:sz w:val="21"/>
                          <w:szCs w:val="21"/>
                        </w:rPr>
                      </w:pPr>
                      <w:r>
                        <w:rPr>
                          <w:rFonts w:hint="eastAsia" w:asciiTheme="minorEastAsia" w:hAnsiTheme="minorEastAsia" w:eastAsiaTheme="minorEastAsia"/>
                          <w:sz w:val="21"/>
                          <w:szCs w:val="21"/>
                        </w:rPr>
                        <w:t>申请人提出申请，并提交材料</w:t>
                      </w:r>
                    </w:p>
                  </w:txbxContent>
                </v:textbox>
              </v:shape>
              <v:shape id="_x0000_s2219" o:spid="_x0000_s2219" o:spt="4" type="#_x0000_t4" style="position:absolute;left:205;top:5291;height:2129;width:3278;" coordsize="21600,21600">
                <v:path/>
                <v:fill focussize="0,0"/>
                <v:stroke joinstyle="miter"/>
                <v:imagedata o:title=""/>
                <o:lock v:ext="edit"/>
                <v:textbox>
                  <w:txbxContent>
                    <w:p>
                      <w:pPr>
                        <w:rPr>
                          <w:rFonts w:asciiTheme="minorEastAsia" w:hAnsiTheme="minorEastAsia" w:eastAsiaTheme="minorEastAsia"/>
                          <w:sz w:val="21"/>
                          <w:szCs w:val="21"/>
                        </w:rPr>
                      </w:pPr>
                      <w:r>
                        <w:rPr>
                          <w:rFonts w:hint="eastAsia" w:asciiTheme="minorEastAsia" w:hAnsiTheme="minorEastAsia" w:eastAsiaTheme="minorEastAsia"/>
                          <w:sz w:val="21"/>
                          <w:szCs w:val="21"/>
                        </w:rPr>
                        <w:t>接件并于5个工作日内作出是否受理决定</w:t>
                      </w:r>
                    </w:p>
                  </w:txbxContent>
                </v:textbox>
              </v:shape>
              <v:rect id="_x0000_s2220" o:spid="_x0000_s2220" o:spt="1" style="position:absolute;left:6512;top:3957;height:674;width:2929;" coordsize="21600,21600">
                <v:path/>
                <v:fill focussize="0,0"/>
                <v:stroke/>
                <v:imagedata o:title=""/>
                <o:lock v:ext="edit"/>
                <v:textbox>
                  <w:txbxContent>
                    <w:p>
                      <w:pPr>
                        <w:ind w:right="-1199" w:rightChars="-545"/>
                      </w:pPr>
                      <w:r>
                        <w:rPr>
                          <w:rFonts w:hint="eastAsia"/>
                        </w:rPr>
                        <w:t>申请人补全材料</w:t>
                      </w:r>
                    </w:p>
                  </w:txbxContent>
                </v:textbox>
              </v:rect>
              <v:rect id="_x0000_s2221" o:spid="_x0000_s2221" o:spt="1" style="position:absolute;left:4079;top:5626;height:500;width:5362;" coordsize="21600,21600">
                <v:path/>
                <v:fill focussize="0,0"/>
                <v:stroke/>
                <v:imagedata o:title=""/>
                <o:lock v:ext="edit"/>
                <v:textbox>
                  <w:txbxContent>
                    <w:p>
                      <w:r>
                        <w:rPr>
                          <w:rFonts w:hint="eastAsia" w:asciiTheme="minorEastAsia" w:hAnsiTheme="minorEastAsia" w:eastAsiaTheme="minorEastAsia"/>
                          <w:sz w:val="21"/>
                          <w:szCs w:val="21"/>
                        </w:rPr>
                        <w:t>材料不全或不符合法定形式的，一次性告知补正材</w:t>
                      </w:r>
                      <w:r>
                        <w:rPr>
                          <w:rFonts w:hint="eastAsia"/>
                        </w:rPr>
                        <w:t>料</w:t>
                      </w:r>
                    </w:p>
                  </w:txbxContent>
                </v:textbox>
              </v:rect>
              <v:rect id="_x0000_s2222" o:spid="_x0000_s2222" o:spt="1" style="position:absolute;left:4079;top:6514;height:906;width:5362;" coordsize="21600,21600">
                <v:path/>
                <v:fill focussize="0,0"/>
                <v:stroke/>
                <v:imagedata o:title=""/>
                <o:lock v:ext="edit"/>
                <v:textbox>
                  <w:txbxContent>
                    <w:p>
                      <w:pPr>
                        <w:rPr>
                          <w:rFonts w:asciiTheme="minorEastAsia" w:hAnsiTheme="minorEastAsia" w:eastAsiaTheme="minorEastAsia"/>
                          <w:sz w:val="21"/>
                          <w:szCs w:val="21"/>
                        </w:rPr>
                      </w:pPr>
                      <w:r>
                        <w:rPr>
                          <w:rFonts w:hint="eastAsia" w:asciiTheme="minorEastAsia" w:hAnsiTheme="minorEastAsia" w:eastAsiaTheme="minorEastAsia"/>
                          <w:sz w:val="21"/>
                          <w:szCs w:val="21"/>
                        </w:rPr>
                        <w:t>依法不予受理的，作出不予受理决定，出具不予受理通知书</w:t>
                      </w:r>
                    </w:p>
                  </w:txbxContent>
                </v:textbox>
              </v:rect>
              <v:rect id="_x0000_s2223" o:spid="_x0000_s2223" o:spt="1" style="position:absolute;left:2674;top:7751;height:1397;width:4218;" coordsize="21600,21600">
                <v:path/>
                <v:fill focussize="0,0"/>
                <v:stroke/>
                <v:imagedata o:title=""/>
                <o:lock v:ext="edit"/>
                <v:textbox>
                  <w:txbxContent>
                    <w:p>
                      <w:pPr>
                        <w:rPr>
                          <w:rFonts w:asciiTheme="minorEastAsia" w:hAnsiTheme="minorEastAsia" w:eastAsiaTheme="minorEastAsia"/>
                          <w:sz w:val="21"/>
                          <w:szCs w:val="21"/>
                        </w:rPr>
                      </w:pPr>
                      <w:r>
                        <w:rPr>
                          <w:rFonts w:hint="eastAsia" w:asciiTheme="minorEastAsia" w:hAnsiTheme="minorEastAsia" w:eastAsiaTheme="minorEastAsia"/>
                          <w:sz w:val="21"/>
                          <w:szCs w:val="21"/>
                        </w:rPr>
                        <w:t>材料齐全的，依法予以受理</w:t>
                      </w:r>
                    </w:p>
                  </w:txbxContent>
                </v:textbox>
              </v:rect>
              <v:shape id="_x0000_s2224" o:spid="_x0000_s2224" o:spt="4" type="#_x0000_t4" style="position:absolute;left:2907;top:9585;height:1708;width:3536;" coordsize="21600,21600">
                <v:path/>
                <v:fill focussize="0,0"/>
                <v:stroke joinstyle="miter"/>
                <v:imagedata o:title=""/>
                <o:lock v:ext="edit"/>
                <v:textbox>
                  <w:txbxContent>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审查报批</w:t>
                      </w:r>
                    </w:p>
                  </w:txbxContent>
                </v:textbox>
              </v:shape>
              <v:shape id="_x0000_s2225" o:spid="_x0000_s2225" o:spt="116" type="#_x0000_t116" style="position:absolute;left:5368;top:11738;height:967;width:3617;" coordsize="21600,21600">
                <v:path/>
                <v:fill focussize="0,0"/>
                <v:stroke joinstyle="miter"/>
                <v:imagedata o:title=""/>
                <o:lock v:ext="edit"/>
                <v:textbox>
                  <w:txbxContent>
                    <w:p>
                      <w:pPr>
                        <w:rPr>
                          <w:rFonts w:asciiTheme="minorEastAsia" w:hAnsiTheme="minorEastAsia" w:eastAsiaTheme="minorEastAsia"/>
                          <w:sz w:val="21"/>
                          <w:szCs w:val="21"/>
                        </w:rPr>
                      </w:pPr>
                      <w:r>
                        <w:rPr>
                          <w:rFonts w:hint="eastAsia" w:asciiTheme="minorEastAsia" w:hAnsiTheme="minorEastAsia" w:eastAsiaTheme="minorEastAsia"/>
                          <w:sz w:val="21"/>
                          <w:szCs w:val="21"/>
                        </w:rPr>
                        <w:t>依法作出不予许可决定</w:t>
                      </w:r>
                    </w:p>
                  </w:txbxContent>
                </v:textbox>
              </v:shape>
              <v:shape id="_x0000_s2226" o:spid="_x0000_s2226" o:spt="116" type="#_x0000_t116" style="position:absolute;left:978;top:11738;height:967;width:4116;" coordsize="21600,21600">
                <v:path/>
                <v:fill focussize="0,0"/>
                <v:stroke joinstyle="miter"/>
                <v:imagedata o:title=""/>
                <o:lock v:ext="edit"/>
                <v:textbox>
                  <w:txbxContent>
                    <w:p>
                      <w:pPr>
                        <w:rPr>
                          <w:rFonts w:asciiTheme="minorEastAsia" w:hAnsiTheme="minorEastAsia" w:eastAsiaTheme="minorEastAsia"/>
                          <w:sz w:val="21"/>
                          <w:szCs w:val="21"/>
                        </w:rPr>
                      </w:pPr>
                      <w:r>
                        <w:rPr>
                          <w:rFonts w:hint="eastAsia" w:asciiTheme="minorEastAsia" w:hAnsiTheme="minorEastAsia" w:eastAsiaTheme="minorEastAsia"/>
                          <w:sz w:val="21"/>
                          <w:szCs w:val="21"/>
                        </w:rPr>
                        <w:t>予以许可</w:t>
                      </w:r>
                    </w:p>
                  </w:txbxContent>
                </v:textbox>
              </v:shape>
              <v:shape id="_x0000_s2227" o:spid="_x0000_s2227" o:spt="32" type="#_x0000_t32" style="position:absolute;left:2809;top:5894;height:1;width:1270;" o:connectortype="straight" filled="f" coordsize="21600,21600">
                <v:path arrowok="t"/>
                <v:fill on="f" focussize="0,0"/>
                <v:stroke endarrow="block"/>
                <v:imagedata o:title=""/>
                <o:lock v:ext="edit"/>
              </v:shape>
              <v:shape id="_x0000_s2228" o:spid="_x0000_s2228" o:spt="32" type="#_x0000_t32" style="position:absolute;left:2809;top:6764;height:1;width:1270;" o:connectortype="straight" filled="f" coordsize="21600,21600">
                <v:path arrowok="t"/>
                <v:fill on="f" focussize="0,0"/>
                <v:stroke endarrow="block"/>
                <v:imagedata o:title=""/>
                <o:lock v:ext="edit"/>
              </v:shape>
              <v:shape id="_x0000_s2229" o:spid="_x0000_s2229" o:spt="32" type="#_x0000_t32" style="position:absolute;left:7946;top:4631;flip:y;height:895;width:1;" o:connectortype="straight" filled="f" coordsize="21600,21600">
                <v:path arrowok="t"/>
                <v:fill on="f" focussize="0,0"/>
                <v:stroke endarrow="block"/>
                <v:imagedata o:title=""/>
                <o:lock v:ext="edit"/>
              </v:shape>
              <v:shape id="_x0000_s2230" o:spid="_x0000_s2230" o:spt="32" type="#_x0000_t32" style="position:absolute;left:2809;top:4346;flip:x;height:0;width:3703;" o:connectortype="straight" filled="f" coordsize="21600,21600">
                <v:path arrowok="t"/>
                <v:fill on="f" focussize="0,0"/>
                <v:stroke endarrow="block"/>
                <v:imagedata o:title=""/>
                <o:lock v:ext="edit"/>
              </v:shape>
              <v:shape id="_x0000_s2231" o:spid="_x0000_s2231" o:spt="32" type="#_x0000_t32" style="position:absolute;left:4632;top:9148;height:437;width:0;" o:connectortype="straight" filled="f" coordsize="21600,21600">
                <v:path arrowok="t"/>
                <v:fill on="f" focussize="0,0"/>
                <v:stroke endarrow="block"/>
                <v:imagedata o:title=""/>
                <o:lock v:ext="edit"/>
              </v:shape>
              <v:shape id="_x0000_s2232" o:spid="_x0000_s2232" o:spt="32" type="#_x0000_t32" style="position:absolute;left:5996;top:10681;height:1057;width:17;" o:connectortype="straight" filled="f" coordsize="21600,21600">
                <v:path arrowok="t"/>
                <v:fill on="f" focussize="0,0"/>
                <v:stroke endarrow="block"/>
                <v:imagedata o:title=""/>
                <o:lock v:ext="edit"/>
              </v:shape>
              <v:shape id="_x0000_s2233" o:spid="_x0000_s2233" o:spt="32" type="#_x0000_t32" style="position:absolute;left:3482;top:10681;height:1057;width:1;" o:connectortype="straight" filled="f" coordsize="21600,21600">
                <v:path arrowok="t"/>
                <v:fill on="f" focussize="0,0"/>
                <v:stroke endarrow="block"/>
                <v:imagedata o:title=""/>
                <o:lock v:ext="edit"/>
              </v:shape>
              <v:shape id="_x0000_s2234" o:spid="_x0000_s2234" o:spt="32" type="#_x0000_t32" style="position:absolute;left:1853;top:7420;height:921;width:1;" o:connectortype="straight" filled="f" coordsize="21600,21600">
                <v:path arrowok="t"/>
                <v:fill on="f" focussize="0,0"/>
                <v:stroke/>
                <v:imagedata o:title=""/>
                <o:lock v:ext="edit"/>
              </v:shape>
              <v:shape id="_x0000_s2235" o:spid="_x0000_s2235" o:spt="32" type="#_x0000_t32" style="position:absolute;left:1853;top:8339;height:0;width:822;" o:connectortype="straight" filled="f" coordsize="21600,21600">
                <v:path arrowok="t"/>
                <v:fill on="f" focussize="0,0"/>
                <v:stroke endarrow="block"/>
                <v:imagedata o:title=""/>
                <o:lock v:ext="edit"/>
              </v:shape>
            </v:group>
          </v:group>
        </w:pict>
      </w:r>
      <w:r>
        <w:rPr>
          <w:rFonts w:ascii="Times New Roman" w:hAnsi="Times New Roman" w:eastAsia="仿宋_GB2312" w:cs="Times New Roman"/>
        </w:rPr>
        <w:br w:type="page"/>
      </w:r>
    </w:p>
    <w:p>
      <w:pPr>
        <w:pStyle w:val="2"/>
        <w:spacing w:line="600" w:lineRule="exact"/>
        <w:ind w:left="0"/>
        <w:rPr>
          <w:rFonts w:ascii="Times New Roman" w:hAnsi="Times New Roman" w:eastAsia="仿宋_GB2312" w:cs="Times New Roman"/>
        </w:rPr>
      </w:pPr>
      <w:r>
        <w:rPr>
          <w:rFonts w:ascii="Times New Roman" w:hAnsi="Times New Roman" w:eastAsia="仿宋_GB2312" w:cs="Times New Roman"/>
        </w:rPr>
        <w:t>附录二</w:t>
      </w:r>
    </w:p>
    <w:p>
      <w:pPr>
        <w:pStyle w:val="2"/>
        <w:spacing w:line="600" w:lineRule="exact"/>
        <w:ind w:left="0"/>
        <w:rPr>
          <w:rFonts w:ascii="Times New Roman" w:hAnsi="Times New Roman" w:eastAsia="仿宋_GB2312" w:cs="Times New Roman"/>
        </w:rPr>
      </w:pPr>
    </w:p>
    <w:p>
      <w:pPr>
        <w:pStyle w:val="2"/>
        <w:spacing w:line="600" w:lineRule="exact"/>
        <w:ind w:left="1508"/>
        <w:rPr>
          <w:rFonts w:hint="eastAsia" w:ascii="Times New Roman" w:hAnsi="Times New Roman" w:eastAsia="仿宋_GB2312" w:cs="Times New Roman"/>
        </w:rPr>
      </w:pPr>
      <w:r>
        <w:rPr>
          <w:rFonts w:ascii="Times New Roman" w:hAnsi="Times New Roman" w:eastAsia="仿宋_GB2312" w:cs="Times New Roman"/>
        </w:rPr>
        <w:t>XX 公司关于开立出口收入存放境外外汇账户的申请</w:t>
      </w:r>
    </w:p>
    <w:p>
      <w:pPr>
        <w:pStyle w:val="2"/>
        <w:spacing w:line="600" w:lineRule="exact"/>
        <w:ind w:left="0"/>
        <w:jc w:val="center"/>
        <w:rPr>
          <w:rFonts w:ascii="Times New Roman" w:hAnsi="Times New Roman" w:eastAsia="仿宋_GB2312" w:cs="Times New Roman"/>
        </w:rPr>
      </w:pPr>
      <w:r>
        <w:rPr>
          <w:rFonts w:ascii="Times New Roman" w:hAnsi="Times New Roman" w:eastAsia="仿宋_GB2312" w:cs="Times New Roman"/>
        </w:rPr>
        <w:t>（示范文本）</w:t>
      </w:r>
    </w:p>
    <w:p>
      <w:pPr>
        <w:pStyle w:val="2"/>
        <w:spacing w:line="600" w:lineRule="exact"/>
        <w:ind w:left="0"/>
        <w:rPr>
          <w:rFonts w:ascii="Times New Roman" w:hAnsi="Times New Roman" w:eastAsia="仿宋_GB2312" w:cs="Times New Roman"/>
        </w:rPr>
      </w:pPr>
    </w:p>
    <w:p>
      <w:pPr>
        <w:pStyle w:val="2"/>
        <w:spacing w:line="600" w:lineRule="exact"/>
        <w:ind w:left="760"/>
        <w:jc w:val="both"/>
        <w:rPr>
          <w:rFonts w:ascii="Times New Roman" w:hAnsi="Times New Roman" w:eastAsia="仿宋_GB2312" w:cs="Times New Roman"/>
        </w:rPr>
      </w:pPr>
      <w:r>
        <w:rPr>
          <w:rFonts w:ascii="Times New Roman" w:hAnsi="Times New Roman" w:eastAsia="仿宋_GB2312" w:cs="Times New Roman"/>
        </w:rPr>
        <w:t>国家外汇管理局XX 分（支）局：</w:t>
      </w:r>
    </w:p>
    <w:p>
      <w:pPr>
        <w:pStyle w:val="2"/>
        <w:spacing w:line="600" w:lineRule="exact"/>
        <w:ind w:left="760" w:right="417" w:firstLine="600"/>
        <w:jc w:val="both"/>
        <w:rPr>
          <w:rFonts w:ascii="Times New Roman" w:hAnsi="Times New Roman" w:eastAsia="仿宋_GB2312" w:cs="Times New Roman"/>
        </w:rPr>
      </w:pPr>
      <w:r>
        <w:rPr>
          <w:rFonts w:ascii="Times New Roman" w:hAnsi="Times New Roman" w:eastAsia="仿宋_GB2312" w:cs="Times New Roman"/>
          <w:spacing w:val="12"/>
        </w:rPr>
        <w:t>我公司成立于</w:t>
      </w:r>
      <w:r>
        <w:rPr>
          <w:rFonts w:ascii="Times New Roman" w:hAnsi="Times New Roman" w:eastAsia="仿宋_GB2312" w:cs="Times New Roman"/>
        </w:rPr>
        <w:t>XXXX</w:t>
      </w:r>
      <w:r>
        <w:rPr>
          <w:rFonts w:ascii="Times New Roman" w:hAnsi="Times New Roman" w:eastAsia="仿宋_GB2312" w:cs="Times New Roman"/>
          <w:spacing w:val="-27"/>
        </w:rPr>
        <w:t xml:space="preserve"> 年，注册资金 </w:t>
      </w:r>
      <w:r>
        <w:rPr>
          <w:rFonts w:ascii="Times New Roman" w:hAnsi="Times New Roman" w:eastAsia="仿宋_GB2312" w:cs="Times New Roman"/>
        </w:rPr>
        <w:t>XX</w:t>
      </w:r>
      <w:r>
        <w:rPr>
          <w:rFonts w:ascii="Times New Roman" w:hAnsi="Times New Roman" w:eastAsia="仿宋_GB2312" w:cs="Times New Roman"/>
          <w:spacing w:val="-42"/>
        </w:rPr>
        <w:t xml:space="preserve"> 万元</w:t>
      </w:r>
      <w:r>
        <w:rPr>
          <w:rFonts w:ascii="Times New Roman" w:hAnsi="Times New Roman" w:eastAsia="仿宋_GB2312" w:cs="Times New Roman"/>
        </w:rPr>
        <w:t>（</w:t>
      </w:r>
      <w:r>
        <w:rPr>
          <w:rFonts w:ascii="Times New Roman" w:hAnsi="Times New Roman" w:eastAsia="仿宋_GB2312" w:cs="Times New Roman"/>
          <w:spacing w:val="-2"/>
        </w:rPr>
        <w:t>公司基本情况介</w:t>
      </w:r>
      <w:r>
        <w:rPr>
          <w:rFonts w:ascii="Times New Roman" w:hAnsi="Times New Roman" w:eastAsia="仿宋_GB2312" w:cs="Times New Roman"/>
        </w:rPr>
        <w:t>绍，近两年内有无违反外汇管理规定行为</w:t>
      </w:r>
      <w:r>
        <w:rPr>
          <w:rFonts w:ascii="Times New Roman" w:hAnsi="Times New Roman" w:eastAsia="仿宋_GB2312" w:cs="Times New Roman"/>
          <w:spacing w:val="-152"/>
        </w:rPr>
        <w:t>）</w:t>
      </w:r>
      <w:r>
        <w:rPr>
          <w:rFonts w:ascii="Times New Roman" w:hAnsi="Times New Roman" w:eastAsia="仿宋_GB2312" w:cs="Times New Roman"/>
        </w:rPr>
        <w:t>。</w:t>
      </w:r>
    </w:p>
    <w:p>
      <w:pPr>
        <w:pStyle w:val="2"/>
        <w:spacing w:line="600" w:lineRule="exact"/>
        <w:ind w:left="760" w:right="268" w:firstLine="600"/>
        <w:jc w:val="both"/>
        <w:rPr>
          <w:rFonts w:ascii="Times New Roman" w:hAnsi="Times New Roman" w:eastAsia="仿宋_GB2312" w:cs="Times New Roman"/>
        </w:rPr>
      </w:pPr>
      <w:r>
        <w:rPr>
          <w:rFonts w:ascii="Times New Roman" w:hAnsi="Times New Roman" w:eastAsia="仿宋_GB2312" w:cs="Times New Roman"/>
        </w:rPr>
        <w:t>XXXX年-XXXX</w:t>
      </w:r>
      <w:r>
        <w:rPr>
          <w:rFonts w:ascii="Times New Roman" w:hAnsi="Times New Roman" w:eastAsia="仿宋_GB2312" w:cs="Times New Roman"/>
          <w:spacing w:val="-16"/>
        </w:rPr>
        <w:t>年，我公司贸易进出口及外汇收支额分别为……。</w:t>
      </w:r>
      <w:r>
        <w:rPr>
          <w:rFonts w:ascii="Times New Roman" w:hAnsi="Times New Roman" w:eastAsia="仿宋_GB2312" w:cs="Times New Roman"/>
          <w:spacing w:val="7"/>
        </w:rPr>
        <w:t>因……业务需要，拟在</w:t>
      </w:r>
      <w:r>
        <w:rPr>
          <w:rFonts w:ascii="Times New Roman" w:hAnsi="Times New Roman" w:eastAsia="仿宋_GB2312" w:cs="Times New Roman"/>
        </w:rPr>
        <w:t>X</w:t>
      </w:r>
      <w:r>
        <w:rPr>
          <w:rFonts w:ascii="Times New Roman" w:hAnsi="Times New Roman" w:eastAsia="仿宋_GB2312" w:cs="Times New Roman"/>
          <w:spacing w:val="-1"/>
        </w:rPr>
        <w:t xml:space="preserve"> 国</w:t>
      </w:r>
      <w:r>
        <w:rPr>
          <w:rFonts w:ascii="Times New Roman" w:hAnsi="Times New Roman" w:eastAsia="仿宋_GB2312" w:cs="Times New Roman"/>
        </w:rPr>
        <w:t>X</w:t>
      </w:r>
      <w:r>
        <w:rPr>
          <w:rFonts w:ascii="Times New Roman" w:hAnsi="Times New Roman" w:eastAsia="仿宋_GB2312" w:cs="Times New Roman"/>
          <w:spacing w:val="-9"/>
        </w:rPr>
        <w:t xml:space="preserve"> 银行开立出口收入存放境外账户， </w:t>
      </w:r>
      <w:r>
        <w:rPr>
          <w:rFonts w:ascii="Times New Roman" w:hAnsi="Times New Roman" w:eastAsia="仿宋_GB2312" w:cs="Times New Roman"/>
          <w:spacing w:val="-5"/>
        </w:rPr>
        <w:t>年度累计出口收入存放境外资金规模为</w:t>
      </w:r>
      <w:r>
        <w:rPr>
          <w:rFonts w:ascii="Times New Roman" w:hAnsi="Times New Roman" w:eastAsia="仿宋_GB2312" w:cs="Times New Roman"/>
        </w:rPr>
        <w:t>X。</w:t>
      </w:r>
    </w:p>
    <w:p>
      <w:pPr>
        <w:pStyle w:val="2"/>
        <w:spacing w:line="600" w:lineRule="exact"/>
        <w:ind w:left="760" w:right="417" w:firstLine="600"/>
        <w:rPr>
          <w:rFonts w:ascii="Times New Roman" w:hAnsi="Times New Roman" w:eastAsia="仿宋_GB2312" w:cs="Times New Roman"/>
        </w:rPr>
      </w:pPr>
      <w:r>
        <w:rPr>
          <w:rFonts w:ascii="Times New Roman" w:hAnsi="Times New Roman" w:eastAsia="仿宋_GB2312" w:cs="Times New Roman"/>
          <w:spacing w:val="6"/>
        </w:rPr>
        <w:t>我公司存放境外业务类型为</w:t>
      </w:r>
      <w:r>
        <w:rPr>
          <w:rFonts w:ascii="Times New Roman" w:hAnsi="Times New Roman" w:eastAsia="仿宋_GB2312" w:cs="Times New Roman"/>
        </w:rPr>
        <w:t>XXXX（单一型、集团型主办、集团型成员</w:t>
      </w:r>
      <w:r>
        <w:rPr>
          <w:rFonts w:ascii="Times New Roman" w:hAnsi="Times New Roman" w:eastAsia="仿宋_GB2312" w:cs="Times New Roman"/>
          <w:spacing w:val="-48"/>
        </w:rPr>
        <w:t>）</w:t>
      </w:r>
      <w:r>
        <w:rPr>
          <w:rFonts w:ascii="Times New Roman" w:hAnsi="Times New Roman" w:eastAsia="仿宋_GB2312" w:cs="Times New Roman"/>
          <w:spacing w:val="-8"/>
        </w:rPr>
        <w:t>。集团型业务需说明成员公司与主办企业是否存在</w:t>
      </w:r>
      <w:r>
        <w:rPr>
          <w:rFonts w:ascii="Times New Roman" w:hAnsi="Times New Roman" w:eastAsia="仿宋_GB2312" w:cs="Times New Roman"/>
        </w:rPr>
        <w:t>所属不同外汇局相关情况。</w:t>
      </w:r>
    </w:p>
    <w:p>
      <w:pPr>
        <w:pStyle w:val="2"/>
        <w:spacing w:line="600" w:lineRule="exact"/>
        <w:rPr>
          <w:rFonts w:ascii="Times New Roman" w:hAnsi="Times New Roman" w:eastAsia="仿宋_GB2312" w:cs="Times New Roman"/>
        </w:rPr>
      </w:pPr>
      <w:r>
        <w:rPr>
          <w:rFonts w:ascii="Times New Roman" w:hAnsi="Times New Roman" w:eastAsia="仿宋_GB2312" w:cs="Times New Roman"/>
        </w:rPr>
        <w:t>……</w:t>
      </w:r>
    </w:p>
    <w:p>
      <w:pPr>
        <w:pStyle w:val="2"/>
        <w:spacing w:line="600" w:lineRule="exact"/>
        <w:rPr>
          <w:rFonts w:ascii="Times New Roman" w:hAnsi="Times New Roman" w:eastAsia="仿宋_GB2312" w:cs="Times New Roman"/>
        </w:rPr>
      </w:pPr>
      <w:r>
        <w:rPr>
          <w:rFonts w:ascii="Times New Roman" w:hAnsi="Times New Roman" w:eastAsia="仿宋_GB2312" w:cs="Times New Roman"/>
        </w:rPr>
        <w:t>特此申请。</w:t>
      </w:r>
    </w:p>
    <w:p>
      <w:pPr>
        <w:pStyle w:val="2"/>
        <w:spacing w:line="600" w:lineRule="exact"/>
        <w:ind w:left="0"/>
        <w:rPr>
          <w:rFonts w:ascii="Times New Roman" w:hAnsi="Times New Roman" w:eastAsia="仿宋_GB2312" w:cs="Times New Roman"/>
        </w:rPr>
      </w:pPr>
    </w:p>
    <w:p>
      <w:pPr>
        <w:pStyle w:val="2"/>
        <w:spacing w:line="600" w:lineRule="exact"/>
        <w:ind w:left="0"/>
        <w:rPr>
          <w:rFonts w:ascii="Times New Roman" w:hAnsi="Times New Roman" w:eastAsia="仿宋_GB2312" w:cs="Times New Roman"/>
        </w:rPr>
      </w:pPr>
    </w:p>
    <w:p>
      <w:pPr>
        <w:pStyle w:val="2"/>
        <w:spacing w:line="600" w:lineRule="exact"/>
        <w:ind w:left="735" w:right="395"/>
        <w:jc w:val="center"/>
        <w:rPr>
          <w:rFonts w:ascii="Times New Roman" w:hAnsi="Times New Roman" w:eastAsia="仿宋_GB2312" w:cs="Times New Roman"/>
        </w:rPr>
      </w:pPr>
      <w:r>
        <w:rPr>
          <w:rFonts w:ascii="Times New Roman" w:hAnsi="Times New Roman" w:eastAsia="仿宋_GB2312" w:cs="Times New Roman"/>
        </w:rPr>
        <w:t xml:space="preserve">             </w:t>
      </w:r>
      <w:r>
        <w:rPr>
          <w:rFonts w:hint="eastAsia" w:ascii="Times New Roman" w:hAnsi="Times New Roman" w:eastAsia="仿宋_GB2312" w:cs="Times New Roman"/>
        </w:rPr>
        <w:t xml:space="preserve">           </w:t>
      </w:r>
      <w:r>
        <w:rPr>
          <w:rFonts w:ascii="Times New Roman" w:hAnsi="Times New Roman" w:eastAsia="仿宋_GB2312" w:cs="Times New Roman"/>
        </w:rPr>
        <w:t xml:space="preserve"> 单位（盖章）：</w:t>
      </w:r>
    </w:p>
    <w:p>
      <w:pPr>
        <w:pStyle w:val="2"/>
        <w:spacing w:line="600" w:lineRule="exact"/>
        <w:ind w:left="735" w:right="397"/>
        <w:jc w:val="center"/>
        <w:rPr>
          <w:rFonts w:ascii="Times New Roman" w:hAnsi="Times New Roman" w:eastAsia="仿宋_GB2312" w:cs="Times New Roman"/>
        </w:rPr>
      </w:pPr>
      <w:r>
        <w:rPr>
          <w:rFonts w:ascii="Times New Roman" w:hAnsi="Times New Roman" w:eastAsia="仿宋_GB2312" w:cs="Times New Roman"/>
        </w:rPr>
        <w:t>法定代表人或授权人（签字）：</w:t>
      </w:r>
    </w:p>
    <w:p>
      <w:pPr>
        <w:pStyle w:val="2"/>
        <w:tabs>
          <w:tab w:val="left" w:pos="6759"/>
          <w:tab w:val="left" w:pos="7359"/>
        </w:tabs>
        <w:spacing w:line="600" w:lineRule="exact"/>
        <w:ind w:left="6160"/>
        <w:rPr>
          <w:rFonts w:ascii="Times New Roman" w:hAnsi="Times New Roman" w:eastAsia="仿宋_GB2312" w:cs="Times New Roman"/>
        </w:rPr>
      </w:pPr>
      <w:r>
        <w:rPr>
          <w:rFonts w:ascii="Times New Roman" w:hAnsi="Times New Roman" w:eastAsia="仿宋_GB2312" w:cs="Times New Roman"/>
        </w:rPr>
        <w:t>年</w:t>
      </w:r>
      <w:r>
        <w:rPr>
          <w:rFonts w:ascii="Times New Roman" w:hAnsi="Times New Roman" w:eastAsia="仿宋_GB2312" w:cs="Times New Roman"/>
        </w:rPr>
        <w:tab/>
      </w:r>
      <w:r>
        <w:rPr>
          <w:rFonts w:ascii="Times New Roman" w:hAnsi="Times New Roman" w:eastAsia="仿宋_GB2312" w:cs="Times New Roman"/>
        </w:rPr>
        <w:t>月</w:t>
      </w:r>
      <w:r>
        <w:rPr>
          <w:rFonts w:ascii="Times New Roman" w:hAnsi="Times New Roman" w:eastAsia="仿宋_GB2312" w:cs="Times New Roman"/>
        </w:rPr>
        <w:tab/>
      </w:r>
      <w:r>
        <w:rPr>
          <w:rFonts w:ascii="Times New Roman" w:hAnsi="Times New Roman" w:eastAsia="仿宋_GB2312" w:cs="Times New Roman"/>
        </w:rPr>
        <w:t>日</w:t>
      </w:r>
    </w:p>
    <w:p>
      <w:pPr>
        <w:pStyle w:val="2"/>
        <w:spacing w:line="600" w:lineRule="exact"/>
        <w:ind w:left="0"/>
        <w:rPr>
          <w:rFonts w:ascii="Times New Roman" w:hAnsi="Times New Roman" w:eastAsia="仿宋_GB2312" w:cs="Times New Roman"/>
        </w:rPr>
      </w:pPr>
    </w:p>
    <w:p>
      <w:pPr>
        <w:spacing w:line="600" w:lineRule="exact"/>
        <w:rPr>
          <w:rFonts w:ascii="Times New Roman" w:hAnsi="Times New Roman" w:eastAsia="仿宋_GB2312" w:cs="Times New Roman"/>
          <w:sz w:val="30"/>
          <w:szCs w:val="30"/>
        </w:rPr>
        <w:sectPr>
          <w:pgSz w:w="11910" w:h="16840"/>
          <w:pgMar w:top="1380" w:right="1380" w:bottom="1380" w:left="1040" w:header="0" w:footer="1196" w:gutter="0"/>
          <w:cols w:space="720" w:num="1"/>
        </w:sectPr>
      </w:pPr>
    </w:p>
    <w:p>
      <w:pPr>
        <w:pStyle w:val="2"/>
        <w:spacing w:line="400" w:lineRule="exact"/>
        <w:ind w:left="0"/>
        <w:rPr>
          <w:rFonts w:ascii="Times New Roman" w:hAnsi="Times New Roman" w:eastAsia="仿宋_GB2312" w:cs="Times New Roman"/>
        </w:rPr>
      </w:pPr>
      <w:r>
        <w:rPr>
          <w:rFonts w:ascii="Times New Roman" w:hAnsi="Times New Roman" w:eastAsia="仿宋_GB2312" w:cs="Times New Roman"/>
        </w:rPr>
        <w:t>附录三</w:t>
      </w:r>
    </w:p>
    <w:p>
      <w:pPr>
        <w:pStyle w:val="2"/>
        <w:spacing w:line="440" w:lineRule="exact"/>
        <w:ind w:left="760"/>
        <w:rPr>
          <w:rFonts w:ascii="Times New Roman" w:hAnsi="Times New Roman" w:eastAsia="仿宋_GB2312" w:cs="Times New Roman"/>
        </w:rPr>
      </w:pPr>
    </w:p>
    <w:p>
      <w:pPr>
        <w:pStyle w:val="2"/>
        <w:spacing w:line="420" w:lineRule="exact"/>
        <w:ind w:left="735" w:right="395"/>
        <w:jc w:val="center"/>
        <w:rPr>
          <w:rFonts w:hint="eastAsia" w:ascii="Times New Roman" w:hAnsi="Times New Roman" w:eastAsia="仿宋_GB2312" w:cs="Times New Roman"/>
        </w:rPr>
      </w:pPr>
      <w:r>
        <w:rPr>
          <w:rFonts w:ascii="Times New Roman" w:hAnsi="Times New Roman" w:eastAsia="仿宋_GB2312" w:cs="Times New Roman"/>
        </w:rPr>
        <w:t>出口收入存放境外登记表（示范文本）</w:t>
      </w:r>
    </w:p>
    <w:p>
      <w:pPr>
        <w:pStyle w:val="2"/>
        <w:spacing w:line="420" w:lineRule="exact"/>
        <w:ind w:left="735" w:right="395"/>
        <w:jc w:val="center"/>
        <w:rPr>
          <w:rFonts w:ascii="Times New Roman" w:hAnsi="Times New Roman" w:eastAsia="仿宋_GB2312" w:cs="Times New Roman"/>
        </w:rPr>
      </w:pPr>
    </w:p>
    <w:tbl>
      <w:tblPr>
        <w:tblStyle w:val="8"/>
        <w:tblW w:w="0" w:type="auto"/>
        <w:tblInd w:w="7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830"/>
        <w:gridCol w:w="2114"/>
        <w:gridCol w:w="1882"/>
        <w:gridCol w:w="15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1" w:hRule="atLeast"/>
        </w:trPr>
        <w:tc>
          <w:tcPr>
            <w:tcW w:w="2830" w:type="dxa"/>
          </w:tcPr>
          <w:p>
            <w:pPr>
              <w:pStyle w:val="11"/>
              <w:spacing w:line="420" w:lineRule="exact"/>
              <w:ind w:left="279" w:right="266"/>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企业名称</w:t>
            </w:r>
          </w:p>
          <w:p>
            <w:pPr>
              <w:pStyle w:val="11"/>
              <w:spacing w:line="420" w:lineRule="exact"/>
              <w:ind w:left="279" w:right="266"/>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（加盖企业公章）</w:t>
            </w:r>
          </w:p>
        </w:tc>
        <w:tc>
          <w:tcPr>
            <w:tcW w:w="2114" w:type="dxa"/>
          </w:tcPr>
          <w:p>
            <w:pPr>
              <w:pStyle w:val="11"/>
              <w:keepNext/>
              <w:keepLines/>
              <w:spacing w:line="420" w:lineRule="exact"/>
              <w:rPr>
                <w:rFonts w:ascii="Times New Roman" w:hAnsi="Times New Roman" w:eastAsia="仿宋_GB2312" w:cs="Times New Roman"/>
                <w:sz w:val="24"/>
                <w:szCs w:val="24"/>
              </w:rPr>
            </w:pPr>
          </w:p>
        </w:tc>
        <w:tc>
          <w:tcPr>
            <w:tcW w:w="1882" w:type="dxa"/>
          </w:tcPr>
          <w:p>
            <w:pPr>
              <w:pStyle w:val="11"/>
              <w:spacing w:line="420" w:lineRule="exact"/>
              <w:ind w:left="819" w:right="85" w:hanging="72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统一社会信用</w:t>
            </w:r>
          </w:p>
          <w:p>
            <w:pPr>
              <w:pStyle w:val="11"/>
              <w:spacing w:line="420" w:lineRule="exact"/>
              <w:ind w:left="819" w:right="85" w:hanging="72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代码</w:t>
            </w:r>
          </w:p>
        </w:tc>
        <w:tc>
          <w:tcPr>
            <w:tcW w:w="1570" w:type="dxa"/>
          </w:tcPr>
          <w:p>
            <w:pPr>
              <w:pStyle w:val="11"/>
              <w:spacing w:line="420" w:lineRule="exact"/>
              <w:rPr>
                <w:rFonts w:ascii="Times New Roman" w:hAnsi="Times New Roman" w:eastAsia="仿宋_GB2312"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396" w:type="dxa"/>
            <w:gridSpan w:val="4"/>
          </w:tcPr>
          <w:p>
            <w:pPr>
              <w:pStyle w:val="11"/>
              <w:spacing w:line="420" w:lineRule="exact"/>
              <w:ind w:firstLine="4560" w:firstLineChars="1900"/>
              <w:rPr>
                <w:rFonts w:ascii="Times New Roman" w:hAnsi="Times New Roman" w:eastAsia="仿宋_GB2312" w:cs="Times New Roman"/>
                <w:sz w:val="24"/>
                <w:szCs w:val="24"/>
              </w:rPr>
            </w:pPr>
            <w:r>
              <w:rPr>
                <w:rFonts w:ascii="Times New Roman" w:hAnsi="Times New Roman" w:eastAsia="仿宋_GB2312" w:cs="Times New Roman"/>
                <w:sz w:val="24"/>
                <w:szCs w:val="24"/>
              </w:rPr>
              <w:t>拟开户情况（企业填写）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3" w:hRule="atLeast"/>
        </w:trPr>
        <w:tc>
          <w:tcPr>
            <w:tcW w:w="2830" w:type="dxa"/>
          </w:tcPr>
          <w:p>
            <w:pPr>
              <w:pStyle w:val="11"/>
              <w:spacing w:line="420" w:lineRule="exact"/>
              <w:ind w:left="299"/>
              <w:rPr>
                <w:rFonts w:ascii="Times New Roman" w:hAnsi="Times New Roman" w:eastAsia="仿宋_GB2312" w:cs="Times New Roman"/>
                <w:sz w:val="24"/>
                <w:szCs w:val="24"/>
              </w:rPr>
            </w:pPr>
            <w:r>
              <w:rPr>
                <w:rFonts w:ascii="Times New Roman" w:hAnsi="Times New Roman" w:eastAsia="仿宋_GB2312" w:cs="Times New Roman"/>
                <w:sz w:val="24"/>
                <w:szCs w:val="24"/>
              </w:rPr>
              <w:t>境外开户银行名称</w:t>
            </w:r>
          </w:p>
          <w:p>
            <w:pPr>
              <w:pStyle w:val="11"/>
              <w:spacing w:line="420" w:lineRule="exact"/>
              <w:ind w:left="419"/>
              <w:rPr>
                <w:rFonts w:ascii="Times New Roman" w:hAnsi="Times New Roman" w:eastAsia="仿宋_GB2312" w:cs="Times New Roman"/>
                <w:sz w:val="24"/>
                <w:szCs w:val="24"/>
              </w:rPr>
            </w:pPr>
            <w:r>
              <w:rPr>
                <w:rFonts w:ascii="Times New Roman" w:hAnsi="Times New Roman" w:eastAsia="仿宋_GB2312" w:cs="Times New Roman"/>
                <w:sz w:val="24"/>
                <w:szCs w:val="24"/>
              </w:rPr>
              <w:t>（中文或英文）</w:t>
            </w:r>
          </w:p>
        </w:tc>
        <w:tc>
          <w:tcPr>
            <w:tcW w:w="5566" w:type="dxa"/>
            <w:gridSpan w:val="3"/>
          </w:tcPr>
          <w:p>
            <w:pPr>
              <w:pStyle w:val="11"/>
              <w:spacing w:line="420" w:lineRule="exact"/>
              <w:rPr>
                <w:rFonts w:ascii="Times New Roman" w:hAnsi="Times New Roman" w:eastAsia="仿宋_GB2312"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6" w:hRule="atLeast"/>
        </w:trPr>
        <w:tc>
          <w:tcPr>
            <w:tcW w:w="2830" w:type="dxa"/>
          </w:tcPr>
          <w:p>
            <w:pPr>
              <w:pStyle w:val="11"/>
              <w:spacing w:line="420" w:lineRule="exact"/>
              <w:ind w:left="299"/>
              <w:rPr>
                <w:rFonts w:ascii="Times New Roman" w:hAnsi="Times New Roman" w:eastAsia="仿宋_GB2312" w:cs="Times New Roman"/>
                <w:sz w:val="24"/>
                <w:szCs w:val="24"/>
              </w:rPr>
            </w:pPr>
            <w:r>
              <w:rPr>
                <w:rFonts w:ascii="Times New Roman" w:hAnsi="Times New Roman" w:eastAsia="仿宋_GB2312" w:cs="Times New Roman"/>
                <w:sz w:val="24"/>
                <w:szCs w:val="24"/>
              </w:rPr>
              <w:t>境外开户银行代码</w:t>
            </w:r>
          </w:p>
          <w:p>
            <w:pPr>
              <w:pStyle w:val="11"/>
              <w:spacing w:line="420" w:lineRule="exact"/>
              <w:ind w:left="390"/>
              <w:rPr>
                <w:rFonts w:ascii="Times New Roman" w:hAnsi="Times New Roman" w:eastAsia="仿宋_GB2312" w:cs="Times New Roman"/>
                <w:sz w:val="24"/>
                <w:szCs w:val="24"/>
              </w:rPr>
            </w:pPr>
            <w:r>
              <w:rPr>
                <w:rFonts w:ascii="Times New Roman" w:hAnsi="Times New Roman" w:eastAsia="仿宋_GB2312" w:cs="Times New Roman"/>
                <w:sz w:val="24"/>
                <w:szCs w:val="24"/>
              </w:rPr>
              <w:t>（SWIFT CODE</w:t>
            </w:r>
            <w:r>
              <w:rPr>
                <w:rFonts w:ascii="Times New Roman" w:hAnsi="Times New Roman" w:eastAsia="仿宋_GB2312" w:cs="Times New Roman"/>
                <w:spacing w:val="-30"/>
                <w:sz w:val="24"/>
                <w:szCs w:val="24"/>
              </w:rPr>
              <w:t xml:space="preserve"> 或</w:t>
            </w:r>
          </w:p>
          <w:p>
            <w:pPr>
              <w:pStyle w:val="11"/>
              <w:spacing w:line="420" w:lineRule="exact"/>
              <w:ind w:left="299"/>
              <w:rPr>
                <w:rFonts w:ascii="Times New Roman" w:hAnsi="Times New Roman" w:eastAsia="仿宋_GB2312" w:cs="Times New Roman"/>
                <w:sz w:val="24"/>
                <w:szCs w:val="24"/>
              </w:rPr>
            </w:pPr>
            <w:r>
              <w:rPr>
                <w:rFonts w:ascii="Times New Roman" w:hAnsi="Times New Roman" w:eastAsia="仿宋_GB2312" w:cs="Times New Roman"/>
                <w:sz w:val="24"/>
                <w:szCs w:val="24"/>
              </w:rPr>
              <w:t>金融机构标识码）</w:t>
            </w:r>
          </w:p>
        </w:tc>
        <w:tc>
          <w:tcPr>
            <w:tcW w:w="5566" w:type="dxa"/>
            <w:gridSpan w:val="3"/>
          </w:tcPr>
          <w:p>
            <w:pPr>
              <w:pStyle w:val="11"/>
              <w:spacing w:line="420" w:lineRule="exact"/>
              <w:rPr>
                <w:rFonts w:ascii="Times New Roman" w:hAnsi="Times New Roman" w:eastAsia="仿宋_GB2312"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4" w:hRule="atLeast"/>
        </w:trPr>
        <w:tc>
          <w:tcPr>
            <w:tcW w:w="2830" w:type="dxa"/>
          </w:tcPr>
          <w:p>
            <w:pPr>
              <w:pStyle w:val="11"/>
              <w:spacing w:line="420" w:lineRule="exact"/>
              <w:ind w:left="539"/>
              <w:rPr>
                <w:rFonts w:ascii="Times New Roman" w:hAnsi="Times New Roman" w:eastAsia="仿宋_GB2312" w:cs="Times New Roman"/>
                <w:sz w:val="24"/>
                <w:szCs w:val="24"/>
              </w:rPr>
            </w:pPr>
            <w:r>
              <w:rPr>
                <w:rFonts w:ascii="Times New Roman" w:hAnsi="Times New Roman" w:eastAsia="仿宋_GB2312" w:cs="Times New Roman"/>
                <w:sz w:val="24"/>
                <w:szCs w:val="24"/>
              </w:rPr>
              <w:t>境外开户户名</w:t>
            </w:r>
          </w:p>
          <w:p>
            <w:pPr>
              <w:pStyle w:val="11"/>
              <w:spacing w:line="420" w:lineRule="exact"/>
              <w:ind w:left="419"/>
              <w:rPr>
                <w:rFonts w:ascii="Times New Roman" w:hAnsi="Times New Roman" w:eastAsia="仿宋_GB2312" w:cs="Times New Roman"/>
                <w:sz w:val="24"/>
                <w:szCs w:val="24"/>
              </w:rPr>
            </w:pPr>
            <w:r>
              <w:rPr>
                <w:rFonts w:ascii="Times New Roman" w:hAnsi="Times New Roman" w:eastAsia="仿宋_GB2312" w:cs="Times New Roman"/>
                <w:sz w:val="24"/>
                <w:szCs w:val="24"/>
              </w:rPr>
              <w:t>（中文或英文）</w:t>
            </w:r>
          </w:p>
        </w:tc>
        <w:tc>
          <w:tcPr>
            <w:tcW w:w="5566" w:type="dxa"/>
            <w:gridSpan w:val="3"/>
          </w:tcPr>
          <w:p>
            <w:pPr>
              <w:pStyle w:val="11"/>
              <w:spacing w:line="420" w:lineRule="exact"/>
              <w:rPr>
                <w:rFonts w:ascii="Times New Roman" w:hAnsi="Times New Roman" w:eastAsia="仿宋_GB2312"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3" w:hRule="atLeast"/>
        </w:trPr>
        <w:tc>
          <w:tcPr>
            <w:tcW w:w="2830" w:type="dxa"/>
          </w:tcPr>
          <w:p>
            <w:pPr>
              <w:pStyle w:val="11"/>
              <w:spacing w:line="420" w:lineRule="exact"/>
              <w:ind w:right="643" w:firstLine="240" w:firstLineChars="10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境外开户</w:t>
            </w:r>
          </w:p>
          <w:p>
            <w:pPr>
              <w:pStyle w:val="11"/>
              <w:spacing w:line="420" w:lineRule="exact"/>
              <w:ind w:right="643" w:firstLine="240" w:firstLineChars="10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国别或地区</w:t>
            </w:r>
          </w:p>
        </w:tc>
        <w:tc>
          <w:tcPr>
            <w:tcW w:w="5566" w:type="dxa"/>
            <w:gridSpan w:val="3"/>
          </w:tcPr>
          <w:p>
            <w:pPr>
              <w:pStyle w:val="11"/>
              <w:spacing w:line="420" w:lineRule="exact"/>
              <w:rPr>
                <w:rFonts w:ascii="Times New Roman" w:hAnsi="Times New Roman" w:eastAsia="仿宋_GB2312"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3" w:hRule="atLeast"/>
        </w:trPr>
        <w:tc>
          <w:tcPr>
            <w:tcW w:w="2830" w:type="dxa"/>
          </w:tcPr>
          <w:p>
            <w:pPr>
              <w:pStyle w:val="11"/>
              <w:spacing w:line="420" w:lineRule="exact"/>
              <w:ind w:left="299"/>
              <w:rPr>
                <w:rFonts w:ascii="Times New Roman" w:hAnsi="Times New Roman" w:eastAsia="仿宋_GB2312" w:cs="Times New Roman"/>
                <w:sz w:val="24"/>
                <w:szCs w:val="24"/>
              </w:rPr>
            </w:pPr>
            <w:r>
              <w:rPr>
                <w:rFonts w:ascii="Times New Roman" w:hAnsi="Times New Roman" w:eastAsia="仿宋_GB2312" w:cs="Times New Roman"/>
                <w:sz w:val="24"/>
                <w:szCs w:val="24"/>
              </w:rPr>
              <w:t>境外开户银行地址</w:t>
            </w:r>
          </w:p>
          <w:p>
            <w:pPr>
              <w:pStyle w:val="11"/>
              <w:spacing w:line="420" w:lineRule="exact"/>
              <w:ind w:left="419"/>
              <w:rPr>
                <w:rFonts w:ascii="Times New Roman" w:hAnsi="Times New Roman" w:eastAsia="仿宋_GB2312" w:cs="Times New Roman"/>
                <w:sz w:val="24"/>
                <w:szCs w:val="24"/>
              </w:rPr>
            </w:pPr>
            <w:r>
              <w:rPr>
                <w:rFonts w:ascii="Times New Roman" w:hAnsi="Times New Roman" w:eastAsia="仿宋_GB2312" w:cs="Times New Roman"/>
                <w:sz w:val="24"/>
                <w:szCs w:val="24"/>
              </w:rPr>
              <w:t>（中文或英文）</w:t>
            </w:r>
          </w:p>
        </w:tc>
        <w:tc>
          <w:tcPr>
            <w:tcW w:w="5566" w:type="dxa"/>
            <w:gridSpan w:val="3"/>
          </w:tcPr>
          <w:p>
            <w:pPr>
              <w:pStyle w:val="11"/>
              <w:spacing w:line="420" w:lineRule="exact"/>
              <w:rPr>
                <w:rFonts w:ascii="Times New Roman" w:hAnsi="Times New Roman" w:eastAsia="仿宋_GB2312" w:cs="Times New Roman"/>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8396" w:type="dxa"/>
            <w:gridSpan w:val="4"/>
          </w:tcPr>
          <w:p>
            <w:pPr>
              <w:pStyle w:val="11"/>
              <w:spacing w:line="420" w:lineRule="exact"/>
              <w:ind w:left="2856" w:right="2844"/>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外汇局登记情况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10" w:hRule="atLeast"/>
        </w:trPr>
        <w:tc>
          <w:tcPr>
            <w:tcW w:w="8396" w:type="dxa"/>
            <w:gridSpan w:val="4"/>
          </w:tcPr>
          <w:p>
            <w:pPr>
              <w:pStyle w:val="11"/>
              <w:tabs>
                <w:tab w:val="left" w:pos="7724"/>
              </w:tabs>
              <w:spacing w:line="420" w:lineRule="exact"/>
              <w:ind w:left="44"/>
              <w:rPr>
                <w:rFonts w:ascii="Times New Roman" w:hAnsi="Times New Roman" w:eastAsia="仿宋_GB2312" w:cs="Times New Roman"/>
                <w:sz w:val="24"/>
                <w:szCs w:val="24"/>
              </w:rPr>
            </w:pPr>
            <w:r>
              <w:rPr>
                <w:rFonts w:ascii="Times New Roman" w:hAnsi="Times New Roman" w:eastAsia="仿宋_GB2312" w:cs="Times New Roman"/>
                <w:sz w:val="24"/>
                <w:szCs w:val="24"/>
              </w:rPr>
              <w:t>□年度累计收入存放境外规模为</w:t>
            </w:r>
            <w:r>
              <w:rPr>
                <w:rFonts w:ascii="Times New Roman" w:hAnsi="Times New Roman" w:eastAsia="仿宋_GB2312" w:cs="Times New Roman"/>
                <w:sz w:val="24"/>
                <w:szCs w:val="24"/>
                <w:u w:val="single"/>
              </w:rPr>
              <w:t xml:space="preserve"> </w:t>
            </w:r>
            <w:r>
              <w:rPr>
                <w:rFonts w:ascii="Times New Roman" w:hAnsi="Times New Roman" w:eastAsia="仿宋_GB2312" w:cs="Times New Roman"/>
                <w:sz w:val="24"/>
                <w:szCs w:val="24"/>
                <w:u w:val="single"/>
              </w:rPr>
              <w:tab/>
            </w:r>
            <w:r>
              <w:rPr>
                <w:rFonts w:ascii="Times New Roman" w:hAnsi="Times New Roman" w:eastAsia="仿宋_GB2312" w:cs="Times New Roman"/>
                <w:sz w:val="24"/>
                <w:szCs w:val="24"/>
              </w:rPr>
              <w:t>。</w:t>
            </w:r>
          </w:p>
          <w:p>
            <w:pPr>
              <w:pStyle w:val="11"/>
              <w:tabs>
                <w:tab w:val="left" w:pos="8264"/>
              </w:tabs>
              <w:spacing w:line="420" w:lineRule="exact"/>
              <w:ind w:left="44"/>
              <w:rPr>
                <w:rFonts w:ascii="Times New Roman" w:hAnsi="Times New Roman" w:eastAsia="仿宋_GB2312" w:cs="Times New Roman"/>
                <w:sz w:val="24"/>
                <w:szCs w:val="24"/>
              </w:rPr>
            </w:pPr>
            <w:r>
              <w:rPr>
                <w:rFonts w:ascii="Times New Roman" w:hAnsi="Times New Roman" w:eastAsia="仿宋_GB2312" w:cs="Times New Roman"/>
                <w:sz w:val="24"/>
                <w:szCs w:val="24"/>
              </w:rPr>
              <w:t>□成员公司统一社会信用代码：</w:t>
            </w:r>
            <w:r>
              <w:rPr>
                <w:rFonts w:ascii="Times New Roman" w:hAnsi="Times New Roman" w:eastAsia="仿宋_GB2312" w:cs="Times New Roman"/>
                <w:sz w:val="24"/>
                <w:szCs w:val="24"/>
                <w:u w:val="single"/>
              </w:rPr>
              <w:t xml:space="preserve"> </w:t>
            </w:r>
            <w:r>
              <w:rPr>
                <w:rFonts w:ascii="Times New Roman" w:hAnsi="Times New Roman" w:eastAsia="仿宋_GB2312" w:cs="Times New Roman"/>
                <w:sz w:val="24"/>
                <w:szCs w:val="24"/>
                <w:u w:val="single"/>
              </w:rPr>
              <w:tab/>
            </w:r>
          </w:p>
          <w:p>
            <w:pPr>
              <w:pStyle w:val="11"/>
              <w:tabs>
                <w:tab w:val="left" w:pos="7724"/>
              </w:tabs>
              <w:spacing w:line="420" w:lineRule="exact"/>
              <w:ind w:left="44"/>
              <w:rPr>
                <w:rFonts w:ascii="Times New Roman" w:hAnsi="Times New Roman" w:eastAsia="仿宋_GB2312" w:cs="Times New Roman"/>
                <w:sz w:val="24"/>
                <w:szCs w:val="24"/>
              </w:rPr>
            </w:pPr>
            <w:r>
              <w:rPr>
                <w:rFonts w:ascii="Times New Roman" w:hAnsi="Times New Roman" w:eastAsia="仿宋_GB2312" w:cs="Times New Roman"/>
                <w:sz w:val="24"/>
                <w:szCs w:val="24"/>
                <w:u w:val="single"/>
              </w:rPr>
              <w:t xml:space="preserve"> </w:t>
            </w:r>
            <w:r>
              <w:rPr>
                <w:rFonts w:ascii="Times New Roman" w:hAnsi="Times New Roman" w:eastAsia="仿宋_GB2312" w:cs="Times New Roman"/>
                <w:sz w:val="24"/>
                <w:szCs w:val="24"/>
                <w:u w:val="single"/>
              </w:rPr>
              <w:tab/>
            </w:r>
            <w:r>
              <w:rPr>
                <w:rFonts w:ascii="Times New Roman" w:hAnsi="Times New Roman" w:eastAsia="仿宋_GB2312" w:cs="Times New Roman"/>
                <w:sz w:val="24"/>
                <w:szCs w:val="24"/>
              </w:rPr>
              <w:t>。</w:t>
            </w:r>
          </w:p>
          <w:p>
            <w:pPr>
              <w:pStyle w:val="11"/>
              <w:spacing w:line="420" w:lineRule="exact"/>
              <w:ind w:left="44"/>
              <w:rPr>
                <w:rFonts w:ascii="Times New Roman" w:hAnsi="Times New Roman" w:eastAsia="仿宋_GB2312" w:cs="Times New Roman"/>
                <w:sz w:val="24"/>
                <w:szCs w:val="24"/>
              </w:rPr>
            </w:pPr>
            <w:r>
              <w:rPr>
                <w:rFonts w:ascii="Times New Roman" w:hAnsi="Times New Roman" w:eastAsia="仿宋_GB2312" w:cs="Times New Roman"/>
                <w:sz w:val="24"/>
                <w:szCs w:val="24"/>
              </w:rPr>
              <w:t>□同意企业在上述银行开立收入存放境外账户。</w:t>
            </w:r>
          </w:p>
          <w:p>
            <w:pPr>
              <w:pStyle w:val="11"/>
              <w:tabs>
                <w:tab w:val="left" w:pos="5324"/>
              </w:tabs>
              <w:spacing w:line="420" w:lineRule="exact"/>
              <w:ind w:left="44"/>
              <w:rPr>
                <w:rFonts w:ascii="Times New Roman" w:hAnsi="Times New Roman" w:eastAsia="仿宋_GB2312" w:cs="Times New Roman"/>
                <w:sz w:val="24"/>
                <w:szCs w:val="24"/>
              </w:rPr>
            </w:pPr>
            <w:r>
              <w:rPr>
                <w:rFonts w:ascii="Times New Roman" w:hAnsi="Times New Roman" w:eastAsia="仿宋_GB2312" w:cs="Times New Roman"/>
                <w:sz w:val="24"/>
                <w:szCs w:val="24"/>
              </w:rPr>
              <w:t>□其他：</w:t>
            </w:r>
            <w:r>
              <w:rPr>
                <w:rFonts w:ascii="Times New Roman" w:hAnsi="Times New Roman" w:eastAsia="仿宋_GB2312" w:cs="Times New Roman"/>
                <w:sz w:val="24"/>
                <w:szCs w:val="24"/>
                <w:u w:val="single"/>
              </w:rPr>
              <w:t xml:space="preserve"> </w:t>
            </w:r>
            <w:r>
              <w:rPr>
                <w:rFonts w:ascii="Times New Roman" w:hAnsi="Times New Roman" w:eastAsia="仿宋_GB2312" w:cs="Times New Roman"/>
                <w:sz w:val="24"/>
                <w:szCs w:val="24"/>
                <w:u w:val="single"/>
              </w:rPr>
              <w:tab/>
            </w:r>
            <w:r>
              <w:rPr>
                <w:rFonts w:ascii="Times New Roman" w:hAnsi="Times New Roman" w:eastAsia="仿宋_GB2312" w:cs="Times New Roman"/>
                <w:sz w:val="24"/>
                <w:szCs w:val="24"/>
              </w:rPr>
              <w:t>。</w:t>
            </w:r>
          </w:p>
          <w:p>
            <w:pPr>
              <w:pStyle w:val="11"/>
              <w:spacing w:line="420" w:lineRule="exact"/>
              <w:ind w:firstLine="3000" w:firstLineChars="1250"/>
              <w:rPr>
                <w:rFonts w:ascii="Times New Roman" w:hAnsi="Times New Roman" w:eastAsia="仿宋_GB2312" w:cs="Times New Roman"/>
                <w:sz w:val="24"/>
                <w:szCs w:val="24"/>
              </w:rPr>
            </w:pPr>
            <w:r>
              <w:rPr>
                <w:rFonts w:ascii="Times New Roman" w:hAnsi="Times New Roman" w:eastAsia="仿宋_GB2312" w:cs="Times New Roman"/>
                <w:sz w:val="24"/>
                <w:szCs w:val="24"/>
              </w:rPr>
              <w:t>外汇局（盖章）</w:t>
            </w:r>
          </w:p>
          <w:p>
            <w:pPr>
              <w:pStyle w:val="11"/>
              <w:tabs>
                <w:tab w:val="left" w:pos="5615"/>
              </w:tabs>
              <w:spacing w:line="420" w:lineRule="exact"/>
              <w:ind w:left="3854" w:leftChars="1752" w:right="1482"/>
              <w:rPr>
                <w:rFonts w:hint="eastAsia" w:ascii="Times New Roman" w:hAnsi="Times New Roman" w:eastAsia="仿宋_GB2312" w:cs="Times New Roman"/>
                <w:spacing w:val="-17"/>
                <w:sz w:val="24"/>
                <w:szCs w:val="24"/>
              </w:rPr>
            </w:pPr>
            <w:r>
              <w:rPr>
                <w:rFonts w:ascii="Times New Roman" w:hAnsi="Times New Roman" w:eastAsia="仿宋_GB2312" w:cs="Times New Roman"/>
                <w:sz w:val="24"/>
                <w:szCs w:val="24"/>
              </w:rPr>
              <w:t>经办人：</w:t>
            </w:r>
            <w:r>
              <w:rPr>
                <w:rFonts w:ascii="Times New Roman" w:hAnsi="Times New Roman" w:eastAsia="仿宋_GB2312" w:cs="Times New Roman"/>
                <w:sz w:val="24"/>
                <w:szCs w:val="24"/>
              </w:rPr>
              <w:tab/>
            </w:r>
            <w:r>
              <w:rPr>
                <w:rFonts w:ascii="Times New Roman" w:hAnsi="Times New Roman" w:eastAsia="仿宋_GB2312" w:cs="Times New Roman"/>
                <w:sz w:val="24"/>
                <w:szCs w:val="24"/>
              </w:rPr>
              <w:t>复核人</w:t>
            </w:r>
            <w:r>
              <w:rPr>
                <w:rFonts w:ascii="Times New Roman" w:hAnsi="Times New Roman" w:eastAsia="仿宋_GB2312" w:cs="Times New Roman"/>
                <w:spacing w:val="-17"/>
                <w:sz w:val="24"/>
                <w:szCs w:val="24"/>
              </w:rPr>
              <w:t xml:space="preserve">： </w:t>
            </w:r>
          </w:p>
          <w:p>
            <w:pPr>
              <w:pStyle w:val="11"/>
              <w:tabs>
                <w:tab w:val="left" w:pos="5615"/>
              </w:tabs>
              <w:spacing w:line="420" w:lineRule="exact"/>
              <w:ind w:left="3854" w:leftChars="1752" w:right="1482"/>
              <w:rPr>
                <w:rFonts w:ascii="Times New Roman" w:hAnsi="Times New Roman" w:eastAsia="仿宋_GB2312" w:cs="Times New Roman"/>
                <w:sz w:val="24"/>
                <w:szCs w:val="24"/>
              </w:rPr>
            </w:pPr>
            <w:r>
              <w:rPr>
                <w:rFonts w:ascii="Times New Roman" w:hAnsi="Times New Roman" w:eastAsia="仿宋_GB2312" w:cs="Times New Roman"/>
                <w:sz w:val="24"/>
                <w:szCs w:val="24"/>
              </w:rPr>
              <w:t>联系电话：</w:t>
            </w:r>
          </w:p>
          <w:p>
            <w:pPr>
              <w:pStyle w:val="11"/>
              <w:tabs>
                <w:tab w:val="left" w:pos="5876"/>
                <w:tab w:val="left" w:pos="6596"/>
              </w:tabs>
              <w:spacing w:line="420" w:lineRule="exact"/>
              <w:ind w:left="5156"/>
              <w:rPr>
                <w:rFonts w:ascii="Times New Roman" w:hAnsi="Times New Roman" w:eastAsia="仿宋_GB2312" w:cs="Times New Roman"/>
                <w:sz w:val="24"/>
                <w:szCs w:val="24"/>
              </w:rPr>
            </w:pPr>
            <w:r>
              <w:rPr>
                <w:rFonts w:ascii="Times New Roman" w:hAnsi="Times New Roman" w:eastAsia="仿宋_GB2312" w:cs="Times New Roman"/>
                <w:sz w:val="24"/>
                <w:szCs w:val="24"/>
              </w:rPr>
              <w:t>年</w:t>
            </w:r>
            <w:r>
              <w:rPr>
                <w:rFonts w:ascii="Times New Roman" w:hAnsi="Times New Roman" w:eastAsia="仿宋_GB2312" w:cs="Times New Roman"/>
                <w:sz w:val="24"/>
                <w:szCs w:val="24"/>
              </w:rPr>
              <w:tab/>
            </w:r>
            <w:r>
              <w:rPr>
                <w:rFonts w:ascii="Times New Roman" w:hAnsi="Times New Roman" w:eastAsia="仿宋_GB2312" w:cs="Times New Roman"/>
                <w:sz w:val="24"/>
                <w:szCs w:val="24"/>
              </w:rPr>
              <w:t>月</w:t>
            </w:r>
            <w:r>
              <w:rPr>
                <w:rFonts w:ascii="Times New Roman" w:hAnsi="Times New Roman" w:eastAsia="仿宋_GB2312" w:cs="Times New Roman"/>
                <w:sz w:val="24"/>
                <w:szCs w:val="24"/>
              </w:rPr>
              <w:tab/>
            </w:r>
            <w:r>
              <w:rPr>
                <w:rFonts w:ascii="Times New Roman" w:hAnsi="Times New Roman" w:eastAsia="仿宋_GB2312" w:cs="Times New Roman"/>
                <w:sz w:val="24"/>
                <w:szCs w:val="24"/>
              </w:rPr>
              <w:t>日</w:t>
            </w:r>
          </w:p>
        </w:tc>
      </w:tr>
    </w:tbl>
    <w:p>
      <w:pPr>
        <w:spacing w:line="420" w:lineRule="exact"/>
        <w:ind w:left="759" w:leftChars="345" w:firstLine="1080" w:firstLineChars="450"/>
        <w:rPr>
          <w:rFonts w:ascii="Times New Roman" w:hAnsi="Times New Roman" w:eastAsia="仿宋_GB2312" w:cs="Times New Roman"/>
          <w:color w:val="FF0000"/>
          <w:sz w:val="32"/>
          <w:szCs w:val="32"/>
        </w:rPr>
      </w:pPr>
      <w:r>
        <w:rPr>
          <w:rFonts w:ascii="Times New Roman" w:hAnsi="Times New Roman" w:eastAsia="仿宋_GB2312" w:cs="Times New Roman"/>
          <w:sz w:val="24"/>
          <w:szCs w:val="24"/>
        </w:rPr>
        <w:t>（一式两联 第一联：企业留存联 第二联：外汇局留存联）</w:t>
      </w:r>
    </w:p>
    <w:p/>
    <w:p>
      <w:pPr>
        <w:pStyle w:val="2"/>
        <w:spacing w:line="600" w:lineRule="exact"/>
        <w:ind w:left="759" w:leftChars="345" w:firstLine="640" w:firstLineChars="200"/>
        <w:rPr>
          <w:rFonts w:ascii="Times New Roman" w:hAnsi="Times New Roman" w:eastAsia="仿宋_GB2312" w:cs="Times New Roman"/>
          <w:color w:val="FF0000"/>
          <w:sz w:val="32"/>
          <w:szCs w:val="32"/>
        </w:rPr>
      </w:pPr>
    </w:p>
    <w:sectPr>
      <w:footerReference r:id="rId4" w:type="default"/>
      <w:pgSz w:w="11910" w:h="16840"/>
      <w:pgMar w:top="1380" w:right="1380" w:bottom="1380" w:left="1040" w:header="0" w:footer="119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rFonts w:eastAsiaTheme="minorEastAsia"/>
        <w:sz w:val="20"/>
      </w:rPr>
    </w:pPr>
  </w:p>
  <w:p>
    <w:pPr>
      <w:pStyle w:val="2"/>
      <w:spacing w:line="14" w:lineRule="auto"/>
      <w:ind w:left="0"/>
      <w:rPr>
        <w:sz w:val="20"/>
      </w:rPr>
    </w:pPr>
    <w:r>
      <w:pict>
        <v:shape id="_x0000_s1030" o:spid="_x0000_s1030" o:spt="202" type="#_x0000_t202" style="position:absolute;left:0pt;margin-left:293.3pt;margin-top:771.1pt;height:11pt;width:24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8</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12"/>
      </w:rPr>
    </w:pPr>
    <w:r>
      <w:pict>
        <v:shape id="_x0000_s1025" o:spid="_x0000_s1025" o:spt="202" type="#_x0000_t202" style="position:absolute;left:0pt;margin-left:291.05pt;margin-top:771.1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EB6B83"/>
    <w:multiLevelType w:val="multilevel"/>
    <w:tmpl w:val="7AEB6B83"/>
    <w:lvl w:ilvl="0" w:tentative="0">
      <w:start w:val="1"/>
      <w:numFmt w:val="japaneseCounting"/>
      <w:lvlText w:val="（%1）"/>
      <w:lvlJc w:val="left"/>
      <w:pPr>
        <w:ind w:left="2245" w:hanging="900"/>
      </w:pPr>
      <w:rPr>
        <w:rFonts w:hint="default"/>
      </w:rPr>
    </w:lvl>
    <w:lvl w:ilvl="1" w:tentative="0">
      <w:start w:val="1"/>
      <w:numFmt w:val="lowerLetter"/>
      <w:lvlText w:val="%2)"/>
      <w:lvlJc w:val="left"/>
      <w:pPr>
        <w:ind w:left="2185" w:hanging="420"/>
      </w:pPr>
    </w:lvl>
    <w:lvl w:ilvl="2" w:tentative="0">
      <w:start w:val="1"/>
      <w:numFmt w:val="lowerRoman"/>
      <w:lvlText w:val="%3."/>
      <w:lvlJc w:val="right"/>
      <w:pPr>
        <w:ind w:left="2605" w:hanging="420"/>
      </w:pPr>
    </w:lvl>
    <w:lvl w:ilvl="3" w:tentative="0">
      <w:start w:val="1"/>
      <w:numFmt w:val="decimal"/>
      <w:lvlText w:val="%4."/>
      <w:lvlJc w:val="left"/>
      <w:pPr>
        <w:ind w:left="3025" w:hanging="420"/>
      </w:pPr>
    </w:lvl>
    <w:lvl w:ilvl="4" w:tentative="0">
      <w:start w:val="1"/>
      <w:numFmt w:val="lowerLetter"/>
      <w:lvlText w:val="%5)"/>
      <w:lvlJc w:val="left"/>
      <w:pPr>
        <w:ind w:left="3445" w:hanging="420"/>
      </w:pPr>
    </w:lvl>
    <w:lvl w:ilvl="5" w:tentative="0">
      <w:start w:val="1"/>
      <w:numFmt w:val="lowerRoman"/>
      <w:lvlText w:val="%6."/>
      <w:lvlJc w:val="right"/>
      <w:pPr>
        <w:ind w:left="3865" w:hanging="420"/>
      </w:pPr>
    </w:lvl>
    <w:lvl w:ilvl="6" w:tentative="0">
      <w:start w:val="1"/>
      <w:numFmt w:val="decimal"/>
      <w:lvlText w:val="%7."/>
      <w:lvlJc w:val="left"/>
      <w:pPr>
        <w:ind w:left="4285" w:hanging="420"/>
      </w:pPr>
    </w:lvl>
    <w:lvl w:ilvl="7" w:tentative="0">
      <w:start w:val="1"/>
      <w:numFmt w:val="lowerLetter"/>
      <w:lvlText w:val="%8)"/>
      <w:lvlJc w:val="left"/>
      <w:pPr>
        <w:ind w:left="4705" w:hanging="420"/>
      </w:pPr>
    </w:lvl>
    <w:lvl w:ilvl="8" w:tentative="0">
      <w:start w:val="1"/>
      <w:numFmt w:val="lowerRoman"/>
      <w:lvlText w:val="%9."/>
      <w:lvlJc w:val="right"/>
      <w:pPr>
        <w:ind w:left="51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shapeLayoutLikeWW8/>
    <w:useFELayout/>
    <w:compatSetting w:name="compatibilityMode" w:uri="http://schemas.microsoft.com/office/word" w:val="12"/>
  </w:compat>
  <w:rsids>
    <w:rsidRoot w:val="00FE532E"/>
    <w:rsid w:val="000213C1"/>
    <w:rsid w:val="000341CD"/>
    <w:rsid w:val="00046D3E"/>
    <w:rsid w:val="00052355"/>
    <w:rsid w:val="000556BF"/>
    <w:rsid w:val="00056714"/>
    <w:rsid w:val="00060110"/>
    <w:rsid w:val="0006556B"/>
    <w:rsid w:val="000766B1"/>
    <w:rsid w:val="000B651F"/>
    <w:rsid w:val="000D4287"/>
    <w:rsid w:val="001256FD"/>
    <w:rsid w:val="001400CB"/>
    <w:rsid w:val="001630CF"/>
    <w:rsid w:val="001700F8"/>
    <w:rsid w:val="00175DDE"/>
    <w:rsid w:val="001859F3"/>
    <w:rsid w:val="00186BEF"/>
    <w:rsid w:val="001B16D4"/>
    <w:rsid w:val="001B227C"/>
    <w:rsid w:val="001B39F6"/>
    <w:rsid w:val="001B3C07"/>
    <w:rsid w:val="001B6710"/>
    <w:rsid w:val="001B68D7"/>
    <w:rsid w:val="001C7ED5"/>
    <w:rsid w:val="001F0417"/>
    <w:rsid w:val="001F059C"/>
    <w:rsid w:val="00286574"/>
    <w:rsid w:val="002A1D8A"/>
    <w:rsid w:val="002D028D"/>
    <w:rsid w:val="002D0773"/>
    <w:rsid w:val="002D4055"/>
    <w:rsid w:val="002D5D33"/>
    <w:rsid w:val="002D6856"/>
    <w:rsid w:val="00303692"/>
    <w:rsid w:val="00305B63"/>
    <w:rsid w:val="00311979"/>
    <w:rsid w:val="00317545"/>
    <w:rsid w:val="003215B9"/>
    <w:rsid w:val="003342B0"/>
    <w:rsid w:val="00337781"/>
    <w:rsid w:val="00351D0A"/>
    <w:rsid w:val="00356D55"/>
    <w:rsid w:val="0037381D"/>
    <w:rsid w:val="003953F6"/>
    <w:rsid w:val="003A12C6"/>
    <w:rsid w:val="003C0D46"/>
    <w:rsid w:val="003D2DDB"/>
    <w:rsid w:val="003D31A6"/>
    <w:rsid w:val="00411E97"/>
    <w:rsid w:val="00421401"/>
    <w:rsid w:val="00423178"/>
    <w:rsid w:val="0044170D"/>
    <w:rsid w:val="0044271B"/>
    <w:rsid w:val="00480FFF"/>
    <w:rsid w:val="004A7287"/>
    <w:rsid w:val="004B7AA8"/>
    <w:rsid w:val="004D6D38"/>
    <w:rsid w:val="004E04D6"/>
    <w:rsid w:val="004F1878"/>
    <w:rsid w:val="004F1BF1"/>
    <w:rsid w:val="004F4323"/>
    <w:rsid w:val="004F685A"/>
    <w:rsid w:val="005009E2"/>
    <w:rsid w:val="00503F3B"/>
    <w:rsid w:val="00516AA0"/>
    <w:rsid w:val="00517609"/>
    <w:rsid w:val="00527D22"/>
    <w:rsid w:val="00541584"/>
    <w:rsid w:val="00581338"/>
    <w:rsid w:val="005819E0"/>
    <w:rsid w:val="005B1E91"/>
    <w:rsid w:val="005C1836"/>
    <w:rsid w:val="005C3DFA"/>
    <w:rsid w:val="005C7CB8"/>
    <w:rsid w:val="005D3417"/>
    <w:rsid w:val="005D595C"/>
    <w:rsid w:val="005E3732"/>
    <w:rsid w:val="006067BD"/>
    <w:rsid w:val="00610B56"/>
    <w:rsid w:val="0062125F"/>
    <w:rsid w:val="00626469"/>
    <w:rsid w:val="00651004"/>
    <w:rsid w:val="00651105"/>
    <w:rsid w:val="00663A1A"/>
    <w:rsid w:val="00666175"/>
    <w:rsid w:val="00674067"/>
    <w:rsid w:val="0067674D"/>
    <w:rsid w:val="00683384"/>
    <w:rsid w:val="0068355A"/>
    <w:rsid w:val="00683E06"/>
    <w:rsid w:val="00694EBD"/>
    <w:rsid w:val="00697D60"/>
    <w:rsid w:val="006A0FEB"/>
    <w:rsid w:val="006A19E4"/>
    <w:rsid w:val="006B11B4"/>
    <w:rsid w:val="006B4689"/>
    <w:rsid w:val="006C2927"/>
    <w:rsid w:val="006D0409"/>
    <w:rsid w:val="006F1469"/>
    <w:rsid w:val="006F2C7D"/>
    <w:rsid w:val="006F7461"/>
    <w:rsid w:val="00732685"/>
    <w:rsid w:val="00735A0A"/>
    <w:rsid w:val="00740DA6"/>
    <w:rsid w:val="00744E95"/>
    <w:rsid w:val="007517EC"/>
    <w:rsid w:val="007837BC"/>
    <w:rsid w:val="00786F48"/>
    <w:rsid w:val="007B0270"/>
    <w:rsid w:val="007C5014"/>
    <w:rsid w:val="007D010D"/>
    <w:rsid w:val="00825F1F"/>
    <w:rsid w:val="0083417E"/>
    <w:rsid w:val="00843795"/>
    <w:rsid w:val="008469F8"/>
    <w:rsid w:val="00857D80"/>
    <w:rsid w:val="00863425"/>
    <w:rsid w:val="008636C1"/>
    <w:rsid w:val="00866841"/>
    <w:rsid w:val="00873A99"/>
    <w:rsid w:val="00873AD2"/>
    <w:rsid w:val="00890CD2"/>
    <w:rsid w:val="00894EA2"/>
    <w:rsid w:val="008B237B"/>
    <w:rsid w:val="008B55BA"/>
    <w:rsid w:val="008D5A61"/>
    <w:rsid w:val="008E01EA"/>
    <w:rsid w:val="008E1876"/>
    <w:rsid w:val="008F2A4A"/>
    <w:rsid w:val="008F2F59"/>
    <w:rsid w:val="008F73E5"/>
    <w:rsid w:val="00904882"/>
    <w:rsid w:val="0091107B"/>
    <w:rsid w:val="00944421"/>
    <w:rsid w:val="00956B85"/>
    <w:rsid w:val="00963206"/>
    <w:rsid w:val="00976898"/>
    <w:rsid w:val="00977ADE"/>
    <w:rsid w:val="00990551"/>
    <w:rsid w:val="009922F1"/>
    <w:rsid w:val="00996C77"/>
    <w:rsid w:val="009A288D"/>
    <w:rsid w:val="009A3B8E"/>
    <w:rsid w:val="009C2E42"/>
    <w:rsid w:val="009F32FB"/>
    <w:rsid w:val="009F6A73"/>
    <w:rsid w:val="009F7658"/>
    <w:rsid w:val="00A12B8B"/>
    <w:rsid w:val="00A159AF"/>
    <w:rsid w:val="00A3056F"/>
    <w:rsid w:val="00A317E1"/>
    <w:rsid w:val="00A426E1"/>
    <w:rsid w:val="00A50F4C"/>
    <w:rsid w:val="00A673F5"/>
    <w:rsid w:val="00A718F8"/>
    <w:rsid w:val="00A720B8"/>
    <w:rsid w:val="00A85EF4"/>
    <w:rsid w:val="00A934F8"/>
    <w:rsid w:val="00AD5859"/>
    <w:rsid w:val="00B16637"/>
    <w:rsid w:val="00B22079"/>
    <w:rsid w:val="00B27043"/>
    <w:rsid w:val="00B34DB4"/>
    <w:rsid w:val="00B5082C"/>
    <w:rsid w:val="00B66D34"/>
    <w:rsid w:val="00B73F97"/>
    <w:rsid w:val="00B93C71"/>
    <w:rsid w:val="00BA17DB"/>
    <w:rsid w:val="00BA5F4B"/>
    <w:rsid w:val="00BB6EA7"/>
    <w:rsid w:val="00BC130B"/>
    <w:rsid w:val="00BD08F7"/>
    <w:rsid w:val="00BD1342"/>
    <w:rsid w:val="00C0000A"/>
    <w:rsid w:val="00C01021"/>
    <w:rsid w:val="00C17DCE"/>
    <w:rsid w:val="00C20C46"/>
    <w:rsid w:val="00C4393A"/>
    <w:rsid w:val="00C6617C"/>
    <w:rsid w:val="00C77335"/>
    <w:rsid w:val="00C8440B"/>
    <w:rsid w:val="00C9144A"/>
    <w:rsid w:val="00C9531A"/>
    <w:rsid w:val="00C97863"/>
    <w:rsid w:val="00CA35D5"/>
    <w:rsid w:val="00CC5571"/>
    <w:rsid w:val="00CC7762"/>
    <w:rsid w:val="00D05CEA"/>
    <w:rsid w:val="00D24BA8"/>
    <w:rsid w:val="00D51FA2"/>
    <w:rsid w:val="00D57D90"/>
    <w:rsid w:val="00D75260"/>
    <w:rsid w:val="00D7748E"/>
    <w:rsid w:val="00D86ECD"/>
    <w:rsid w:val="00DA1961"/>
    <w:rsid w:val="00DB3BF5"/>
    <w:rsid w:val="00DE659B"/>
    <w:rsid w:val="00E01CB4"/>
    <w:rsid w:val="00E0708A"/>
    <w:rsid w:val="00E1336E"/>
    <w:rsid w:val="00E13A25"/>
    <w:rsid w:val="00E31DF4"/>
    <w:rsid w:val="00E34BE5"/>
    <w:rsid w:val="00E46835"/>
    <w:rsid w:val="00E66644"/>
    <w:rsid w:val="00E72178"/>
    <w:rsid w:val="00E85331"/>
    <w:rsid w:val="00EA4667"/>
    <w:rsid w:val="00EA634D"/>
    <w:rsid w:val="00EA640E"/>
    <w:rsid w:val="00EA7843"/>
    <w:rsid w:val="00EC761D"/>
    <w:rsid w:val="00ED33F2"/>
    <w:rsid w:val="00EE56C7"/>
    <w:rsid w:val="00F34FD8"/>
    <w:rsid w:val="00F425A4"/>
    <w:rsid w:val="00F43BC7"/>
    <w:rsid w:val="00F46218"/>
    <w:rsid w:val="00F509F4"/>
    <w:rsid w:val="00F56D85"/>
    <w:rsid w:val="00F56DC2"/>
    <w:rsid w:val="00F63DC5"/>
    <w:rsid w:val="00F84A6E"/>
    <w:rsid w:val="00F94519"/>
    <w:rsid w:val="00FA0565"/>
    <w:rsid w:val="00FC08AE"/>
    <w:rsid w:val="00FC699A"/>
    <w:rsid w:val="00FC7AD6"/>
    <w:rsid w:val="00FD3F03"/>
    <w:rsid w:val="00FE532E"/>
    <w:rsid w:val="00FE7DA7"/>
    <w:rsid w:val="00FF0603"/>
    <w:rsid w:val="00FF0D4B"/>
    <w:rsid w:val="74223BFB"/>
    <w:rsid w:val="7A010BB0"/>
    <w:rsid w:val="7E722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216"/>
        <o:r id="V:Rule2" type="connector" idref="#_x0000_s2227"/>
        <o:r id="V:Rule3" type="connector" idref="#_x0000_s2228"/>
        <o:r id="V:Rule4" type="connector" idref="#_x0000_s2229"/>
        <o:r id="V:Rule5" type="connector" idref="#_x0000_s2230"/>
        <o:r id="V:Rule6" type="connector" idref="#_x0000_s2231"/>
        <o:r id="V:Rule7" type="connector" idref="#_x0000_s2232"/>
        <o:r id="V:Rule8" type="connector" idref="#_x0000_s2233"/>
        <o:r id="V:Rule9" type="connector" idref="#_x0000_s2234"/>
        <o:r id="V:Rule10" type="connector" idref="#_x0000_s223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1"/>
    <w:pPr>
      <w:ind w:left="1360"/>
    </w:pPr>
    <w:rPr>
      <w:sz w:val="30"/>
      <w:szCs w:val="30"/>
    </w:rPr>
  </w:style>
  <w:style w:type="paragraph" w:styleId="3">
    <w:name w:val="Balloon Text"/>
    <w:basedOn w:val="1"/>
    <w:link w:val="14"/>
    <w:semiHidden/>
    <w:unhideWhenUsed/>
    <w:uiPriority w:val="99"/>
    <w:rPr>
      <w:sz w:val="18"/>
      <w:szCs w:val="18"/>
    </w:rPr>
  </w:style>
  <w:style w:type="paragraph" w:styleId="4">
    <w:name w:val="footer"/>
    <w:basedOn w:val="1"/>
    <w:link w:val="13"/>
    <w:semiHidden/>
    <w:unhideWhenUsed/>
    <w:uiPriority w:val="99"/>
    <w:pPr>
      <w:tabs>
        <w:tab w:val="center" w:pos="4153"/>
        <w:tab w:val="right" w:pos="8306"/>
      </w:tabs>
      <w:snapToGrid w:val="0"/>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customStyle="1" w:styleId="9">
    <w:name w:val="Heading 1"/>
    <w:basedOn w:val="1"/>
    <w:qFormat/>
    <w:uiPriority w:val="1"/>
    <w:pPr>
      <w:spacing w:line="382" w:lineRule="exact"/>
      <w:ind w:left="1662" w:hanging="303"/>
      <w:outlineLvl w:val="1"/>
    </w:pPr>
    <w:rPr>
      <w:b/>
      <w:bCs/>
      <w:sz w:val="30"/>
      <w:szCs w:val="30"/>
    </w:rPr>
  </w:style>
  <w:style w:type="paragraph" w:styleId="10">
    <w:name w:val="List Paragraph"/>
    <w:basedOn w:val="1"/>
    <w:qFormat/>
    <w:uiPriority w:val="1"/>
    <w:pPr>
      <w:ind w:left="760" w:firstLine="600"/>
    </w:pPr>
  </w:style>
  <w:style w:type="paragraph" w:customStyle="1" w:styleId="11">
    <w:name w:val="Table Paragraph"/>
    <w:basedOn w:val="1"/>
    <w:qFormat/>
    <w:uiPriority w:val="1"/>
  </w:style>
  <w:style w:type="character" w:customStyle="1" w:styleId="12">
    <w:name w:val="页眉 Char"/>
    <w:basedOn w:val="7"/>
    <w:link w:val="5"/>
    <w:semiHidden/>
    <w:qFormat/>
    <w:uiPriority w:val="99"/>
    <w:rPr>
      <w:rFonts w:ascii="仿宋" w:hAnsi="仿宋" w:eastAsia="仿宋" w:cs="仿宋"/>
      <w:sz w:val="18"/>
      <w:szCs w:val="18"/>
      <w:lang w:val="zh-CN" w:eastAsia="zh-CN" w:bidi="zh-CN"/>
    </w:rPr>
  </w:style>
  <w:style w:type="character" w:customStyle="1" w:styleId="13">
    <w:name w:val="页脚 Char"/>
    <w:basedOn w:val="7"/>
    <w:link w:val="4"/>
    <w:semiHidden/>
    <w:qFormat/>
    <w:uiPriority w:val="99"/>
    <w:rPr>
      <w:rFonts w:ascii="仿宋" w:hAnsi="仿宋" w:eastAsia="仿宋" w:cs="仿宋"/>
      <w:sz w:val="18"/>
      <w:szCs w:val="18"/>
      <w:lang w:val="zh-CN" w:eastAsia="zh-CN" w:bidi="zh-CN"/>
    </w:rPr>
  </w:style>
  <w:style w:type="character" w:customStyle="1" w:styleId="14">
    <w:name w:val="批注框文本 Char"/>
    <w:basedOn w:val="7"/>
    <w:link w:val="3"/>
    <w:semiHidden/>
    <w:qFormat/>
    <w:uiPriority w:val="99"/>
    <w:rPr>
      <w:rFonts w:ascii="仿宋" w:hAnsi="仿宋" w:eastAsia="仿宋" w:cs="仿宋"/>
      <w:sz w:val="18"/>
      <w:szCs w:val="18"/>
      <w:lang w:val="zh-CN" w:eastAsia="zh-CN" w:bidi="zh-CN"/>
    </w:rPr>
  </w:style>
  <w:style w:type="character" w:customStyle="1" w:styleId="15">
    <w:name w:val="正文文本 Char"/>
    <w:basedOn w:val="7"/>
    <w:link w:val="2"/>
    <w:qFormat/>
    <w:uiPriority w:val="1"/>
    <w:rPr>
      <w:rFonts w:ascii="仿宋" w:hAnsi="仿宋" w:eastAsia="仿宋" w:cs="仿宋"/>
      <w:sz w:val="30"/>
      <w:szCs w:val="30"/>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0"/>
    <customShpInfo spid="_x0000_s1025"/>
    <customShpInfo spid="_x0000_s2216"/>
    <customShpInfo spid="_x0000_s2218"/>
    <customShpInfo spid="_x0000_s2219"/>
    <customShpInfo spid="_x0000_s2220"/>
    <customShpInfo spid="_x0000_s2221"/>
    <customShpInfo spid="_x0000_s2222"/>
    <customShpInfo spid="_x0000_s2223"/>
    <customShpInfo spid="_x0000_s2224"/>
    <customShpInfo spid="_x0000_s2225"/>
    <customShpInfo spid="_x0000_s2226"/>
    <customShpInfo spid="_x0000_s2227"/>
    <customShpInfo spid="_x0000_s2228"/>
    <customShpInfo spid="_x0000_s2229"/>
    <customShpInfo spid="_x0000_s2230"/>
    <customShpInfo spid="_x0000_s2231"/>
    <customShpInfo spid="_x0000_s2232"/>
    <customShpInfo spid="_x0000_s2233"/>
    <customShpInfo spid="_x0000_s2234"/>
    <customShpInfo spid="_x0000_s2235"/>
    <customShpInfo spid="_x0000_s2217"/>
    <customShpInfo spid="_x0000_s221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4EF47A-8283-417D-8276-1E7D0DAEE677}">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9</Pages>
  <Words>419</Words>
  <Characters>2389</Characters>
  <Lines>19</Lines>
  <Paragraphs>5</Paragraphs>
  <TotalTime>0</TotalTime>
  <ScaleCrop>false</ScaleCrop>
  <LinksUpToDate>false</LinksUpToDate>
  <CharactersWithSpaces>2803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2020-02-27T06:39:00Z</dcterms:created>
  <dc:creator>裴建君2</dc:creator>
  <cp:lastModifiedBy>经常处陈雄</cp:lastModifiedBy>
  <cp:lastPrinted>2020-03-31T03:19:00Z</cp:lastPrinted>
  <dcterms:modified xsi:type="dcterms:W3CDTF">2021-04-14T02:59:50Z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2018-01-15T00:00:00Z</vt:filetime>
  </property>
  <property fmtid="{D5CDD505-2E9C-101B-9397-08002B2CF9AE}" pid="3" name="Creator">
    <vt:lpwstr>WPS Office</vt:lpwstr>
  </property>
  <property fmtid="{D5CDD505-2E9C-101B-9397-08002B2CF9AE}" pid="4" name="LastSaved">
    <vt:filetime>2020-02-27T00:00:00Z</vt:filetime>
  </property>
  <property fmtid="{D5CDD505-2E9C-101B-9397-08002B2CF9AE}" pid="5" name="KSOProductBuildVer">
    <vt:lpwstr>2052-11.8.2.9022</vt:lpwstr>
  </property>
</Properties>
</file>