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编号：57017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“外汇账户（含边贸人民币结算专用账户）的开立、变更、关闭、撤销以及账户允许保留限额核准”行政审批服务指南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hAnsi="Times New Roman" w:eastAsia="仿宋_GB2312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项目编号：57017；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本指南适用于“外汇账户的开立、变更、关闭、撤销以及账户允许保留限额核准”的申请和办理。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《国务院对确需保留的行政审批项目设定行政许可的决定》（国务院令第412号）附件第493项“外汇账户（含边贸人民币结算专用账户）的开立、变更、关闭、撤销以及账户允许保留限额核准。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四、服务贸易外汇收入存放境外外汇账户审批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国家外汇管理局关于印发〈经常项目外汇业务指引（2020年版）〉的通知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》（汇发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〔2020〕14号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服务贸易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申请人可通过窗口、邮寄等方式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向其注册所在地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国家外汇管理局分支局提交申请材料。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窗口接收：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成都市武侯区二环路南二段15号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3002办公室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85261002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邮寄接收：国家外汇管理局四川省分局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经常项目处，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成都市武侯区二环路南二段15号，邮政编码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610041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2.四川省各市（州）中心支局、支局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接收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方式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间见分局互联网站特色服务栏目。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5.材料不全或不符合法定形式的，一次性告知补正材料，并出具《行政许可补正通知书》；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585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585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585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widowControl w:val="0"/>
        <w:wordWrap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向国家外汇管理局四川省分局进行咨询、进程查询、监督和投诉等可通过分局互联网站的相应栏目进行。网址为http://www.safe.gov.cn/sichuan/,也可通过分局互联网站上公布的电话028-85261002进行咨询。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  <w:bookmarkStart w:id="1" w:name="_GoBack"/>
      <w:bookmarkEnd w:id="1"/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办公地址：四川省成都市武侯区二环路南二段15号</w:t>
      </w: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办公时间：法定工作日 上午8:30-11:30，下午14:00-17:30</w:t>
      </w: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联系电话：028-85261002</w:t>
      </w: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四川省各市（州）中心支局、支局办公地址和办公时间见分局互联网站特色服务栏目。</w:t>
      </w:r>
      <w:r>
        <w:rPr>
          <w:rFonts w:ascii="Times New Roman" w:hAnsi="Times New Roman" w:eastAsia="黑体" w:cs="Times New Roman"/>
          <w:sz w:val="30"/>
          <w:szCs w:val="30"/>
        </w:rPr>
        <w:br w:type="page"/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关于开立服务贸易外汇收入存放境外外汇账户的申请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我公司成立于XXXX年，注册资金XX万元，注册地址XX（公司基本情况介绍）。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XXXX年，我公司服务贸易外汇收入和支出金额分别为……，同比分别增长（下降）……。</w:t>
      </w:r>
      <w:r>
        <w:rPr>
          <w:rFonts w:ascii="Times New Roman" w:hAnsi="Times New Roman" w:eastAsia="仿宋_GB2312" w:cs="Times New Roman"/>
          <w:sz w:val="30"/>
          <w:szCs w:val="30"/>
        </w:rPr>
        <w:t>因XX业务需要，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</w:t>
      </w:r>
      <w:r>
        <w:rPr>
          <w:rFonts w:ascii="Times New Roman" w:hAnsi="Times New Roman" w:eastAsia="仿宋_GB2312" w:cs="Times New Roman"/>
          <w:sz w:val="30"/>
          <w:szCs w:val="30"/>
        </w:rPr>
        <w:t>在X国开立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</w:t>
      </w:r>
      <w:r>
        <w:rPr>
          <w:rFonts w:ascii="Times New Roman" w:hAnsi="Times New Roman" w:eastAsia="仿宋_GB2312" w:cs="Times New Roman"/>
          <w:sz w:val="30"/>
          <w:szCs w:val="30"/>
        </w:rPr>
        <w:t>存放境外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</w:t>
      </w:r>
      <w:r>
        <w:rPr>
          <w:rFonts w:ascii="Times New Roman" w:hAnsi="Times New Roman" w:eastAsia="仿宋_GB2312" w:cs="Times New Roman"/>
          <w:sz w:val="30"/>
          <w:szCs w:val="30"/>
        </w:rPr>
        <w:t>账户，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详细信息如下：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适用币种：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开户银行：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账户使用期限：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存放境外资金规模：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账户收支范围：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（开立账户后，存放境外内部管理制度介绍）。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特此申请。</w:t>
      </w:r>
    </w:p>
    <w:p>
      <w:pPr>
        <w:wordWrap w:val="0"/>
        <w:adjustRightInd w:val="0"/>
        <w:snapToGrid w:val="0"/>
        <w:spacing w:line="360" w:lineRule="auto"/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XX公司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1.申请存放境外需要具备哪些条件？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；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某公司近两年因违反外汇管理规定被处罚，申请该业务。</w:t>
      </w: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25" o:spid="_x0000_s1027" style="position:absolute;left:0;margin-left:-42.35pt;margin-top:35.25pt;height:473.2pt;width:472.7pt;rotation:0f;z-index:251658240;" coordorigin="825,3393" coordsize="9454,9464">
            <o:lock v:ext="edit" position="f" selection="f" grouping="f" rotation="f" cropping="f" text="f" aspectratio="f"/>
            <v:shape id="直接箭头连接符 21" o:spid="_x0000_s1028" type="#_x0000_t32" style="position:absolute;left:240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7" o:spid="_x0000_s1029" type="#_x0000_t32" style="position:absolute;left:4275;top:5918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6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8" o:spid="_x0000_s1031" type="#_x0000_t34" style="position:absolute;left:8573;top:5455;height:1;width:271;rotation:17694720f;" o:ole="f" fillcolor="#FFFFFF" filled="t" o:preferrelative="t" stroked="t" coordorigin="0,0" coordsize="21600,21600" adj="1076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9" o:spid="_x0000_s1032" type="#_x0000_t32" style="position:absolute;left:2417;top:4938;flip:x y;height:72;width:485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9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1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5" o:spid="_x0000_s1035" type="#_x0000_t32" style="position:absolute;left:2432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6" o:spid="_x0000_s1036" type="#_x0000_t32" style="position:absolute;left:2432;top:8792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决策 2" o:spid="_x0000_s1037" type="#_x0000_t110" style="position:absolute;left:825;top:5391;height:2085;width:315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38" type="#_x0000_t32" style="position:absolute;left:4275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4" o:spid="_x0000_s1039" type="#_x0000_t32" style="position:absolute;left:3982;top:6416;height:0;width:29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矩形 20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流程图: 过程 7" o:spid="_x0000_s1041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42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43" type="#_x0000_t109" style="position:absolute;left:333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" o:spid="_x0000_s1044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45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4" o:spid="_x0000_s1046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箭头连接符 15" o:spid="_x0000_s1047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终止 22" o:spid="_x0000_s1048" type="#_x0000_t116" style="position:absolute;left:1258;top:3393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77973"/>
    <w:rsid w:val="00080630"/>
    <w:rsid w:val="00091661"/>
    <w:rsid w:val="00092D53"/>
    <w:rsid w:val="00096CBB"/>
    <w:rsid w:val="00097F7B"/>
    <w:rsid w:val="000B308B"/>
    <w:rsid w:val="000B6901"/>
    <w:rsid w:val="000B728B"/>
    <w:rsid w:val="000C15B3"/>
    <w:rsid w:val="000C2B33"/>
    <w:rsid w:val="000D1995"/>
    <w:rsid w:val="000D7478"/>
    <w:rsid w:val="0012202B"/>
    <w:rsid w:val="0012271F"/>
    <w:rsid w:val="00130519"/>
    <w:rsid w:val="00135BEE"/>
    <w:rsid w:val="00140FCF"/>
    <w:rsid w:val="0014667A"/>
    <w:rsid w:val="00154B58"/>
    <w:rsid w:val="00157C64"/>
    <w:rsid w:val="00157E81"/>
    <w:rsid w:val="00170126"/>
    <w:rsid w:val="00177059"/>
    <w:rsid w:val="00181D3E"/>
    <w:rsid w:val="00182FDC"/>
    <w:rsid w:val="00196FAE"/>
    <w:rsid w:val="001A08D4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222D1"/>
    <w:rsid w:val="00224238"/>
    <w:rsid w:val="00231EED"/>
    <w:rsid w:val="00233841"/>
    <w:rsid w:val="00235F24"/>
    <w:rsid w:val="002417D2"/>
    <w:rsid w:val="00241FE8"/>
    <w:rsid w:val="00242648"/>
    <w:rsid w:val="00243264"/>
    <w:rsid w:val="0024527E"/>
    <w:rsid w:val="00253A10"/>
    <w:rsid w:val="00253F7B"/>
    <w:rsid w:val="00255EAC"/>
    <w:rsid w:val="00262235"/>
    <w:rsid w:val="00263B1F"/>
    <w:rsid w:val="00263BFE"/>
    <w:rsid w:val="002738B5"/>
    <w:rsid w:val="00291C17"/>
    <w:rsid w:val="0029313A"/>
    <w:rsid w:val="002B0B1C"/>
    <w:rsid w:val="002B598D"/>
    <w:rsid w:val="002B61C1"/>
    <w:rsid w:val="002E1323"/>
    <w:rsid w:val="002E4A4E"/>
    <w:rsid w:val="002F3868"/>
    <w:rsid w:val="00302119"/>
    <w:rsid w:val="00302E87"/>
    <w:rsid w:val="00310261"/>
    <w:rsid w:val="00324E79"/>
    <w:rsid w:val="00342642"/>
    <w:rsid w:val="00343044"/>
    <w:rsid w:val="00344B01"/>
    <w:rsid w:val="00353AC4"/>
    <w:rsid w:val="003616B4"/>
    <w:rsid w:val="003A57B2"/>
    <w:rsid w:val="003B0C46"/>
    <w:rsid w:val="003C7132"/>
    <w:rsid w:val="003D4A51"/>
    <w:rsid w:val="003D77A5"/>
    <w:rsid w:val="003E6BF6"/>
    <w:rsid w:val="003F221D"/>
    <w:rsid w:val="003F3097"/>
    <w:rsid w:val="00402AE8"/>
    <w:rsid w:val="00405FE6"/>
    <w:rsid w:val="00406AEB"/>
    <w:rsid w:val="004105BC"/>
    <w:rsid w:val="004163C0"/>
    <w:rsid w:val="00421C27"/>
    <w:rsid w:val="00434C7C"/>
    <w:rsid w:val="00440A1F"/>
    <w:rsid w:val="00443603"/>
    <w:rsid w:val="00443604"/>
    <w:rsid w:val="00447FA5"/>
    <w:rsid w:val="004501EA"/>
    <w:rsid w:val="00460458"/>
    <w:rsid w:val="0046792D"/>
    <w:rsid w:val="004767DF"/>
    <w:rsid w:val="00493CCC"/>
    <w:rsid w:val="004A0218"/>
    <w:rsid w:val="004A7840"/>
    <w:rsid w:val="004B5070"/>
    <w:rsid w:val="004B545A"/>
    <w:rsid w:val="004B7E80"/>
    <w:rsid w:val="004C457E"/>
    <w:rsid w:val="004C48D5"/>
    <w:rsid w:val="004D03B7"/>
    <w:rsid w:val="004D1436"/>
    <w:rsid w:val="004D57AE"/>
    <w:rsid w:val="005056D4"/>
    <w:rsid w:val="005125EC"/>
    <w:rsid w:val="00526B2B"/>
    <w:rsid w:val="005362B0"/>
    <w:rsid w:val="0053703D"/>
    <w:rsid w:val="00542447"/>
    <w:rsid w:val="00545209"/>
    <w:rsid w:val="0055599B"/>
    <w:rsid w:val="00564312"/>
    <w:rsid w:val="005774DB"/>
    <w:rsid w:val="00577B1E"/>
    <w:rsid w:val="00586E61"/>
    <w:rsid w:val="00593C10"/>
    <w:rsid w:val="005A2981"/>
    <w:rsid w:val="005B0F69"/>
    <w:rsid w:val="005C6937"/>
    <w:rsid w:val="005C7F02"/>
    <w:rsid w:val="005D0D5F"/>
    <w:rsid w:val="005F0A86"/>
    <w:rsid w:val="005F144A"/>
    <w:rsid w:val="005F1C00"/>
    <w:rsid w:val="006003C2"/>
    <w:rsid w:val="0061621E"/>
    <w:rsid w:val="00630AA8"/>
    <w:rsid w:val="00630B2E"/>
    <w:rsid w:val="00643D2A"/>
    <w:rsid w:val="006523DA"/>
    <w:rsid w:val="00664E11"/>
    <w:rsid w:val="00673B30"/>
    <w:rsid w:val="006946A7"/>
    <w:rsid w:val="00696E5D"/>
    <w:rsid w:val="006B3DF4"/>
    <w:rsid w:val="006B5B86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125"/>
    <w:rsid w:val="00753CB0"/>
    <w:rsid w:val="00755460"/>
    <w:rsid w:val="00761FB7"/>
    <w:rsid w:val="00762107"/>
    <w:rsid w:val="00764CB9"/>
    <w:rsid w:val="00765B05"/>
    <w:rsid w:val="00770157"/>
    <w:rsid w:val="00785F45"/>
    <w:rsid w:val="007933BD"/>
    <w:rsid w:val="007A2780"/>
    <w:rsid w:val="007A403E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1DC0"/>
    <w:rsid w:val="008A4538"/>
    <w:rsid w:val="008A704B"/>
    <w:rsid w:val="008B079F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5E71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766A"/>
    <w:rsid w:val="009C1AE0"/>
    <w:rsid w:val="009C4672"/>
    <w:rsid w:val="009C491B"/>
    <w:rsid w:val="009C7E8B"/>
    <w:rsid w:val="009D0911"/>
    <w:rsid w:val="009D24F8"/>
    <w:rsid w:val="009D688C"/>
    <w:rsid w:val="009D703D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9342E"/>
    <w:rsid w:val="00AA28A2"/>
    <w:rsid w:val="00AA7717"/>
    <w:rsid w:val="00AB131E"/>
    <w:rsid w:val="00AB3B88"/>
    <w:rsid w:val="00AB644F"/>
    <w:rsid w:val="00AC3F5E"/>
    <w:rsid w:val="00AD2DED"/>
    <w:rsid w:val="00AE7ACF"/>
    <w:rsid w:val="00AF1339"/>
    <w:rsid w:val="00B06409"/>
    <w:rsid w:val="00B17D66"/>
    <w:rsid w:val="00B35D3A"/>
    <w:rsid w:val="00B422F1"/>
    <w:rsid w:val="00B52382"/>
    <w:rsid w:val="00B54103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447"/>
    <w:rsid w:val="00BB7B76"/>
    <w:rsid w:val="00BD233D"/>
    <w:rsid w:val="00BF4EF0"/>
    <w:rsid w:val="00BF7FCF"/>
    <w:rsid w:val="00C02E44"/>
    <w:rsid w:val="00C147D2"/>
    <w:rsid w:val="00C2075F"/>
    <w:rsid w:val="00C23799"/>
    <w:rsid w:val="00C274C9"/>
    <w:rsid w:val="00C275D5"/>
    <w:rsid w:val="00C31E02"/>
    <w:rsid w:val="00C42513"/>
    <w:rsid w:val="00C4465B"/>
    <w:rsid w:val="00C46940"/>
    <w:rsid w:val="00C54291"/>
    <w:rsid w:val="00C601D3"/>
    <w:rsid w:val="00C672C3"/>
    <w:rsid w:val="00C712B2"/>
    <w:rsid w:val="00C74460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CE61BD"/>
    <w:rsid w:val="00D01626"/>
    <w:rsid w:val="00D26728"/>
    <w:rsid w:val="00D26F10"/>
    <w:rsid w:val="00D33A4D"/>
    <w:rsid w:val="00D33F76"/>
    <w:rsid w:val="00D37EC3"/>
    <w:rsid w:val="00D41F5E"/>
    <w:rsid w:val="00D43DC0"/>
    <w:rsid w:val="00D457D1"/>
    <w:rsid w:val="00D54E56"/>
    <w:rsid w:val="00D6407D"/>
    <w:rsid w:val="00D93E78"/>
    <w:rsid w:val="00D9765F"/>
    <w:rsid w:val="00DB61F0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37414"/>
    <w:rsid w:val="00E40E64"/>
    <w:rsid w:val="00E42C5F"/>
    <w:rsid w:val="00E65A1B"/>
    <w:rsid w:val="00E72F1F"/>
    <w:rsid w:val="00E80001"/>
    <w:rsid w:val="00E934AB"/>
    <w:rsid w:val="00EA06AC"/>
    <w:rsid w:val="00EA08BF"/>
    <w:rsid w:val="00EA24FB"/>
    <w:rsid w:val="00EB3204"/>
    <w:rsid w:val="00EB50BA"/>
    <w:rsid w:val="00EC3D33"/>
    <w:rsid w:val="00EC7AC5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A7FB8"/>
    <w:rsid w:val="00FB09C6"/>
    <w:rsid w:val="00FB38EA"/>
    <w:rsid w:val="00FB5E0F"/>
    <w:rsid w:val="00FB5E8C"/>
    <w:rsid w:val="00FB6AFF"/>
    <w:rsid w:val="00FC4D8F"/>
    <w:rsid w:val="00FD06D3"/>
    <w:rsid w:val="00FE3157"/>
    <w:rsid w:val="00FE6865"/>
    <w:rsid w:val="00FE6993"/>
    <w:rsid w:val="00FF6200"/>
    <w:rsid w:val="012A3378"/>
    <w:rsid w:val="040205A2"/>
    <w:rsid w:val="0B191701"/>
    <w:rsid w:val="0CCB678A"/>
    <w:rsid w:val="214C7431"/>
    <w:rsid w:val="21E17924"/>
    <w:rsid w:val="244C6719"/>
    <w:rsid w:val="2ECC1AD7"/>
    <w:rsid w:val="32E61497"/>
    <w:rsid w:val="3C864E0C"/>
    <w:rsid w:val="4C301587"/>
    <w:rsid w:val="5A5B044A"/>
    <w:rsid w:val="618E4F99"/>
    <w:rsid w:val="67414AFB"/>
    <w:rsid w:val="703F323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407</Words>
  <Characters>2322</Characters>
  <Lines>19</Lines>
  <Paragraphs>5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OaUser</cp:lastModifiedBy>
  <cp:lastPrinted>2020-09-08T02:25:00Z</cp:lastPrinted>
  <dcterms:modified xsi:type="dcterms:W3CDTF">2021-02-03T09:00:23Z</dcterms:modified>
  <dc:title>编号：57017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