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F0" w:rsidRPr="00127A16" w:rsidRDefault="00BF4EF0" w:rsidP="00BF4EF0">
      <w:pPr>
        <w:widowControl/>
        <w:spacing w:line="384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bookmarkStart w:id="0" w:name="_GoBack"/>
      <w:bookmarkEnd w:id="0"/>
      <w:r w:rsidRPr="00127A16">
        <w:rPr>
          <w:rFonts w:ascii="Times New Roman" w:eastAsia="黑体" w:hAnsi="Times New Roman" w:cs="Times New Roman"/>
          <w:sz w:val="30"/>
          <w:szCs w:val="30"/>
        </w:rPr>
        <w:t>银行办理即期结售汇业务备案表</w:t>
      </w:r>
    </w:p>
    <w:tbl>
      <w:tblPr>
        <w:tblStyle w:val="a6"/>
        <w:tblW w:w="8522" w:type="dxa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已赋码号码为：</w:t>
            </w: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未赋码</w:t>
            </w: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对公结售汇业务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对私结售汇业务</w:t>
            </w: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并入上级行报送上级行名称：</w:t>
            </w: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本行单独报送</w:t>
            </w: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是否已满足网络接入和设备要求：</w:t>
            </w: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个人外汇业务监测系统使用身份：</w:t>
            </w: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用上级行代码登录上级行名称：</w:t>
            </w: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用本行代码登录</w:t>
            </w:r>
          </w:p>
        </w:tc>
      </w:tr>
      <w:tr w:rsidR="00BF4EF0" w:rsidRPr="00127A16" w:rsidTr="00C712B2">
        <w:tc>
          <w:tcPr>
            <w:tcW w:w="1420" w:type="dxa"/>
            <w:vMerge w:val="restart"/>
            <w:vAlign w:val="center"/>
          </w:tcPr>
          <w:p w:rsidR="00BF4EF0" w:rsidRPr="00127A16" w:rsidRDefault="00BF4EF0" w:rsidP="00C712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</w:tr>
      <w:tr w:rsidR="00BF4EF0" w:rsidRPr="00127A16" w:rsidTr="00C712B2">
        <w:tc>
          <w:tcPr>
            <w:tcW w:w="1420" w:type="dxa"/>
            <w:vMerge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1420" w:type="dxa"/>
            <w:vMerge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1420" w:type="dxa"/>
            <w:vMerge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8522" w:type="dxa"/>
            <w:gridSpan w:val="6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声明：</w:t>
            </w: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授权银行签章</w:t>
            </w:r>
            <w:r w:rsidR="00C148F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备案银行签章</w:t>
            </w:r>
          </w:p>
          <w:p w:rsidR="00BF4EF0" w:rsidRPr="00127A16" w:rsidRDefault="00BF4EF0" w:rsidP="00C148FA">
            <w:pPr>
              <w:widowControl/>
              <w:ind w:firstLineChars="300" w:firstLine="72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="00C148F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C148F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  <w:r w:rsidR="00C148F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="00C148F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="00C148F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="00C148F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="00C148F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BF4EF0" w:rsidRPr="00127A16" w:rsidTr="00C712B2">
        <w:tc>
          <w:tcPr>
            <w:tcW w:w="8522" w:type="dxa"/>
            <w:gridSpan w:val="6"/>
          </w:tcPr>
          <w:p w:rsidR="00BF4EF0" w:rsidRPr="00127A16" w:rsidRDefault="00BF4EF0" w:rsidP="00C712B2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F4EF0" w:rsidRPr="00127A16" w:rsidRDefault="00BF4EF0" w:rsidP="00C148FA">
            <w:pPr>
              <w:widowControl/>
              <w:wordWrap w:val="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国家外汇管理局</w:t>
            </w:r>
            <w:r w:rsidR="00C148F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分支局</w:t>
            </w:r>
          </w:p>
          <w:p w:rsidR="00BF4EF0" w:rsidRPr="00127A16" w:rsidRDefault="00BF4EF0" w:rsidP="00C712B2">
            <w:pPr>
              <w:widowControl/>
              <w:ind w:right="72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（签章）</w:t>
            </w:r>
          </w:p>
          <w:p w:rsidR="00BF4EF0" w:rsidRPr="00127A16" w:rsidRDefault="00BF4EF0" w:rsidP="00C712B2">
            <w:pPr>
              <w:widowControl/>
              <w:ind w:right="48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="00F66FF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F66FF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AB131E" w:rsidRPr="00127A16" w:rsidRDefault="00BF4EF0" w:rsidP="00F370AD">
      <w:pPr>
        <w:widowControl/>
        <w:jc w:val="left"/>
        <w:rPr>
          <w:rFonts w:ascii="Times New Roman" w:hAnsi="Times New Roman" w:cs="Times New Roman"/>
        </w:rPr>
      </w:pP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附注：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1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、本表仅适用于银行分支机构。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2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、申请办理即期结售汇业务的银行营业网点无行政公章的，可以使用上级行行政公章替代，但其上级行需出具申请行无行政公章的说明材料。附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2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4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同。</w:t>
      </w:r>
    </w:p>
    <w:sectPr w:rsidR="00AB131E" w:rsidRPr="00127A16" w:rsidSect="006E04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D4C" w:rsidRDefault="00482D4C" w:rsidP="00AB131E">
      <w:r>
        <w:separator/>
      </w:r>
    </w:p>
  </w:endnote>
  <w:endnote w:type="continuationSeparator" w:id="1">
    <w:p w:rsidR="00482D4C" w:rsidRDefault="00482D4C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E4" w:rsidRDefault="007C47C7">
    <w:pPr>
      <w:pStyle w:val="a4"/>
      <w:jc w:val="center"/>
    </w:pPr>
    <w:r>
      <w:fldChar w:fldCharType="begin"/>
    </w:r>
    <w:r w:rsidR="000E4F85">
      <w:instrText>PAGE   \* MERGEFORMAT</w:instrText>
    </w:r>
    <w:r>
      <w:fldChar w:fldCharType="separate"/>
    </w:r>
    <w:r w:rsidR="00F66FF9" w:rsidRPr="00F66FF9">
      <w:rPr>
        <w:noProof/>
        <w:lang w:val="zh-CN"/>
      </w:rPr>
      <w:t>1</w:t>
    </w:r>
    <w:r>
      <w:fldChar w:fldCharType="end"/>
    </w:r>
  </w:p>
  <w:p w:rsidR="00A369E4" w:rsidRDefault="00482D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D4C" w:rsidRDefault="00482D4C" w:rsidP="00AB131E">
      <w:r>
        <w:separator/>
      </w:r>
    </w:p>
  </w:footnote>
  <w:footnote w:type="continuationSeparator" w:id="1">
    <w:p w:rsidR="00482D4C" w:rsidRDefault="00482D4C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84735"/>
    <w:rsid w:val="00291C17"/>
    <w:rsid w:val="0029313A"/>
    <w:rsid w:val="002B0B1C"/>
    <w:rsid w:val="002B598D"/>
    <w:rsid w:val="002B61C1"/>
    <w:rsid w:val="002C3539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53AC4"/>
    <w:rsid w:val="003616B4"/>
    <w:rsid w:val="003A57B2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AEF"/>
    <w:rsid w:val="00450FD3"/>
    <w:rsid w:val="00460458"/>
    <w:rsid w:val="0046792D"/>
    <w:rsid w:val="004767DF"/>
    <w:rsid w:val="00482D4C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A2981"/>
    <w:rsid w:val="005C6937"/>
    <w:rsid w:val="005C7F02"/>
    <w:rsid w:val="005E0A52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C47C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64784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644F"/>
    <w:rsid w:val="00AC3F5E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0337D"/>
    <w:rsid w:val="00C147D2"/>
    <w:rsid w:val="00C148FA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6E79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70AD"/>
    <w:rsid w:val="00F40278"/>
    <w:rsid w:val="00F41832"/>
    <w:rsid w:val="00F56988"/>
    <w:rsid w:val="00F620FB"/>
    <w:rsid w:val="00F6571F"/>
    <w:rsid w:val="00F66FF9"/>
    <w:rsid w:val="00F815BC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39F1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  <w:style w:type="paragraph" w:styleId="af1">
    <w:name w:val="Body Text"/>
    <w:basedOn w:val="a"/>
    <w:link w:val="Char5"/>
    <w:uiPriority w:val="1"/>
    <w:qFormat/>
    <w:rsid w:val="00450FD3"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character" w:customStyle="1" w:styleId="Char5">
    <w:name w:val="正文文本 Char"/>
    <w:basedOn w:val="a0"/>
    <w:link w:val="af1"/>
    <w:uiPriority w:val="1"/>
    <w:rsid w:val="00450FD3"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8350-7E60-4823-B819-197C920D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5</cp:revision>
  <cp:lastPrinted>2017-11-24T00:22:00Z</cp:lastPrinted>
  <dcterms:created xsi:type="dcterms:W3CDTF">2020-03-18T06:53:00Z</dcterms:created>
  <dcterms:modified xsi:type="dcterms:W3CDTF">2020-05-14T09:06:00Z</dcterms:modified>
</cp:coreProperties>
</file>