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w:t>
      </w:r>
      <w:r>
        <w:rPr>
          <w:rFonts w:hint="default" w:ascii="Times New Roman" w:hAnsi="Times New Roman" w:eastAsia="黑体" w:cs="Times New Roman"/>
          <w:sz w:val="48"/>
          <w:szCs w:val="48"/>
          <w:lang w:val="en-US" w:eastAsia="zh-CN"/>
        </w:rPr>
        <w:t>000171112019</w:t>
      </w:r>
      <w:r>
        <w:rPr>
          <w:rFonts w:hint="eastAsia" w:ascii="Times New Roman" w:hAnsi="Times New Roman" w:eastAsia="黑体" w:cs="Times New Roman"/>
          <w:sz w:val="48"/>
          <w:szCs w:val="48"/>
        </w:rPr>
        <w:t xml:space="preserve">         </w:t>
      </w:r>
      <w:r>
        <w:rPr>
          <w:rFonts w:ascii="Times New Roman" w:hAnsi="Times New Roman" w:eastAsia="黑体" w:cs="Times New Roman"/>
          <w:sz w:val="48"/>
          <w:szCs w:val="48"/>
        </w:rPr>
        <w:drawing>
          <wp:inline distT="0" distB="0" distL="114300" distR="114300">
            <wp:extent cx="1104900" cy="885825"/>
            <wp:effectExtent l="0" t="0" r="0" b="9525"/>
            <wp:docPr id="7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1"/>
                    <pic:cNvPicPr>
                      <a:picLocks noChangeAspect="1"/>
                    </pic:cNvPicPr>
                  </pic:nvPicPr>
                  <pic:blipFill>
                    <a:blip r:embed="rId6"/>
                    <a:stretch>
                      <a:fillRect/>
                    </a:stretch>
                  </pic:blipFill>
                  <pic:spPr>
                    <a:xfrm>
                      <a:off x="0" y="0"/>
                      <a:ext cx="1104900" cy="885825"/>
                    </a:xfrm>
                    <a:prstGeom prst="rect">
                      <a:avLst/>
                    </a:prstGeom>
                    <a:noFill/>
                    <a:ln>
                      <a:noFill/>
                    </a:ln>
                  </pic:spPr>
                </pic:pic>
              </a:graphicData>
            </a:graphic>
          </wp:inline>
        </w:drawing>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left="0" w:leftChars="0" w:firstLine="0" w:firstLineChars="0"/>
        <w:jc w:val="center"/>
        <w:rPr>
          <w:rFonts w:hint="default" w:ascii="Times New Roman" w:hAnsi="Times New Roman" w:eastAsia="方正小标宋_GBK" w:cs="Times New Roman"/>
          <w:b w:val="0"/>
          <w:bCs w:val="0"/>
          <w:strike w:val="0"/>
          <w:dstrike w:val="0"/>
          <w:color w:val="auto"/>
          <w:sz w:val="40"/>
          <w:szCs w:val="40"/>
          <w:highlight w:val="none"/>
          <w:lang w:eastAsia="zh-CN"/>
        </w:rPr>
      </w:pPr>
      <w:r>
        <w:rPr>
          <w:rFonts w:ascii="Times New Roman" w:hAnsi="Times New Roman" w:eastAsia="黑体" w:cs="Times New Roman"/>
          <w:sz w:val="52"/>
          <w:szCs w:val="52"/>
        </w:rPr>
        <w:t>“</w:t>
      </w:r>
      <w:r>
        <w:rPr>
          <w:rFonts w:hint="default" w:ascii="Times New Roman" w:hAnsi="Times New Roman" w:eastAsia="黑体" w:cs="Times New Roman"/>
          <w:sz w:val="52"/>
          <w:szCs w:val="52"/>
          <w:lang w:eastAsia="zh-CN"/>
        </w:rPr>
        <w:t>境内非金融机构分支机构申请开办个人兑换业务审批</w:t>
      </w: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w:t>
      </w:r>
      <w:r>
        <w:rPr>
          <w:rFonts w:hint="eastAsia" w:ascii="Times New Roman" w:hAnsi="Times New Roman" w:eastAsia="仿宋_GB2312" w:cs="Times New Roman"/>
          <w:sz w:val="30"/>
          <w:szCs w:val="30"/>
        </w:rPr>
        <w:t>2</w:t>
      </w:r>
      <w:r>
        <w:rPr>
          <w:rFonts w:hint="eastAsia" w:ascii="Times New Roman" w:hAnsi="Times New Roman" w:eastAsia="仿宋_GB2312" w:cs="Times New Roman"/>
          <w:sz w:val="30"/>
          <w:szCs w:val="30"/>
          <w:lang w:val="en-US" w:eastAsia="zh-CN"/>
        </w:rPr>
        <w:t>3</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w:t>
      </w:r>
      <w:r>
        <w:rPr>
          <w:rFonts w:hint="eastAsia" w:ascii="Times New Roman" w:hAnsi="Times New Roman" w:eastAsia="仿宋_GB2312" w:cs="Times New Roman"/>
          <w:sz w:val="30"/>
          <w:szCs w:val="30"/>
        </w:rPr>
        <w:t>2</w:t>
      </w:r>
      <w:r>
        <w:rPr>
          <w:rFonts w:hint="eastAsia" w:ascii="Times New Roman" w:hAnsi="Times New Roman" w:eastAsia="仿宋_GB2312" w:cs="Times New Roman"/>
          <w:sz w:val="30"/>
          <w:szCs w:val="30"/>
          <w:lang w:val="en-US" w:eastAsia="zh-CN"/>
        </w:rPr>
        <w:t>3</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rPr>
        <w:t>江苏省分局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3"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ind w:firstLine="600" w:firstLineChars="200"/>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rPr>
          <w:rFonts w:hint="default" w:ascii="Times New Roman" w:hAnsi="Times New Roman" w:eastAsia="仿宋_GB2312" w:cs="Times New Roman"/>
          <w:sz w:val="30"/>
          <w:szCs w:val="30"/>
          <w:lang w:val="en-US" w:eastAsia="zh-CN"/>
        </w:rPr>
      </w:pPr>
      <w:bookmarkStart w:id="0" w:name="_Toc931043805"/>
      <w:r>
        <w:rPr>
          <w:rFonts w:hint="default" w:ascii="Times New Roman" w:hAnsi="Times New Roman" w:eastAsia="仿宋_GB2312" w:cs="Times New Roman"/>
          <w:sz w:val="30"/>
          <w:szCs w:val="30"/>
          <w:lang w:val="en-US" w:eastAsia="zh-CN"/>
        </w:rPr>
        <w:t>1.</w:t>
      </w:r>
      <w:r>
        <w:rPr>
          <w:rFonts w:hint="default" w:ascii="Times New Roman" w:hAnsi="Times New Roman" w:eastAsia="仿宋_GB2312" w:cs="Times New Roman"/>
          <w:sz w:val="30"/>
          <w:szCs w:val="30"/>
          <w:lang w:val="en-US"/>
        </w:rPr>
        <w:t>行政许可事项名称</w:t>
      </w:r>
      <w:r>
        <w:rPr>
          <w:rFonts w:hint="default" w:ascii="Times New Roman" w:hAnsi="Times New Roman" w:eastAsia="仿宋_GB2312" w:cs="Times New Roman"/>
          <w:sz w:val="30"/>
          <w:szCs w:val="30"/>
          <w:lang w:val="en-US" w:eastAsia="zh-CN"/>
        </w:rPr>
        <w:t>及编码</w:t>
      </w:r>
      <w:bookmarkEnd w:id="0"/>
    </w:p>
    <w:p>
      <w:pPr>
        <w:adjustRightInd w:val="0"/>
        <w:snapToGrid w:val="0"/>
        <w:spacing w:line="360" w:lineRule="auto"/>
        <w:ind w:firstLine="585"/>
        <w:rPr>
          <w:rFonts w:hint="default" w:ascii="Times New Roman" w:hAnsi="Times New Roman" w:eastAsia="仿宋_GB2312" w:cs="Times New Roman"/>
          <w:sz w:val="30"/>
          <w:szCs w:val="30"/>
          <w:lang w:val="en-US" w:eastAsia="zh-CN"/>
        </w:rPr>
      </w:pPr>
      <w:bookmarkStart w:id="1" w:name="_Toc732348448"/>
      <w:r>
        <w:rPr>
          <w:rFonts w:hint="default" w:ascii="Times New Roman" w:hAnsi="Times New Roman" w:eastAsia="仿宋_GB2312" w:cs="Times New Roman"/>
          <w:sz w:val="30"/>
          <w:szCs w:val="30"/>
          <w:lang w:val="en-US"/>
        </w:rPr>
        <w:t>经营或者终止结售汇业务审批</w:t>
      </w:r>
      <w:r>
        <w:rPr>
          <w:rFonts w:hint="default"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rPr>
        <w:t>00017111200Y</w:t>
      </w:r>
      <w:r>
        <w:rPr>
          <w:rFonts w:hint="default" w:ascii="Times New Roman" w:hAnsi="Times New Roman" w:eastAsia="仿宋_GB2312" w:cs="Times New Roman"/>
          <w:sz w:val="30"/>
          <w:szCs w:val="30"/>
          <w:lang w:val="en-US" w:eastAsia="zh-CN"/>
        </w:rPr>
        <w:t>】</w:t>
      </w:r>
      <w:bookmarkEnd w:id="1"/>
    </w:p>
    <w:p>
      <w:pPr>
        <w:adjustRightInd w:val="0"/>
        <w:snapToGrid w:val="0"/>
        <w:spacing w:line="360" w:lineRule="auto"/>
        <w:ind w:firstLine="585"/>
        <w:rPr>
          <w:rFonts w:hint="default" w:ascii="Times New Roman" w:hAnsi="Times New Roman" w:eastAsia="仿宋_GB2312" w:cs="Times New Roman"/>
          <w:sz w:val="30"/>
          <w:szCs w:val="30"/>
          <w:lang w:val="en-US" w:eastAsia="zh-CN"/>
        </w:rPr>
      </w:pPr>
      <w:bookmarkStart w:id="2" w:name="_Toc284373806"/>
      <w:r>
        <w:rPr>
          <w:rFonts w:hint="default" w:ascii="Times New Roman" w:hAnsi="Times New Roman" w:eastAsia="仿宋_GB2312" w:cs="Times New Roman"/>
          <w:sz w:val="30"/>
          <w:szCs w:val="30"/>
          <w:lang w:val="en-US" w:eastAsia="zh-CN"/>
        </w:rPr>
        <w:t>2.行政许可事项子项名称及编码</w:t>
      </w:r>
      <w:bookmarkEnd w:id="2"/>
    </w:p>
    <w:p>
      <w:pPr>
        <w:adjustRightInd w:val="0"/>
        <w:snapToGrid w:val="0"/>
        <w:spacing w:line="360" w:lineRule="auto"/>
        <w:ind w:firstLine="585"/>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rPr>
        <w:t>境内非金融机构分支机构申请开办个人兑换业务审批【000171112019】</w:t>
      </w:r>
    </w:p>
    <w:p>
      <w:pPr>
        <w:adjustRightInd w:val="0"/>
        <w:snapToGrid w:val="0"/>
        <w:spacing w:line="360" w:lineRule="auto"/>
        <w:ind w:firstLine="585"/>
        <w:rPr>
          <w:rFonts w:hint="default" w:ascii="Times New Roman" w:hAnsi="Times New Roman" w:eastAsia="仿宋_GB2312" w:cs="Times New Roman"/>
          <w:sz w:val="30"/>
          <w:szCs w:val="30"/>
          <w:lang w:val="en-US" w:eastAsia="zh-CN"/>
        </w:rPr>
      </w:pPr>
      <w:bookmarkStart w:id="3" w:name="_Toc183121309"/>
      <w:r>
        <w:rPr>
          <w:rFonts w:hint="default" w:ascii="Times New Roman" w:hAnsi="Times New Roman" w:eastAsia="仿宋_GB2312" w:cs="Times New Roman"/>
          <w:sz w:val="30"/>
          <w:szCs w:val="30"/>
          <w:lang w:val="en-US" w:eastAsia="zh-CN"/>
        </w:rPr>
        <w:t>3.行政许可事项业务办理项名称及编码</w:t>
      </w:r>
      <w:bookmarkEnd w:id="3"/>
    </w:p>
    <w:p>
      <w:pPr>
        <w:adjustRightInd w:val="0"/>
        <w:snapToGrid w:val="0"/>
        <w:spacing w:line="360" w:lineRule="auto"/>
        <w:ind w:firstLine="585"/>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境内非金融机构分支机构申请开办个人兑换业务审批</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lang w:val="en-US" w:eastAsia="zh-CN"/>
        </w:rPr>
        <w:t>00017111201901</w:t>
      </w:r>
      <w:r>
        <w:rPr>
          <w:rFonts w:hint="default" w:ascii="Times New Roman" w:hAnsi="Times New Roman" w:eastAsia="仿宋_GB2312" w:cs="Times New Roman"/>
          <w:sz w:val="30"/>
          <w:szCs w:val="30"/>
          <w:lang w:eastAsia="zh-CN"/>
        </w:rPr>
        <w:t>）</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w:t>
      </w:r>
      <w:r>
        <w:rPr>
          <w:rFonts w:hint="default" w:ascii="Times New Roman" w:hAnsi="Times New Roman" w:eastAsia="仿宋_GB2312" w:cs="Times New Roman"/>
          <w:sz w:val="30"/>
          <w:szCs w:val="30"/>
          <w:lang w:val="en-US" w:eastAsia="zh-CN"/>
        </w:rPr>
        <w:t>境内非金融机构分支机构申请开办个人兑换业务审批</w:t>
      </w:r>
      <w:r>
        <w:rPr>
          <w:rFonts w:ascii="Times New Roman" w:hAnsi="Times New Roman" w:eastAsia="仿宋_GB2312" w:cs="Times New Roman"/>
          <w:sz w:val="30"/>
          <w:szCs w:val="30"/>
        </w:rPr>
        <w:t>”的申请和办理。</w:t>
      </w:r>
    </w:p>
    <w:p>
      <w:pPr>
        <w:tabs>
          <w:tab w:val="left" w:pos="3718"/>
        </w:tabs>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r>
        <w:rPr>
          <w:rFonts w:ascii="Times New Roman" w:hAnsi="Times New Roman" w:eastAsia="黑体" w:cs="Times New Roman"/>
          <w:sz w:val="30"/>
          <w:szCs w:val="30"/>
        </w:rPr>
        <w:tab/>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《中华人民共和国外汇管理条例》（国务院令第532号）第五十三条：“非金融机构经营结汇、售汇业务，应当由国务院</w:t>
      </w:r>
      <w:bookmarkStart w:id="6" w:name="_GoBack"/>
      <w:bookmarkEnd w:id="6"/>
      <w:r>
        <w:rPr>
          <w:rFonts w:ascii="Times New Roman" w:hAnsi="Times New Roman" w:eastAsia="仿宋_GB2312" w:cs="Times New Roman"/>
          <w:sz w:val="30"/>
          <w:szCs w:val="30"/>
        </w:rPr>
        <w:t>外汇管理部门批准，具体管理办法由国务院外汇管理部门另行制定”。</w:t>
      </w:r>
    </w:p>
    <w:p>
      <w:pPr>
        <w:tabs>
          <w:tab w:val="left" w:pos="5113"/>
        </w:tabs>
        <w:ind w:firstLine="600" w:firstLineChars="200"/>
        <w:rPr>
          <w:rFonts w:ascii="Times New Roman" w:hAnsi="Times New Roman" w:eastAsia="黑体"/>
          <w:sz w:val="30"/>
          <w:szCs w:val="30"/>
        </w:rPr>
      </w:pPr>
      <w:r>
        <w:rPr>
          <w:rFonts w:ascii="Times New Roman" w:hAnsi="Times New Roman" w:eastAsia="黑体" w:cs="Times New Roman"/>
          <w:sz w:val="30"/>
          <w:szCs w:val="30"/>
        </w:rPr>
        <w:t>四、</w:t>
      </w:r>
      <w:r>
        <w:rPr>
          <w:rFonts w:ascii="Times New Roman" w:hAnsi="Times New Roman" w:eastAsia="黑体"/>
          <w:sz w:val="30"/>
          <w:szCs w:val="30"/>
        </w:rPr>
        <w:t>办理依据</w:t>
      </w:r>
      <w:r>
        <w:rPr>
          <w:rFonts w:ascii="Times New Roman" w:hAnsi="Times New Roman" w:eastAsia="黑体"/>
          <w:sz w:val="30"/>
          <w:szCs w:val="30"/>
        </w:rPr>
        <w:tab/>
      </w:r>
    </w:p>
    <w:p>
      <w:pPr>
        <w:ind w:firstLine="600" w:firstLineChars="200"/>
        <w:rPr>
          <w:rFonts w:hint="default" w:ascii="Times New Roman" w:hAnsi="Times New Roman" w:eastAsia="仿宋_GB2312"/>
          <w:sz w:val="30"/>
          <w:szCs w:val="30"/>
          <w:lang w:val="en-US" w:eastAsia="zh-CN"/>
        </w:rPr>
      </w:pPr>
      <w:bookmarkStart w:id="4" w:name="_Toc1240698304"/>
      <w:r>
        <w:rPr>
          <w:rFonts w:hint="eastAsia" w:ascii="Times New Roman" w:hAnsi="Times New Roman" w:eastAsia="仿宋_GB2312"/>
          <w:sz w:val="30"/>
          <w:szCs w:val="30"/>
          <w:lang w:val="en-US" w:eastAsia="zh-CN"/>
        </w:rPr>
        <w:t>1.</w:t>
      </w:r>
      <w:r>
        <w:rPr>
          <w:rFonts w:hint="default" w:ascii="Times New Roman" w:hAnsi="Times New Roman" w:eastAsia="仿宋_GB2312"/>
          <w:sz w:val="30"/>
          <w:szCs w:val="30"/>
          <w:lang w:val="en-US" w:eastAsia="zh-CN"/>
        </w:rPr>
        <w:t>《个人本外币兑换特许业务试点管理办法》（汇发〔2020〕6号文修订）</w:t>
      </w:r>
      <w:bookmarkEnd w:id="4"/>
    </w:p>
    <w:p>
      <w:pPr>
        <w:ind w:firstLine="600" w:firstLineChars="200"/>
        <w:rPr>
          <w:rFonts w:hint="default" w:ascii="Times New Roman" w:hAnsi="Times New Roman" w:eastAsia="仿宋_GB2312"/>
          <w:sz w:val="30"/>
          <w:szCs w:val="30"/>
          <w:lang w:val="en-US" w:eastAsia="zh-CN"/>
        </w:rPr>
      </w:pPr>
      <w:bookmarkStart w:id="5" w:name="_Toc1402955893"/>
      <w:r>
        <w:rPr>
          <w:rFonts w:hint="eastAsia" w:ascii="Times New Roman" w:hAnsi="Times New Roman" w:eastAsia="仿宋_GB2312"/>
          <w:sz w:val="30"/>
          <w:szCs w:val="30"/>
          <w:lang w:val="en-US" w:eastAsia="zh-CN"/>
        </w:rPr>
        <w:t>2.</w:t>
      </w:r>
      <w:r>
        <w:rPr>
          <w:rFonts w:hint="default" w:ascii="Times New Roman" w:hAnsi="Times New Roman" w:eastAsia="仿宋_GB2312"/>
          <w:sz w:val="30"/>
          <w:szCs w:val="30"/>
          <w:lang w:val="en-US" w:eastAsia="zh-CN"/>
        </w:rPr>
        <w:t>《国家外汇管理局行政许可实施办法》（国家外汇管理局公告2021年第1号）</w:t>
      </w:r>
      <w:bookmarkEnd w:id="5"/>
    </w:p>
    <w:p>
      <w:pPr>
        <w:ind w:firstLine="600" w:firstLineChars="200"/>
        <w:rPr>
          <w:rFonts w:ascii="Times New Roman" w:hAnsi="Times New Roman" w:eastAsia="黑体"/>
          <w:sz w:val="30"/>
          <w:szCs w:val="30"/>
        </w:rPr>
      </w:pPr>
      <w:r>
        <w:rPr>
          <w:rFonts w:hint="eastAsia" w:ascii="Times New Roman" w:hAnsi="Times New Roman" w:eastAsia="黑体"/>
          <w:sz w:val="30"/>
          <w:szCs w:val="30"/>
          <w:lang w:eastAsia="zh-CN"/>
        </w:rPr>
        <w:t>五、</w:t>
      </w:r>
      <w:r>
        <w:rPr>
          <w:rFonts w:ascii="Times New Roman" w:hAnsi="Times New Roman" w:eastAsia="黑体"/>
          <w:sz w:val="30"/>
          <w:szCs w:val="30"/>
        </w:rPr>
        <w:t>受理机构</w:t>
      </w:r>
    </w:p>
    <w:p>
      <w:pPr>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申请人注册地国家外汇管理局</w:t>
      </w:r>
      <w:r>
        <w:rPr>
          <w:rFonts w:hint="eastAsia" w:ascii="Times New Roman" w:hAnsi="Times New Roman" w:eastAsia="仿宋_GB2312" w:cs="Times New Roman"/>
          <w:sz w:val="30"/>
          <w:szCs w:val="30"/>
          <w:lang w:eastAsia="zh-CN"/>
        </w:rPr>
        <w:t>省</w:t>
      </w:r>
      <w:r>
        <w:rPr>
          <w:rFonts w:ascii="Times New Roman" w:hAnsi="Times New Roman" w:eastAsia="仿宋_GB2312" w:cs="Times New Roman"/>
          <w:sz w:val="30"/>
          <w:szCs w:val="30"/>
        </w:rPr>
        <w:t>分局</w:t>
      </w:r>
      <w:r>
        <w:rPr>
          <w:rFonts w:ascii="Times New Roman" w:hAnsi="Times New Roman" w:eastAsia="仿宋_GB2312"/>
          <w:spacing w:val="-1"/>
          <w:sz w:val="30"/>
          <w:szCs w:val="30"/>
        </w:rPr>
        <w:t>。</w:t>
      </w:r>
    </w:p>
    <w:p>
      <w:pPr>
        <w:ind w:firstLine="600" w:firstLineChars="200"/>
        <w:rPr>
          <w:rFonts w:ascii="Times New Roman" w:hAnsi="Times New Roman" w:eastAsia="黑体"/>
          <w:sz w:val="30"/>
          <w:szCs w:val="30"/>
        </w:rPr>
      </w:pPr>
      <w:r>
        <w:rPr>
          <w:rFonts w:hint="eastAsia" w:ascii="Times New Roman" w:hAnsi="Times New Roman" w:eastAsia="黑体"/>
          <w:sz w:val="30"/>
          <w:szCs w:val="30"/>
          <w:lang w:eastAsia="zh-CN"/>
        </w:rPr>
        <w:t>六、</w:t>
      </w:r>
      <w:r>
        <w:rPr>
          <w:rFonts w:ascii="Times New Roman" w:hAnsi="Times New Roman" w:eastAsia="黑体"/>
          <w:sz w:val="30"/>
          <w:szCs w:val="30"/>
        </w:rPr>
        <w:t>决定机构</w:t>
      </w:r>
    </w:p>
    <w:p>
      <w:pPr>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申请人注册地国家外汇管理局</w:t>
      </w:r>
      <w:r>
        <w:rPr>
          <w:rFonts w:hint="eastAsia" w:ascii="Times New Roman" w:hAnsi="Times New Roman" w:eastAsia="仿宋_GB2312" w:cs="Times New Roman"/>
          <w:sz w:val="30"/>
          <w:szCs w:val="30"/>
          <w:lang w:eastAsia="zh-CN"/>
        </w:rPr>
        <w:t>省</w:t>
      </w:r>
      <w:r>
        <w:rPr>
          <w:rFonts w:ascii="Times New Roman" w:hAnsi="Times New Roman" w:eastAsia="仿宋_GB2312" w:cs="Times New Roman"/>
          <w:sz w:val="30"/>
          <w:szCs w:val="30"/>
        </w:rPr>
        <w:t>分局</w:t>
      </w:r>
      <w:r>
        <w:rPr>
          <w:rFonts w:ascii="Times New Roman" w:hAnsi="Times New Roman" w:eastAsia="仿宋_GB2312"/>
          <w:spacing w:val="-1"/>
          <w:sz w:val="30"/>
          <w:szCs w:val="30"/>
        </w:rPr>
        <w:t>。</w:t>
      </w:r>
    </w:p>
    <w:p>
      <w:pPr>
        <w:ind w:firstLine="600" w:firstLineChars="200"/>
        <w:rPr>
          <w:rFonts w:ascii="Times New Roman" w:hAnsi="Times New Roman" w:eastAsia="黑体"/>
          <w:sz w:val="30"/>
          <w:szCs w:val="30"/>
        </w:rPr>
      </w:pPr>
      <w:r>
        <w:rPr>
          <w:rFonts w:hint="eastAsia" w:ascii="Times New Roman" w:hAnsi="Times New Roman" w:eastAsia="黑体"/>
          <w:sz w:val="30"/>
          <w:szCs w:val="30"/>
          <w:lang w:eastAsia="zh-CN"/>
        </w:rPr>
        <w:t>七、</w:t>
      </w:r>
      <w:r>
        <w:rPr>
          <w:rFonts w:ascii="Times New Roman" w:hAnsi="Times New Roman" w:eastAsia="黑体"/>
          <w:sz w:val="30"/>
          <w:szCs w:val="30"/>
        </w:rPr>
        <w:t>审批数量</w:t>
      </w:r>
    </w:p>
    <w:p>
      <w:pPr>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无数量限制。</w:t>
      </w:r>
    </w:p>
    <w:p>
      <w:pPr>
        <w:ind w:firstLine="600" w:firstLineChars="200"/>
        <w:rPr>
          <w:rFonts w:ascii="Times New Roman" w:hAnsi="Times New Roman" w:eastAsia="黑体"/>
          <w:sz w:val="30"/>
          <w:szCs w:val="30"/>
        </w:rPr>
      </w:pPr>
      <w:r>
        <w:rPr>
          <w:rFonts w:hint="eastAsia" w:ascii="Times New Roman" w:hAnsi="Times New Roman" w:eastAsia="黑体"/>
          <w:sz w:val="30"/>
          <w:szCs w:val="30"/>
          <w:lang w:eastAsia="zh-CN"/>
        </w:rPr>
        <w:t>八、</w:t>
      </w:r>
      <w:r>
        <w:rPr>
          <w:rFonts w:ascii="Times New Roman" w:hAnsi="Times New Roman" w:eastAsia="黑体"/>
          <w:sz w:val="30"/>
          <w:szCs w:val="30"/>
        </w:rPr>
        <w:t>办事条件</w:t>
      </w:r>
    </w:p>
    <w:p>
      <w:pPr>
        <w:ind w:firstLine="596" w:firstLineChars="200"/>
        <w:rPr>
          <w:rFonts w:hint="default" w:ascii="Times New Roman" w:hAnsi="Times New Roman" w:eastAsia="仿宋_GB2312"/>
          <w:spacing w:val="-1"/>
          <w:sz w:val="30"/>
          <w:szCs w:val="30"/>
          <w:lang w:val="en-US" w:eastAsia="zh-CN"/>
        </w:rPr>
      </w:pPr>
      <w:r>
        <w:rPr>
          <w:rFonts w:hint="eastAsia" w:ascii="Times New Roman" w:hAnsi="Times New Roman" w:eastAsia="仿宋_GB2312"/>
          <w:spacing w:val="-1"/>
          <w:sz w:val="30"/>
          <w:szCs w:val="30"/>
          <w:lang w:val="en-US" w:eastAsia="zh-CN"/>
        </w:rPr>
        <w:t>1.</w:t>
      </w:r>
      <w:r>
        <w:rPr>
          <w:rFonts w:hint="default" w:ascii="Times New Roman" w:hAnsi="Times New Roman" w:eastAsia="仿宋_GB2312"/>
          <w:spacing w:val="-1"/>
          <w:sz w:val="30"/>
          <w:szCs w:val="30"/>
          <w:lang w:val="en-US" w:eastAsia="zh-CN"/>
        </w:rPr>
        <w:t>境内非金融机构具有经营个人兑换业务资格。</w:t>
      </w:r>
    </w:p>
    <w:p>
      <w:pPr>
        <w:ind w:firstLine="596" w:firstLineChars="200"/>
        <w:rPr>
          <w:rFonts w:hint="default" w:ascii="Times New Roman" w:hAnsi="Times New Roman" w:eastAsia="仿宋_GB2312"/>
          <w:spacing w:val="-1"/>
          <w:sz w:val="30"/>
          <w:szCs w:val="30"/>
          <w:lang w:val="en-US" w:eastAsia="zh-CN"/>
        </w:rPr>
      </w:pPr>
      <w:r>
        <w:rPr>
          <w:rFonts w:hint="eastAsia" w:ascii="Times New Roman" w:hAnsi="Times New Roman" w:eastAsia="仿宋_GB2312"/>
          <w:spacing w:val="-1"/>
          <w:sz w:val="30"/>
          <w:szCs w:val="30"/>
          <w:lang w:val="en-US" w:eastAsia="zh-CN"/>
        </w:rPr>
        <w:t>2.</w:t>
      </w:r>
      <w:r>
        <w:rPr>
          <w:rFonts w:hint="default" w:ascii="Times New Roman" w:hAnsi="Times New Roman" w:eastAsia="仿宋_GB2312"/>
          <w:spacing w:val="-1"/>
          <w:sz w:val="30"/>
          <w:szCs w:val="30"/>
          <w:lang w:val="en-US" w:eastAsia="zh-CN"/>
        </w:rPr>
        <w:t>主要管理人员、业务人员资信状况良好，无犯罪记录，具有相关业务工作经验，熟悉个人外汇业务管理政策。</w:t>
      </w:r>
    </w:p>
    <w:p>
      <w:pPr>
        <w:ind w:firstLine="596" w:firstLineChars="200"/>
        <w:rPr>
          <w:rFonts w:hint="default" w:ascii="Times New Roman" w:hAnsi="Times New Roman" w:eastAsia="仿宋_GB2312"/>
          <w:spacing w:val="-1"/>
          <w:sz w:val="30"/>
          <w:szCs w:val="30"/>
          <w:lang w:val="en-US" w:eastAsia="zh-CN"/>
        </w:rPr>
      </w:pPr>
      <w:r>
        <w:rPr>
          <w:rFonts w:hint="eastAsia" w:ascii="Times New Roman" w:hAnsi="Times New Roman" w:eastAsia="仿宋_GB2312"/>
          <w:spacing w:val="-1"/>
          <w:sz w:val="30"/>
          <w:szCs w:val="30"/>
          <w:lang w:val="en-US" w:eastAsia="zh-CN"/>
        </w:rPr>
        <w:t>3.</w:t>
      </w:r>
      <w:r>
        <w:rPr>
          <w:rFonts w:hint="default" w:ascii="Times New Roman" w:hAnsi="Times New Roman" w:eastAsia="仿宋_GB2312"/>
          <w:spacing w:val="-1"/>
          <w:sz w:val="30"/>
          <w:szCs w:val="30"/>
          <w:lang w:val="en-US" w:eastAsia="zh-CN"/>
        </w:rPr>
        <w:t>境内非金融机构及所辖兑换特许机构近2年内经营状况良好，且未被外汇局和其他监管机构处罚。</w:t>
      </w:r>
    </w:p>
    <w:p>
      <w:pPr>
        <w:ind w:firstLine="596" w:firstLineChars="200"/>
        <w:rPr>
          <w:rFonts w:hint="default" w:ascii="Times New Roman" w:hAnsi="Times New Roman" w:eastAsia="仿宋_GB2312"/>
          <w:spacing w:val="-1"/>
          <w:sz w:val="30"/>
          <w:szCs w:val="30"/>
          <w:lang w:val="en-US" w:eastAsia="zh-CN"/>
        </w:rPr>
      </w:pPr>
      <w:r>
        <w:rPr>
          <w:rFonts w:hint="eastAsia" w:ascii="Times New Roman" w:hAnsi="Times New Roman" w:eastAsia="仿宋_GB2312"/>
          <w:spacing w:val="-1"/>
          <w:sz w:val="30"/>
          <w:szCs w:val="30"/>
          <w:lang w:val="en-US" w:eastAsia="zh-CN"/>
        </w:rPr>
        <w:t>4.</w:t>
      </w:r>
      <w:r>
        <w:rPr>
          <w:rFonts w:hint="default" w:ascii="Times New Roman" w:hAnsi="Times New Roman" w:eastAsia="仿宋_GB2312"/>
          <w:spacing w:val="-1"/>
          <w:sz w:val="30"/>
          <w:szCs w:val="30"/>
          <w:lang w:val="en-US" w:eastAsia="zh-CN"/>
        </w:rPr>
        <w:t>具有适合经营的固定场所及设施，完善的业务管理制度及兑换业务操作系统，该操作系统需使用接口模式接入个人外汇系统。</w:t>
      </w:r>
    </w:p>
    <w:p>
      <w:pPr>
        <w:ind w:firstLine="596" w:firstLineChars="200"/>
        <w:rPr>
          <w:rFonts w:hint="default" w:ascii="Times New Roman" w:hAnsi="Times New Roman" w:eastAsia="仿宋_GB2312"/>
          <w:spacing w:val="-1"/>
          <w:sz w:val="30"/>
          <w:szCs w:val="30"/>
          <w:lang w:val="en-US" w:eastAsia="zh-CN"/>
        </w:rPr>
      </w:pPr>
      <w:r>
        <w:rPr>
          <w:rFonts w:hint="eastAsia" w:ascii="Times New Roman" w:hAnsi="Times New Roman" w:eastAsia="仿宋_GB2312"/>
          <w:spacing w:val="-1"/>
          <w:sz w:val="30"/>
          <w:szCs w:val="30"/>
          <w:lang w:val="en-US" w:eastAsia="zh-CN"/>
        </w:rPr>
        <w:t>5.</w:t>
      </w:r>
      <w:r>
        <w:rPr>
          <w:rFonts w:hint="default" w:ascii="Times New Roman" w:hAnsi="Times New Roman" w:eastAsia="仿宋_GB2312"/>
          <w:spacing w:val="-1"/>
          <w:sz w:val="30"/>
          <w:szCs w:val="30"/>
          <w:lang w:val="en-US" w:eastAsia="zh-CN"/>
        </w:rPr>
        <w:t>且不具备以下情形：</w:t>
      </w:r>
    </w:p>
    <w:p>
      <w:pPr>
        <w:ind w:firstLine="596" w:firstLineChars="200"/>
        <w:rPr>
          <w:rFonts w:hint="default" w:ascii="Times New Roman" w:hAnsi="Times New Roman" w:eastAsia="仿宋_GB2312"/>
          <w:spacing w:val="-1"/>
          <w:sz w:val="30"/>
          <w:szCs w:val="30"/>
          <w:lang w:val="en-US" w:eastAsia="zh-CN"/>
        </w:rPr>
      </w:pPr>
      <w:r>
        <w:rPr>
          <w:rFonts w:hint="eastAsia" w:ascii="Times New Roman" w:hAnsi="Times New Roman" w:eastAsia="仿宋_GB2312"/>
          <w:spacing w:val="-1"/>
          <w:sz w:val="30"/>
          <w:szCs w:val="30"/>
          <w:lang w:val="en-US" w:eastAsia="zh-CN"/>
        </w:rPr>
        <w:t>（1）</w:t>
      </w:r>
      <w:r>
        <w:rPr>
          <w:rFonts w:hint="default" w:ascii="Times New Roman" w:hAnsi="Times New Roman" w:eastAsia="仿宋_GB2312"/>
          <w:spacing w:val="-1"/>
          <w:sz w:val="30"/>
          <w:szCs w:val="30"/>
          <w:lang w:val="en-US" w:eastAsia="zh-CN"/>
        </w:rPr>
        <w:t>提供不实材料未获批准的，自收到不予批准决定之日起1年内不得再次申请。</w:t>
      </w:r>
    </w:p>
    <w:p>
      <w:pPr>
        <w:ind w:firstLine="596" w:firstLineChars="200"/>
        <w:rPr>
          <w:rFonts w:hint="default" w:ascii="Times New Roman" w:hAnsi="Times New Roman" w:eastAsia="仿宋_GB2312"/>
          <w:spacing w:val="-1"/>
          <w:sz w:val="30"/>
          <w:szCs w:val="30"/>
          <w:lang w:val="en-US" w:eastAsia="zh-CN"/>
        </w:rPr>
      </w:pPr>
      <w:r>
        <w:rPr>
          <w:rFonts w:hint="eastAsia" w:ascii="Times New Roman" w:hAnsi="Times New Roman" w:eastAsia="仿宋_GB2312"/>
          <w:spacing w:val="-1"/>
          <w:sz w:val="30"/>
          <w:szCs w:val="30"/>
          <w:lang w:val="en-US" w:eastAsia="zh-CN"/>
        </w:rPr>
        <w:t>（2）</w:t>
      </w:r>
      <w:r>
        <w:rPr>
          <w:rFonts w:hint="default" w:ascii="Times New Roman" w:hAnsi="Times New Roman" w:eastAsia="仿宋_GB2312"/>
          <w:spacing w:val="-1"/>
          <w:sz w:val="30"/>
          <w:szCs w:val="30"/>
          <w:lang w:val="en-US" w:eastAsia="zh-CN"/>
        </w:rPr>
        <w:t>兑换特许业务经营资格被撤销的，自撤销之日起3年内不得再次申请。</w:t>
      </w:r>
    </w:p>
    <w:p>
      <w:pPr>
        <w:ind w:firstLine="600" w:firstLineChars="200"/>
        <w:rPr>
          <w:rFonts w:ascii="Times New Roman" w:hAnsi="Times New Roman" w:eastAsia="黑体"/>
          <w:sz w:val="30"/>
          <w:szCs w:val="30"/>
        </w:rPr>
      </w:pPr>
      <w:r>
        <w:rPr>
          <w:rFonts w:hint="eastAsia" w:ascii="Times New Roman" w:hAnsi="Times New Roman" w:eastAsia="黑体"/>
          <w:sz w:val="30"/>
          <w:szCs w:val="30"/>
          <w:lang w:eastAsia="zh-CN"/>
        </w:rPr>
        <w:t>九、</w:t>
      </w:r>
      <w:r>
        <w:rPr>
          <w:rFonts w:ascii="Times New Roman" w:hAnsi="Times New Roman" w:eastAsia="黑体"/>
          <w:sz w:val="30"/>
          <w:szCs w:val="30"/>
        </w:rPr>
        <w:t>申请材料</w:t>
      </w:r>
    </w:p>
    <w:tbl>
      <w:tblPr>
        <w:tblStyle w:val="15"/>
        <w:tblW w:w="8364" w:type="dxa"/>
        <w:tblInd w:w="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
      <w:tblGrid>
        <w:gridCol w:w="567"/>
        <w:gridCol w:w="3686"/>
        <w:gridCol w:w="992"/>
        <w:gridCol w:w="709"/>
        <w:gridCol w:w="992"/>
        <w:gridCol w:w="709"/>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序号</w:t>
            </w:r>
          </w:p>
        </w:tc>
        <w:tc>
          <w:tcPr>
            <w:tcW w:w="3686"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提交材料名称</w:t>
            </w:r>
          </w:p>
        </w:tc>
        <w:tc>
          <w:tcPr>
            <w:tcW w:w="992"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原件/复印件</w:t>
            </w:r>
          </w:p>
        </w:tc>
        <w:tc>
          <w:tcPr>
            <w:tcW w:w="709"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份数</w:t>
            </w:r>
          </w:p>
        </w:tc>
        <w:tc>
          <w:tcPr>
            <w:tcW w:w="992"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纸质/电子</w:t>
            </w:r>
          </w:p>
        </w:tc>
        <w:tc>
          <w:tcPr>
            <w:tcW w:w="709"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要求</w:t>
            </w:r>
          </w:p>
        </w:tc>
        <w:tc>
          <w:tcPr>
            <w:tcW w:w="709" w:type="dxa"/>
            <w:vAlign w:val="center"/>
          </w:tcPr>
          <w:p>
            <w:pPr>
              <w:jc w:val="center"/>
              <w:rPr>
                <w:rFonts w:ascii="Times New Roman" w:hAnsi="Times New Roman" w:eastAsia="仿宋_GB2312"/>
                <w:spacing w:val="-1"/>
                <w:sz w:val="30"/>
                <w:szCs w:val="30"/>
              </w:rPr>
            </w:pPr>
            <w:r>
              <w:rPr>
                <w:rFonts w:ascii="Times New Roman" w:hAnsi="Times New Roman" w:eastAsia="仿宋_GB2312"/>
                <w:b/>
                <w:spacing w:val="-1"/>
                <w:sz w:val="24"/>
                <w:szCs w:val="3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hint="eastAsia" w:ascii="Times New Roman" w:hAnsi="Times New Roman" w:eastAsia="仿宋_GB2312"/>
                <w:spacing w:val="-1"/>
                <w:szCs w:val="21"/>
                <w:lang w:val="en-US" w:eastAsia="zh-CN"/>
              </w:rPr>
            </w:pPr>
            <w:r>
              <w:rPr>
                <w:rFonts w:hint="eastAsia" w:ascii="Times New Roman" w:hAnsi="Times New Roman" w:eastAsia="仿宋_GB2312"/>
                <w:spacing w:val="-1"/>
                <w:szCs w:val="21"/>
                <w:lang w:val="en-US" w:eastAsia="zh-CN"/>
              </w:rPr>
              <w:t>1</w:t>
            </w:r>
          </w:p>
        </w:tc>
        <w:tc>
          <w:tcPr>
            <w:tcW w:w="3686" w:type="dxa"/>
            <w:vAlign w:val="center"/>
          </w:tcPr>
          <w:p>
            <w:pPr>
              <w:jc w:val="center"/>
              <w:rPr>
                <w:rFonts w:ascii="Times New Roman" w:hAnsi="Times New Roman" w:eastAsia="仿宋_GB2312"/>
                <w:spacing w:val="-1"/>
                <w:szCs w:val="21"/>
              </w:rPr>
            </w:pPr>
            <w:r>
              <w:rPr>
                <w:rFonts w:hint="default" w:ascii="Times New Roman" w:hAnsi="Times New Roman" w:eastAsia="仿宋_GB2312"/>
                <w:spacing w:val="-1"/>
                <w:szCs w:val="21"/>
                <w:lang w:eastAsia="zh-CN"/>
              </w:rPr>
              <w:t>营业执照（统一社会信用代码证）</w:t>
            </w:r>
          </w:p>
        </w:tc>
        <w:tc>
          <w:tcPr>
            <w:tcW w:w="992" w:type="dxa"/>
            <w:vAlign w:val="center"/>
          </w:tcPr>
          <w:p>
            <w:pPr>
              <w:jc w:val="center"/>
              <w:rPr>
                <w:rFonts w:ascii="Times New Roman" w:hAnsi="Times New Roman" w:eastAsia="仿宋_GB2312"/>
                <w:spacing w:val="-1"/>
                <w:szCs w:val="21"/>
              </w:rPr>
            </w:pPr>
            <w:r>
              <w:rPr>
                <w:rFonts w:hint="default" w:ascii="Times New Roman" w:hAnsi="Times New Roman" w:eastAsia="仿宋_GB2312"/>
                <w:spacing w:val="-1"/>
                <w:szCs w:val="21"/>
                <w:lang w:eastAsia="zh-CN"/>
              </w:rPr>
              <w:t>原件或加盖公章的复印件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hint="eastAsia"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hint="eastAsia" w:ascii="Times New Roman" w:hAnsi="Times New Roman" w:eastAsia="仿宋_GB2312"/>
                <w:spacing w:val="-1"/>
                <w:szCs w:val="21"/>
                <w:lang w:eastAsia="zh-CN"/>
              </w:rPr>
            </w:pPr>
            <w:r>
              <w:rPr>
                <w:rFonts w:hint="eastAsia" w:ascii="Times New Roman" w:hAnsi="Times New Roman" w:eastAsia="仿宋_GB2312"/>
                <w:spacing w:val="-1"/>
                <w:szCs w:val="21"/>
                <w:lang w:val="en-US" w:eastAsia="zh-CN"/>
              </w:rPr>
              <w:t>2</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申请报告</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hint="eastAsia" w:ascii="Times New Roman" w:hAnsi="Times New Roman" w:eastAsia="仿宋_GB2312"/>
                <w:spacing w:val="-1"/>
                <w:szCs w:val="21"/>
                <w:lang w:eastAsia="zh-CN"/>
              </w:rPr>
            </w:pPr>
            <w:r>
              <w:rPr>
                <w:rFonts w:hint="eastAsia" w:ascii="Times New Roman" w:hAnsi="Times New Roman" w:eastAsia="仿宋_GB2312"/>
                <w:spacing w:val="-1"/>
                <w:szCs w:val="21"/>
                <w:lang w:val="en-US" w:eastAsia="zh-CN"/>
              </w:rPr>
              <w:t>3</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境内非金融机构同意该分支机构经营个人兑换业务的授权文件</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hint="eastAsia" w:ascii="Times New Roman" w:hAnsi="Times New Roman" w:eastAsia="仿宋_GB2312"/>
                <w:spacing w:val="-1"/>
                <w:szCs w:val="21"/>
                <w:lang w:eastAsia="zh-CN"/>
              </w:rPr>
            </w:pPr>
            <w:r>
              <w:rPr>
                <w:rFonts w:hint="eastAsia" w:ascii="Times New Roman" w:hAnsi="Times New Roman" w:eastAsia="仿宋_GB2312"/>
                <w:spacing w:val="-1"/>
                <w:szCs w:val="21"/>
                <w:lang w:val="en-US" w:eastAsia="zh-CN"/>
              </w:rPr>
              <w:t>4</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境内非金融机构及所辖兑换特许机构近2年内经营状况良好，且未被外汇局和其他监管机构处罚的声明</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hint="eastAsia" w:ascii="Times New Roman" w:hAnsi="Times New Roman" w:eastAsia="仿宋_GB2312"/>
                <w:spacing w:val="-1"/>
                <w:szCs w:val="21"/>
                <w:lang w:eastAsia="zh-CN"/>
              </w:rPr>
            </w:pPr>
            <w:r>
              <w:rPr>
                <w:rFonts w:hint="eastAsia" w:ascii="Times New Roman" w:hAnsi="Times New Roman" w:eastAsia="仿宋_GB2312"/>
                <w:spacing w:val="-1"/>
                <w:szCs w:val="21"/>
                <w:lang w:val="en-US" w:eastAsia="zh-CN"/>
              </w:rPr>
              <w:t>5</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主要管理人员、业务人员资信状况良好，无犯罪记录，具有相关业务工作经验，熟悉个人外汇业务管理政策的说明材料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hint="eastAsia" w:ascii="Times New Roman" w:hAnsi="Times New Roman" w:eastAsia="仿宋_GB2312"/>
                <w:spacing w:val="-1"/>
                <w:szCs w:val="21"/>
                <w:lang w:eastAsia="zh-CN"/>
              </w:rPr>
            </w:pPr>
            <w:r>
              <w:rPr>
                <w:rFonts w:hint="eastAsia" w:ascii="Times New Roman" w:hAnsi="Times New Roman" w:eastAsia="仿宋_GB2312"/>
                <w:spacing w:val="-1"/>
                <w:szCs w:val="21"/>
                <w:lang w:val="en-US" w:eastAsia="zh-CN"/>
              </w:rPr>
              <w:t>6</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适合经营兑换特许业务的场所及其他设施的说明材料，内容包括但不限于：营业场所所有权或使用权的证明材料，电脑硬件、数据库设备情况，能够实时、完整监测与记录兑换特许业务经营活动的高清录像设备情况，审核境内个人客户有效身份证件的设备情况，以醒目中英文双语展示兑换币种和牌价的设备情况等</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hint="eastAsia" w:ascii="Times New Roman" w:hAnsi="Times New Roman" w:eastAsia="仿宋_GB2312"/>
                <w:spacing w:val="-1"/>
                <w:szCs w:val="21"/>
                <w:lang w:eastAsia="zh-CN"/>
              </w:rPr>
            </w:pPr>
            <w:r>
              <w:rPr>
                <w:rFonts w:hint="eastAsia" w:ascii="Times New Roman" w:hAnsi="Times New Roman" w:eastAsia="仿宋_GB2312"/>
                <w:spacing w:val="-1"/>
                <w:szCs w:val="21"/>
                <w:lang w:val="en-US" w:eastAsia="zh-CN"/>
              </w:rPr>
              <w:t>7</w:t>
            </w:r>
          </w:p>
        </w:tc>
        <w:tc>
          <w:tcPr>
            <w:tcW w:w="3686" w:type="dxa"/>
            <w:vAlign w:val="center"/>
          </w:tcPr>
          <w:p>
            <w:pPr>
              <w:rPr>
                <w:rFonts w:ascii="Times New Roman" w:hAnsi="Times New Roman" w:eastAsia="仿宋_GB2312"/>
                <w:spacing w:val="-1"/>
                <w:szCs w:val="21"/>
              </w:rPr>
            </w:pPr>
            <w:r>
              <w:rPr>
                <w:rFonts w:hint="eastAsia" w:ascii="Times New Roman" w:hAnsi="Times New Roman" w:eastAsia="仿宋_GB2312"/>
                <w:spacing w:val="-1"/>
                <w:szCs w:val="21"/>
              </w:rPr>
              <w:t>兑换业务</w:t>
            </w:r>
            <w:r>
              <w:rPr>
                <w:rFonts w:ascii="Times New Roman" w:hAnsi="Times New Roman" w:eastAsia="仿宋_GB2312"/>
                <w:spacing w:val="-1"/>
                <w:szCs w:val="21"/>
              </w:rPr>
              <w:t>操作系统说明材料，内容包括但不限于：实时办理兑换业务、备付金管理、会计核算、汇总统计、存储记录交易等功能情况，以及遵照个人结售汇相关规定对超限额及分拆等行为予以风险提示的功能情况等</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hint="eastAsia" w:ascii="Times New Roman" w:hAnsi="Times New Roman" w:eastAsia="仿宋_GB2312"/>
                <w:spacing w:val="-1"/>
                <w:szCs w:val="21"/>
                <w:lang w:eastAsia="zh-CN"/>
              </w:rPr>
            </w:pPr>
            <w:r>
              <w:rPr>
                <w:rFonts w:hint="eastAsia" w:ascii="Times New Roman" w:hAnsi="Times New Roman" w:eastAsia="仿宋_GB2312"/>
                <w:spacing w:val="-1"/>
                <w:szCs w:val="21"/>
                <w:lang w:val="en-US" w:eastAsia="zh-CN"/>
              </w:rPr>
              <w:t>8</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业务管理制度，内容包括但不限于：业务操作规程，外币兑换牌价管理、备付金管理、现钞管理、会计核算、统计报告、风险及相关内控管理、凭证和档案印章管理等制度</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hint="eastAsia" w:ascii="Times New Roman" w:hAnsi="Times New Roman" w:eastAsia="仿宋_GB2312"/>
                <w:spacing w:val="-1"/>
                <w:szCs w:val="21"/>
                <w:lang w:eastAsia="zh-CN"/>
              </w:rPr>
            </w:pPr>
            <w:r>
              <w:rPr>
                <w:rFonts w:hint="eastAsia" w:ascii="Times New Roman" w:hAnsi="Times New Roman" w:eastAsia="仿宋_GB2312"/>
                <w:spacing w:val="-1"/>
                <w:szCs w:val="21"/>
                <w:lang w:val="en-US" w:eastAsia="zh-CN"/>
              </w:rPr>
              <w:t>9</w:t>
            </w:r>
          </w:p>
        </w:tc>
        <w:tc>
          <w:tcPr>
            <w:tcW w:w="3686" w:type="dxa"/>
            <w:vAlign w:val="center"/>
          </w:tcPr>
          <w:p>
            <w:pPr>
              <w:rPr>
                <w:rFonts w:ascii="Times New Roman" w:hAnsi="Times New Roman" w:eastAsia="仿宋_GB2312"/>
                <w:spacing w:val="-1"/>
                <w:szCs w:val="21"/>
              </w:rPr>
            </w:pPr>
            <w:r>
              <w:rPr>
                <w:rFonts w:hint="eastAsia" w:ascii="Times New Roman" w:hAnsi="Times New Roman" w:eastAsia="仿宋_GB2312"/>
                <w:spacing w:val="-1"/>
                <w:szCs w:val="21"/>
              </w:rPr>
              <w:t>兑换业务</w:t>
            </w:r>
            <w:r>
              <w:rPr>
                <w:rFonts w:ascii="Times New Roman" w:hAnsi="Times New Roman" w:eastAsia="仿宋_GB2312"/>
                <w:spacing w:val="-1"/>
                <w:szCs w:val="21"/>
              </w:rPr>
              <w:t>操作系统满足以接口模式接入个人外汇系统技术条件的证明材料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bl>
    <w:p>
      <w:pPr>
        <w:ind w:firstLine="600" w:firstLineChars="200"/>
        <w:rPr>
          <w:rFonts w:ascii="Times New Roman" w:hAnsi="Times New Roman" w:eastAsia="黑体"/>
          <w:sz w:val="30"/>
          <w:szCs w:val="30"/>
        </w:rPr>
      </w:pPr>
      <w:r>
        <w:rPr>
          <w:rFonts w:hint="eastAsia" w:ascii="Times New Roman" w:hAnsi="Times New Roman" w:eastAsia="黑体"/>
          <w:sz w:val="30"/>
          <w:szCs w:val="30"/>
          <w:lang w:eastAsia="zh-CN"/>
        </w:rPr>
        <w:t>十、</w:t>
      </w:r>
      <w:r>
        <w:rPr>
          <w:rFonts w:ascii="Times New Roman" w:hAnsi="Times New Roman" w:eastAsia="黑体"/>
          <w:sz w:val="30"/>
          <w:szCs w:val="30"/>
        </w:rPr>
        <w:t>申请接受</w:t>
      </w:r>
    </w:p>
    <w:p>
      <w:pPr>
        <w:ind w:firstLine="600" w:firstLineChars="200"/>
        <w:rPr>
          <w:rFonts w:ascii="Times New Roman" w:hAnsi="Times New Roman" w:eastAsia="仿宋_GB2312"/>
          <w:sz w:val="30"/>
          <w:szCs w:val="30"/>
        </w:rPr>
      </w:pPr>
      <w:r>
        <w:rPr>
          <w:rFonts w:ascii="Times New Roman" w:hAnsi="Times New Roman" w:eastAsia="仿宋_GB2312" w:cs="Times New Roman"/>
          <w:sz w:val="30"/>
          <w:szCs w:val="30"/>
        </w:rPr>
        <w:t>申请人可通过窗口、邮寄</w:t>
      </w:r>
      <w:r>
        <w:rPr>
          <w:rFonts w:hint="eastAsia" w:ascii="Times New Roman" w:hAnsi="Times New Roman" w:eastAsia="仿宋_GB2312" w:cs="Times New Roman"/>
          <w:sz w:val="30"/>
          <w:szCs w:val="30"/>
        </w:rPr>
        <w:t>、国家外汇管理局政务服务网上办理系统（http://zwfw.safe.gov.cn/asone</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等方式提交材料。</w:t>
      </w:r>
    </w:p>
    <w:p>
      <w:pPr>
        <w:ind w:firstLine="600" w:firstLineChars="200"/>
        <w:rPr>
          <w:rFonts w:ascii="Times New Roman" w:hAnsi="Times New Roman" w:eastAsia="黑体"/>
          <w:sz w:val="30"/>
          <w:szCs w:val="30"/>
        </w:rPr>
      </w:pPr>
      <w:r>
        <w:rPr>
          <w:rFonts w:hint="eastAsia" w:ascii="Times New Roman" w:hAnsi="Times New Roman" w:eastAsia="黑体"/>
          <w:sz w:val="30"/>
          <w:szCs w:val="30"/>
          <w:lang w:eastAsia="zh-CN"/>
        </w:rPr>
        <w:t>十一、</w:t>
      </w:r>
      <w:r>
        <w:rPr>
          <w:rFonts w:ascii="Times New Roman" w:hAnsi="Times New Roman" w:eastAsia="黑体"/>
          <w:sz w:val="30"/>
          <w:szCs w:val="30"/>
        </w:rPr>
        <w:t>办理流程</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lang w:val="en-US" w:eastAsia="zh-CN"/>
        </w:rPr>
        <w:t>1.</w:t>
      </w:r>
      <w:r>
        <w:rPr>
          <w:rFonts w:ascii="Times New Roman" w:hAnsi="Times New Roman" w:eastAsia="仿宋_GB2312"/>
          <w:sz w:val="30"/>
          <w:szCs w:val="30"/>
        </w:rPr>
        <w:t>境内非金融机构分支机构应向</w:t>
      </w:r>
      <w:r>
        <w:rPr>
          <w:rFonts w:hint="eastAsia" w:ascii="Times New Roman" w:hAnsi="Times New Roman" w:eastAsia="仿宋_GB2312"/>
          <w:sz w:val="30"/>
          <w:szCs w:val="30"/>
        </w:rPr>
        <w:t>注册地</w:t>
      </w:r>
      <w:r>
        <w:rPr>
          <w:rFonts w:hint="eastAsia" w:ascii="Times New Roman" w:hAnsi="Times New Roman" w:eastAsia="仿宋_GB2312" w:cs="Times New Roman"/>
          <w:sz w:val="30"/>
          <w:szCs w:val="30"/>
          <w:lang w:eastAsia="zh-CN"/>
        </w:rPr>
        <w:t>省分局</w:t>
      </w:r>
      <w:r>
        <w:rPr>
          <w:rFonts w:ascii="Times New Roman" w:hAnsi="Times New Roman" w:eastAsia="仿宋_GB2312"/>
          <w:sz w:val="30"/>
          <w:szCs w:val="30"/>
        </w:rPr>
        <w:t>申请</w:t>
      </w:r>
      <w:r>
        <w:rPr>
          <w:rFonts w:hint="eastAsia" w:ascii="Times New Roman" w:hAnsi="Times New Roman" w:eastAsia="仿宋_GB2312"/>
          <w:sz w:val="30"/>
          <w:szCs w:val="30"/>
        </w:rPr>
        <w:t>开办</w:t>
      </w:r>
      <w:r>
        <w:rPr>
          <w:rFonts w:ascii="Times New Roman" w:hAnsi="Times New Roman" w:eastAsia="仿宋_GB2312"/>
          <w:sz w:val="30"/>
          <w:szCs w:val="30"/>
        </w:rPr>
        <w:t>并提交相关材料</w:t>
      </w:r>
      <w:r>
        <w:rPr>
          <w:rFonts w:hint="eastAsia" w:ascii="Times New Roman" w:hAnsi="Times New Roman" w:eastAsia="仿宋_GB2312"/>
          <w:sz w:val="30"/>
          <w:szCs w:val="30"/>
        </w:rPr>
        <w:t>。</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lang w:val="en-US" w:eastAsia="zh-CN"/>
        </w:rPr>
        <w:t>2.</w:t>
      </w:r>
      <w:r>
        <w:rPr>
          <w:rFonts w:hint="eastAsia" w:ascii="Times New Roman" w:hAnsi="Times New Roman" w:eastAsia="仿宋_GB2312" w:cs="Times New Roman"/>
          <w:sz w:val="30"/>
          <w:szCs w:val="30"/>
          <w:lang w:eastAsia="zh-CN"/>
        </w:rPr>
        <w:t>省分局</w:t>
      </w:r>
      <w:r>
        <w:rPr>
          <w:rFonts w:hint="eastAsia" w:ascii="Times New Roman" w:hAnsi="Times New Roman" w:eastAsia="仿宋_GB2312"/>
          <w:sz w:val="30"/>
          <w:szCs w:val="30"/>
        </w:rPr>
        <w:t>应自收到完整申请材料之日起20个工作日内，对开办业务条件进行现场验收，做出是否批准的决定，并向获得批准的机构颁发兑换许可证。</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lang w:val="en-US" w:eastAsia="zh-CN"/>
        </w:rPr>
        <w:t>3.</w:t>
      </w:r>
      <w:r>
        <w:rPr>
          <w:rFonts w:hint="eastAsia" w:ascii="Times New Roman" w:hAnsi="Times New Roman" w:eastAsia="仿宋_GB2312"/>
          <w:sz w:val="30"/>
          <w:szCs w:val="30"/>
        </w:rPr>
        <w:t>负责审批的</w:t>
      </w:r>
      <w:r>
        <w:rPr>
          <w:rFonts w:hint="eastAsia" w:ascii="Times New Roman" w:hAnsi="Times New Roman" w:eastAsia="仿宋_GB2312" w:cs="Times New Roman"/>
          <w:sz w:val="30"/>
          <w:szCs w:val="30"/>
          <w:lang w:eastAsia="zh-CN"/>
        </w:rPr>
        <w:t>省分局</w:t>
      </w:r>
      <w:r>
        <w:rPr>
          <w:rFonts w:hint="eastAsia" w:ascii="Times New Roman" w:hAnsi="Times New Roman" w:eastAsia="仿宋_GB2312"/>
          <w:sz w:val="30"/>
          <w:szCs w:val="30"/>
        </w:rPr>
        <w:t>应将批复文件抄送至该分支机构的法人注册地</w:t>
      </w:r>
      <w:r>
        <w:rPr>
          <w:rFonts w:hint="eastAsia" w:ascii="Times New Roman" w:hAnsi="Times New Roman" w:eastAsia="仿宋_GB2312" w:cs="Times New Roman"/>
          <w:sz w:val="30"/>
          <w:szCs w:val="30"/>
          <w:lang w:eastAsia="zh-CN"/>
        </w:rPr>
        <w:t>省分局</w:t>
      </w:r>
      <w:r>
        <w:rPr>
          <w:rFonts w:hint="eastAsia" w:ascii="Times New Roman" w:hAnsi="Times New Roman" w:eastAsia="仿宋_GB2312"/>
          <w:sz w:val="30"/>
          <w:szCs w:val="30"/>
        </w:rPr>
        <w:t>。</w:t>
      </w:r>
    </w:p>
    <w:p>
      <w:pPr>
        <w:ind w:firstLine="600" w:firstLineChars="200"/>
        <w:rPr>
          <w:rFonts w:ascii="Times New Roman" w:hAnsi="Times New Roman" w:eastAsia="黑体"/>
          <w:sz w:val="30"/>
          <w:szCs w:val="30"/>
        </w:rPr>
      </w:pPr>
      <w:r>
        <w:rPr>
          <w:rFonts w:ascii="Times New Roman" w:hAnsi="Times New Roman" w:eastAsia="黑体"/>
          <w:sz w:val="30"/>
          <w:szCs w:val="30"/>
        </w:rPr>
        <w:t>十二</w:t>
      </w:r>
      <w:r>
        <w:rPr>
          <w:rFonts w:hint="eastAsia" w:ascii="Times New Roman" w:hAnsi="Times New Roman" w:eastAsia="黑体"/>
          <w:sz w:val="30"/>
          <w:szCs w:val="30"/>
          <w:lang w:eastAsia="zh-CN"/>
        </w:rPr>
        <w:t>、</w:t>
      </w:r>
      <w:r>
        <w:rPr>
          <w:rFonts w:ascii="Times New Roman" w:hAnsi="Times New Roman" w:eastAsia="黑体"/>
          <w:sz w:val="30"/>
          <w:szCs w:val="30"/>
        </w:rPr>
        <w:t>办理方式</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一般程序申请、受理、审查、</w:t>
      </w:r>
      <w:r>
        <w:rPr>
          <w:rFonts w:hint="eastAsia" w:ascii="Times New Roman" w:hAnsi="Times New Roman" w:eastAsia="仿宋_GB2312"/>
          <w:sz w:val="30"/>
          <w:szCs w:val="30"/>
          <w:lang w:eastAsia="zh-CN"/>
        </w:rPr>
        <w:t>出具批准文件并发放</w:t>
      </w:r>
      <w:r>
        <w:rPr>
          <w:rFonts w:hint="eastAsia" w:ascii="Times New Roman" w:hAnsi="Times New Roman" w:eastAsia="仿宋_GB2312"/>
          <w:sz w:val="30"/>
          <w:szCs w:val="30"/>
        </w:rPr>
        <w:t>《个人本外币兑换特许业务经营许可证》</w:t>
      </w:r>
      <w:r>
        <w:rPr>
          <w:rFonts w:ascii="Times New Roman" w:hAnsi="Times New Roman" w:eastAsia="仿宋_GB2312"/>
          <w:sz w:val="30"/>
          <w:szCs w:val="30"/>
        </w:rPr>
        <w:t>。</w:t>
      </w:r>
    </w:p>
    <w:p>
      <w:pPr>
        <w:ind w:firstLine="600" w:firstLineChars="200"/>
        <w:rPr>
          <w:rFonts w:ascii="Times New Roman" w:hAnsi="Times New Roman" w:eastAsia="黑体"/>
          <w:sz w:val="30"/>
          <w:szCs w:val="30"/>
        </w:rPr>
      </w:pPr>
      <w:r>
        <w:rPr>
          <w:rFonts w:ascii="Times New Roman" w:hAnsi="Times New Roman" w:eastAsia="黑体"/>
          <w:sz w:val="30"/>
          <w:szCs w:val="30"/>
        </w:rPr>
        <w:t>十三</w:t>
      </w:r>
      <w:r>
        <w:rPr>
          <w:rFonts w:hint="eastAsia" w:ascii="Times New Roman" w:hAnsi="Times New Roman" w:eastAsia="黑体"/>
          <w:sz w:val="30"/>
          <w:szCs w:val="30"/>
          <w:lang w:eastAsia="zh-CN"/>
        </w:rPr>
        <w:t>、</w:t>
      </w:r>
      <w:r>
        <w:rPr>
          <w:rFonts w:ascii="Times New Roman" w:hAnsi="Times New Roman" w:eastAsia="黑体"/>
          <w:sz w:val="30"/>
          <w:szCs w:val="30"/>
        </w:rPr>
        <w:t>审批时限</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20个工作日。办理过程中所需的现场验收等，不计入时限。</w:t>
      </w:r>
    </w:p>
    <w:p>
      <w:pPr>
        <w:ind w:firstLine="600" w:firstLineChars="200"/>
        <w:rPr>
          <w:rFonts w:ascii="Times New Roman" w:hAnsi="Times New Roman" w:eastAsia="黑体"/>
          <w:sz w:val="30"/>
          <w:szCs w:val="30"/>
        </w:rPr>
      </w:pPr>
      <w:r>
        <w:rPr>
          <w:rFonts w:ascii="Times New Roman" w:hAnsi="Times New Roman" w:eastAsia="黑体"/>
          <w:sz w:val="30"/>
          <w:szCs w:val="30"/>
        </w:rPr>
        <w:t>十四</w:t>
      </w:r>
      <w:r>
        <w:rPr>
          <w:rFonts w:hint="eastAsia" w:ascii="Times New Roman" w:hAnsi="Times New Roman" w:eastAsia="黑体"/>
          <w:sz w:val="30"/>
          <w:szCs w:val="30"/>
          <w:lang w:eastAsia="zh-CN"/>
        </w:rPr>
        <w:t>、</w:t>
      </w:r>
      <w:r>
        <w:rPr>
          <w:rFonts w:ascii="Times New Roman" w:hAnsi="Times New Roman" w:eastAsia="黑体"/>
          <w:sz w:val="30"/>
          <w:szCs w:val="30"/>
        </w:rPr>
        <w:t>审批收费依据及标准</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不收费。</w:t>
      </w:r>
    </w:p>
    <w:p>
      <w:pPr>
        <w:ind w:firstLine="600" w:firstLineChars="200"/>
        <w:rPr>
          <w:rFonts w:ascii="Times New Roman" w:hAnsi="Times New Roman" w:eastAsia="黑体"/>
          <w:sz w:val="30"/>
          <w:szCs w:val="30"/>
        </w:rPr>
      </w:pPr>
      <w:r>
        <w:rPr>
          <w:rFonts w:ascii="Times New Roman" w:hAnsi="Times New Roman" w:eastAsia="黑体"/>
          <w:sz w:val="30"/>
          <w:szCs w:val="30"/>
        </w:rPr>
        <w:t>十五</w:t>
      </w:r>
      <w:r>
        <w:rPr>
          <w:rFonts w:hint="eastAsia" w:ascii="Times New Roman" w:hAnsi="Times New Roman" w:eastAsia="黑体"/>
          <w:sz w:val="30"/>
          <w:szCs w:val="30"/>
          <w:lang w:eastAsia="zh-CN"/>
        </w:rPr>
        <w:t>、</w:t>
      </w:r>
      <w:r>
        <w:rPr>
          <w:rFonts w:ascii="Times New Roman" w:hAnsi="Times New Roman" w:eastAsia="黑体"/>
          <w:sz w:val="30"/>
          <w:szCs w:val="30"/>
        </w:rPr>
        <w:t>审批结果</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lang w:eastAsia="zh-CN"/>
        </w:rPr>
        <w:t>批准文件</w:t>
      </w:r>
      <w:r>
        <w:rPr>
          <w:rFonts w:ascii="Times New Roman" w:hAnsi="Times New Roman" w:eastAsia="仿宋_GB2312"/>
          <w:sz w:val="30"/>
          <w:szCs w:val="30"/>
        </w:rPr>
        <w:t>、</w:t>
      </w:r>
      <w:r>
        <w:rPr>
          <w:rFonts w:hint="eastAsia" w:ascii="Times New Roman" w:hAnsi="Times New Roman" w:eastAsia="仿宋_GB2312"/>
          <w:sz w:val="30"/>
          <w:szCs w:val="30"/>
        </w:rPr>
        <w:t>《个人本外币兑换特许业务经营许可证》</w:t>
      </w:r>
      <w:r>
        <w:rPr>
          <w:rFonts w:ascii="Times New Roman" w:hAnsi="Times New Roman" w:eastAsia="仿宋_GB2312"/>
          <w:sz w:val="30"/>
          <w:szCs w:val="30"/>
        </w:rPr>
        <w:t>。</w:t>
      </w:r>
    </w:p>
    <w:p>
      <w:pPr>
        <w:ind w:firstLine="600" w:firstLineChars="200"/>
        <w:rPr>
          <w:rFonts w:ascii="Times New Roman" w:hAnsi="Times New Roman" w:eastAsia="黑体"/>
          <w:sz w:val="30"/>
          <w:szCs w:val="30"/>
        </w:rPr>
      </w:pPr>
      <w:r>
        <w:rPr>
          <w:rFonts w:ascii="Times New Roman" w:hAnsi="Times New Roman" w:eastAsia="黑体"/>
          <w:sz w:val="30"/>
          <w:szCs w:val="30"/>
        </w:rPr>
        <w:t>十六</w:t>
      </w:r>
      <w:r>
        <w:rPr>
          <w:rFonts w:hint="eastAsia" w:ascii="Times New Roman" w:hAnsi="Times New Roman" w:eastAsia="黑体"/>
          <w:sz w:val="30"/>
          <w:szCs w:val="30"/>
          <w:lang w:eastAsia="zh-CN"/>
        </w:rPr>
        <w:t>、</w:t>
      </w:r>
      <w:r>
        <w:rPr>
          <w:rFonts w:ascii="Times New Roman" w:hAnsi="Times New Roman" w:eastAsia="黑体"/>
          <w:sz w:val="30"/>
          <w:szCs w:val="30"/>
        </w:rPr>
        <w:t>结果送达</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通过现场或电话</w:t>
      </w:r>
      <w:r>
        <w:rPr>
          <w:rFonts w:hint="eastAsia" w:ascii="Times New Roman" w:hAnsi="Times New Roman" w:eastAsia="仿宋_GB2312"/>
          <w:sz w:val="30"/>
          <w:szCs w:val="30"/>
        </w:rPr>
        <w:t>告知</w:t>
      </w:r>
      <w:r>
        <w:rPr>
          <w:rFonts w:ascii="Times New Roman" w:hAnsi="Times New Roman" w:eastAsia="仿宋_GB2312"/>
          <w:sz w:val="30"/>
          <w:szCs w:val="30"/>
        </w:rPr>
        <w:t>申请人，并通过现场领取</w:t>
      </w:r>
      <w:r>
        <w:rPr>
          <w:rFonts w:hint="eastAsia" w:ascii="Times New Roman" w:hAnsi="Times New Roman" w:eastAsia="仿宋_GB2312"/>
          <w:sz w:val="30"/>
          <w:szCs w:val="30"/>
        </w:rPr>
        <w:t>或邮寄</w:t>
      </w:r>
      <w:r>
        <w:rPr>
          <w:rFonts w:ascii="Times New Roman" w:hAnsi="Times New Roman" w:eastAsia="仿宋_GB2312"/>
          <w:sz w:val="30"/>
          <w:szCs w:val="30"/>
        </w:rPr>
        <w:t>方式送达</w:t>
      </w:r>
      <w:r>
        <w:rPr>
          <w:rFonts w:hint="eastAsia" w:ascii="Times New Roman" w:hAnsi="Times New Roman" w:eastAsia="仿宋_GB2312"/>
          <w:sz w:val="30"/>
          <w:szCs w:val="30"/>
        </w:rPr>
        <w:t>结果</w:t>
      </w:r>
      <w:r>
        <w:rPr>
          <w:rFonts w:ascii="Times New Roman" w:hAnsi="Times New Roman" w:eastAsia="仿宋_GB2312"/>
          <w:sz w:val="30"/>
          <w:szCs w:val="30"/>
        </w:rPr>
        <w:t>。</w:t>
      </w:r>
    </w:p>
    <w:p>
      <w:pPr>
        <w:ind w:firstLine="600" w:firstLineChars="200"/>
        <w:rPr>
          <w:rFonts w:ascii="Times New Roman" w:hAnsi="Times New Roman" w:eastAsia="黑体"/>
          <w:sz w:val="30"/>
          <w:szCs w:val="30"/>
        </w:rPr>
      </w:pPr>
      <w:r>
        <w:rPr>
          <w:rFonts w:ascii="Times New Roman" w:hAnsi="Times New Roman" w:eastAsia="黑体"/>
          <w:sz w:val="30"/>
          <w:szCs w:val="30"/>
        </w:rPr>
        <w:t>十七</w:t>
      </w:r>
      <w:r>
        <w:rPr>
          <w:rFonts w:hint="eastAsia" w:ascii="Times New Roman" w:hAnsi="Times New Roman" w:eastAsia="黑体"/>
          <w:sz w:val="30"/>
          <w:szCs w:val="30"/>
          <w:lang w:eastAsia="zh-CN"/>
        </w:rPr>
        <w:t>、</w:t>
      </w:r>
      <w:r>
        <w:rPr>
          <w:rFonts w:ascii="Times New Roman" w:hAnsi="Times New Roman" w:eastAsia="黑体"/>
          <w:sz w:val="30"/>
          <w:szCs w:val="30"/>
        </w:rPr>
        <w:t>申请人权利和义务</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申请人有权依法提出行政审批申请，依法进行投诉、举报、复议、诉讼等。申请人有义务保证申请材料完整、真实、准确，获批后合法合规办理相关业务。</w:t>
      </w:r>
    </w:p>
    <w:p>
      <w:pPr>
        <w:ind w:firstLine="600" w:firstLineChars="200"/>
        <w:rPr>
          <w:rFonts w:ascii="Times New Roman" w:hAnsi="Times New Roman" w:eastAsia="黑体"/>
          <w:sz w:val="30"/>
          <w:szCs w:val="30"/>
        </w:rPr>
      </w:pPr>
      <w:r>
        <w:rPr>
          <w:rFonts w:ascii="Times New Roman" w:hAnsi="Times New Roman" w:eastAsia="黑体" w:cs="Times New Roman"/>
          <w:sz w:val="30"/>
          <w:szCs w:val="30"/>
        </w:rPr>
        <w:t>十八</w:t>
      </w:r>
      <w:r>
        <w:rPr>
          <w:rFonts w:hint="eastAsia" w:ascii="Times New Roman" w:hAnsi="Times New Roman" w:eastAsia="黑体"/>
          <w:sz w:val="30"/>
          <w:szCs w:val="30"/>
          <w:lang w:eastAsia="zh-CN"/>
        </w:rPr>
        <w:t>、</w:t>
      </w:r>
      <w:r>
        <w:rPr>
          <w:rFonts w:ascii="Times New Roman" w:hAnsi="Times New Roman" w:eastAsia="黑体"/>
          <w:sz w:val="30"/>
          <w:szCs w:val="30"/>
        </w:rPr>
        <w:t>事项审查类型</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前审后批。</w:t>
      </w:r>
    </w:p>
    <w:p>
      <w:pPr>
        <w:ind w:firstLine="600"/>
        <w:rPr>
          <w:rFonts w:hint="eastAsia" w:ascii="Times New Roman" w:hAnsi="Times New Roman" w:eastAsia="黑体" w:cs="Times New Roman"/>
          <w:sz w:val="30"/>
          <w:szCs w:val="30"/>
        </w:rPr>
      </w:pPr>
      <w:r>
        <w:rPr>
          <w:rFonts w:hint="eastAsia" w:ascii="Times New Roman" w:hAnsi="Times New Roman" w:eastAsia="黑体"/>
          <w:sz w:val="30"/>
          <w:szCs w:val="30"/>
          <w:lang w:eastAsia="zh-CN"/>
        </w:rPr>
        <w:t>十九、</w:t>
      </w:r>
      <w:r>
        <w:rPr>
          <w:rFonts w:hint="eastAsia" w:ascii="Times New Roman" w:hAnsi="Times New Roman" w:eastAsia="黑体" w:cs="Times New Roman"/>
          <w:sz w:val="30"/>
          <w:szCs w:val="30"/>
        </w:rPr>
        <w:t>咨询途径、监督和投诉、办公地址和时间、公开查询方式等</w:t>
      </w:r>
    </w:p>
    <w:p>
      <w:pPr>
        <w:widowControl w:val="0"/>
        <w:wordWrap/>
        <w:autoSpaceDE w:val="0"/>
        <w:autoSpaceDN w:val="0"/>
        <w:adjustRightInd/>
        <w:snapToGrid/>
        <w:spacing w:before="0" w:after="0" w:line="360" w:lineRule="auto"/>
        <w:ind w:left="0" w:leftChars="0" w:right="0" w:firstLine="600" w:firstLineChars="0"/>
        <w:jc w:val="left"/>
        <w:textAlignment w:val="auto"/>
        <w:outlineLvl w:val="9"/>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向</w:t>
      </w:r>
      <w:r>
        <w:rPr>
          <w:rFonts w:hint="eastAsia" w:ascii="Times New Roman" w:hAnsi="Times New Roman" w:eastAsia="仿宋_GB2312" w:cs="Times New Roman"/>
          <w:sz w:val="30"/>
          <w:szCs w:val="30"/>
          <w:lang w:eastAsia="zh-CN"/>
        </w:rPr>
        <w:t>注册所在地外汇</w:t>
      </w:r>
      <w:r>
        <w:rPr>
          <w:rFonts w:hint="eastAsia" w:ascii="Times New Roman" w:hAnsi="Times New Roman" w:eastAsia="仿宋_GB2312" w:cs="Times New Roman"/>
          <w:sz w:val="30"/>
          <w:szCs w:val="30"/>
        </w:rPr>
        <w:t>局进行咨询、办理进程查询、监督和投诉等</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rPr>
        <w:t>可通过国家外汇管理局官方互联网站www.safe.gov.cn链接至江苏</w:t>
      </w:r>
      <w:r>
        <w:rPr>
          <w:rFonts w:hint="eastAsia" w:ascii="Times New Roman" w:hAnsi="Times New Roman" w:eastAsia="仿宋_GB2312" w:cs="Times New Roman"/>
          <w:sz w:val="30"/>
          <w:szCs w:val="30"/>
          <w:lang w:eastAsia="zh-CN"/>
        </w:rPr>
        <w:t>省分局</w:t>
      </w:r>
      <w:r>
        <w:rPr>
          <w:rFonts w:hint="eastAsia" w:ascii="Times New Roman" w:hAnsi="Times New Roman" w:eastAsia="仿宋_GB2312" w:cs="Times New Roman"/>
          <w:sz w:val="30"/>
          <w:szCs w:val="30"/>
        </w:rPr>
        <w:t>“业务指南”栏目中公布的电话进行。</w:t>
      </w:r>
    </w:p>
    <w:p>
      <w:pPr>
        <w:widowControl w:val="0"/>
        <w:wordWrap/>
        <w:autoSpaceDE w:val="0"/>
        <w:autoSpaceDN w:val="0"/>
        <w:adjustRightInd/>
        <w:snapToGrid/>
        <w:spacing w:before="0" w:after="0" w:line="360" w:lineRule="auto"/>
        <w:ind w:left="0" w:leftChars="0" w:right="0" w:firstLine="600" w:firstLineChars="0"/>
        <w:jc w:val="left"/>
        <w:textAlignment w:val="auto"/>
        <w:outlineLvl w:val="9"/>
        <w:rPr>
          <w:rFonts w:ascii="Times New Roman" w:hAnsi="Times New Roman" w:eastAsia="黑体"/>
          <w:sz w:val="30"/>
          <w:szCs w:val="30"/>
        </w:rPr>
      </w:pPr>
      <w:r>
        <w:rPr>
          <w:rFonts w:hint="eastAsia" w:ascii="Times New Roman" w:hAnsi="Times New Roman" w:eastAsia="黑体"/>
          <w:sz w:val="30"/>
          <w:szCs w:val="30"/>
          <w:lang w:eastAsia="zh-CN"/>
        </w:rPr>
        <w:t>二十、</w:t>
      </w:r>
      <w:r>
        <w:rPr>
          <w:rFonts w:ascii="Times New Roman" w:hAnsi="Times New Roman" w:eastAsia="黑体"/>
          <w:sz w:val="30"/>
          <w:szCs w:val="30"/>
        </w:rPr>
        <w:t>禁止性要求</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详见</w:t>
      </w:r>
      <w:r>
        <w:rPr>
          <w:rFonts w:hint="eastAsia" w:ascii="Times New Roman" w:hAnsi="Times New Roman" w:eastAsia="仿宋_GB2312"/>
          <w:sz w:val="30"/>
          <w:szCs w:val="30"/>
          <w:lang w:eastAsia="zh-CN"/>
        </w:rPr>
        <w:t>“八、</w:t>
      </w:r>
      <w:r>
        <w:rPr>
          <w:rFonts w:ascii="Times New Roman" w:hAnsi="Times New Roman" w:eastAsia="仿宋_GB2312"/>
          <w:sz w:val="30"/>
          <w:szCs w:val="30"/>
        </w:rPr>
        <w:t>办事条件</w:t>
      </w:r>
      <w:r>
        <w:rPr>
          <w:rFonts w:hint="eastAsia" w:ascii="Times New Roman" w:hAnsi="Times New Roman" w:eastAsia="仿宋_GB2312"/>
          <w:sz w:val="30"/>
          <w:szCs w:val="30"/>
          <w:lang w:eastAsia="zh-CN"/>
        </w:rPr>
        <w:t>”</w:t>
      </w:r>
      <w:r>
        <w:rPr>
          <w:rFonts w:hint="eastAsia" w:ascii="Times New Roman" w:hAnsi="Times New Roman" w:eastAsia="仿宋_GB2312"/>
          <w:sz w:val="30"/>
          <w:szCs w:val="30"/>
        </w:rPr>
        <w:t>。</w:t>
      </w:r>
    </w:p>
    <w:p>
      <w:pPr>
        <w:ind w:firstLine="600" w:firstLineChars="200"/>
        <w:rPr>
          <w:rFonts w:ascii="Times New Roman" w:hAnsi="Times New Roman" w:eastAsia="黑体"/>
          <w:sz w:val="30"/>
          <w:szCs w:val="30"/>
        </w:rPr>
      </w:pPr>
      <w:r>
        <w:rPr>
          <w:rFonts w:ascii="Times New Roman" w:hAnsi="Times New Roman" w:eastAsia="黑体"/>
          <w:sz w:val="30"/>
          <w:szCs w:val="30"/>
        </w:rPr>
        <w:t>（二十一）申请材料示范文本</w:t>
      </w:r>
    </w:p>
    <w:p>
      <w:pPr>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无固定格式。有关内容要求详见</w:t>
      </w:r>
      <w:r>
        <w:rPr>
          <w:rFonts w:hint="eastAsia" w:ascii="Times New Roman" w:hAnsi="Times New Roman" w:eastAsia="仿宋_GB2312"/>
          <w:sz w:val="30"/>
          <w:szCs w:val="30"/>
          <w:lang w:eastAsia="zh-CN"/>
        </w:rPr>
        <w:t>“九、</w:t>
      </w:r>
      <w:r>
        <w:rPr>
          <w:rFonts w:ascii="Times New Roman" w:hAnsi="Times New Roman" w:eastAsia="仿宋_GB2312"/>
          <w:sz w:val="30"/>
          <w:szCs w:val="30"/>
        </w:rPr>
        <w:t>申请材料</w:t>
      </w:r>
      <w:r>
        <w:rPr>
          <w:rFonts w:hint="eastAsia" w:ascii="Times New Roman" w:hAnsi="Times New Roman" w:eastAsia="仿宋_GB2312"/>
          <w:sz w:val="30"/>
          <w:szCs w:val="30"/>
          <w:lang w:eastAsia="zh-CN"/>
        </w:rPr>
        <w:t>”</w:t>
      </w:r>
      <w:r>
        <w:rPr>
          <w:rFonts w:ascii="Times New Roman" w:hAnsi="Times New Roman" w:eastAsia="仿宋_GB2312"/>
          <w:sz w:val="30"/>
          <w:szCs w:val="30"/>
        </w:rPr>
        <w:t>。</w:t>
      </w:r>
    </w:p>
    <w:p>
      <w:pPr>
        <w:ind w:firstLine="600" w:firstLineChars="200"/>
        <w:rPr>
          <w:rFonts w:ascii="Times New Roman" w:hAnsi="Times New Roman" w:eastAsia="黑体"/>
          <w:sz w:val="30"/>
          <w:szCs w:val="30"/>
        </w:rPr>
      </w:pPr>
      <w:r>
        <w:rPr>
          <w:rFonts w:ascii="Times New Roman" w:hAnsi="Times New Roman" w:eastAsia="黑体"/>
          <w:sz w:val="30"/>
          <w:szCs w:val="30"/>
        </w:rPr>
        <w:t>（二十二）常见问题解答</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审批时限在20个工作日以内</w:t>
      </w:r>
      <w:r>
        <w:rPr>
          <w:rFonts w:hint="eastAsia" w:ascii="Times New Roman" w:hAnsi="Times New Roman" w:eastAsia="仿宋_GB2312"/>
          <w:sz w:val="30"/>
          <w:szCs w:val="30"/>
          <w:lang w:eastAsia="zh-CN"/>
        </w:rPr>
        <w:t>。但</w:t>
      </w:r>
      <w:r>
        <w:rPr>
          <w:rFonts w:ascii="Times New Roman" w:hAnsi="Times New Roman" w:eastAsia="仿宋_GB2312"/>
          <w:sz w:val="30"/>
          <w:szCs w:val="30"/>
        </w:rPr>
        <w:t>办理过程中所需的现场验收等，不计入时限。</w:t>
      </w:r>
    </w:p>
    <w:p>
      <w:pPr>
        <w:ind w:firstLine="600" w:firstLineChars="200"/>
        <w:rPr>
          <w:rFonts w:ascii="Times New Roman" w:hAnsi="Times New Roman" w:eastAsia="黑体"/>
          <w:sz w:val="30"/>
          <w:szCs w:val="30"/>
        </w:rPr>
      </w:pPr>
      <w:r>
        <w:rPr>
          <w:rFonts w:ascii="Times New Roman" w:hAnsi="Times New Roman" w:eastAsia="黑体"/>
          <w:sz w:val="30"/>
          <w:szCs w:val="30"/>
        </w:rPr>
        <w:t>（二十三）常见错误示例</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申请材料要件不全。</w:t>
      </w:r>
    </w:p>
    <w:p>
      <w:pPr>
        <w:pStyle w:val="8"/>
        <w:spacing w:before="0" w:line="381" w:lineRule="exact"/>
        <w:ind w:left="0"/>
        <w:rPr>
          <w:lang w:eastAsia="zh-CN"/>
        </w:rPr>
      </w:pPr>
      <w:r>
        <w:rPr>
          <w:rFonts w:ascii="Times New Roman" w:hAnsi="Times New Roman"/>
          <w:lang w:eastAsia="zh-CN"/>
        </w:rPr>
        <w:br w:type="page"/>
      </w:r>
      <w:r>
        <w:rPr>
          <w:lang w:eastAsia="zh-CN"/>
        </w:rPr>
        <w:t>附录</w:t>
      </w:r>
    </w:p>
    <w:p>
      <w:pPr>
        <w:spacing w:before="2"/>
        <w:rPr>
          <w:rFonts w:ascii="仿宋_GB2312" w:hAnsi="仿宋_GB2312" w:eastAsia="仿宋_GB2312" w:cs="仿宋_GB2312"/>
          <w:sz w:val="17"/>
          <w:szCs w:val="17"/>
        </w:rPr>
      </w:pPr>
    </w:p>
    <w:p>
      <w:pPr>
        <w:pStyle w:val="8"/>
        <w:spacing w:before="7"/>
        <w:ind w:left="579"/>
        <w:jc w:val="center"/>
        <w:rPr>
          <w:rFonts w:ascii="黑体" w:hAnsi="黑体" w:eastAsia="黑体" w:cs="黑体"/>
        </w:rPr>
      </w:pPr>
      <w:r>
        <w:rPr>
          <w:rFonts w:ascii="黑体" w:hAnsi="黑体" w:eastAsia="黑体" w:cs="黑体"/>
        </w:rPr>
        <w:t>基本流程图</w:t>
      </w:r>
    </w:p>
    <w:p>
      <w:pPr>
        <w:rPr>
          <w:rFonts w:ascii="黑体" w:hAnsi="黑体" w:eastAsia="黑体"/>
          <w:sz w:val="20"/>
          <w:szCs w:val="20"/>
        </w:rPr>
      </w:pPr>
    </w:p>
    <w:p>
      <w:pPr>
        <w:rPr>
          <w:rFonts w:ascii="黑体" w:hAnsi="黑体" w:eastAsia="黑体"/>
          <w:sz w:val="20"/>
          <w:szCs w:val="20"/>
        </w:rPr>
      </w:pPr>
    </w:p>
    <w:p>
      <w:pPr>
        <w:rPr>
          <w:rFonts w:ascii="黑体" w:hAnsi="黑体" w:eastAsia="黑体"/>
          <w:sz w:val="20"/>
          <w:szCs w:val="20"/>
        </w:rPr>
      </w:pPr>
    </w:p>
    <w:p>
      <w:pPr>
        <w:spacing w:before="8"/>
        <w:rPr>
          <w:rFonts w:ascii="黑体" w:hAnsi="黑体" w:eastAsia="黑体"/>
          <w:sz w:val="15"/>
          <w:szCs w:val="15"/>
        </w:rPr>
      </w:pPr>
      <w:r>
        <w:rPr>
          <w:rFonts w:ascii="黑体" w:hAnsi="黑体" w:eastAsia="黑体"/>
          <w:sz w:val="20"/>
          <w:szCs w:val="20"/>
          <w:lang w:eastAsia="en-US"/>
        </w:rPr>
        <mc:AlternateContent>
          <mc:Choice Requires="wpg">
            <w:drawing>
              <wp:anchor distT="0" distB="0" distL="114300" distR="114300" simplePos="0" relativeHeight="251659264" behindDoc="0" locked="0" layoutInCell="1" allowOverlap="1">
                <wp:simplePos x="0" y="0"/>
                <wp:positionH relativeFrom="column">
                  <wp:posOffset>-352425</wp:posOffset>
                </wp:positionH>
                <wp:positionV relativeFrom="paragraph">
                  <wp:posOffset>467995</wp:posOffset>
                </wp:positionV>
                <wp:extent cx="5964555" cy="5063490"/>
                <wp:effectExtent l="4445" t="4445" r="12700" b="18415"/>
                <wp:wrapSquare wrapText="bothSides"/>
                <wp:docPr id="68" name="Group 613"/>
                <wp:cNvGraphicFramePr/>
                <a:graphic xmlns:a="http://schemas.openxmlformats.org/drawingml/2006/main">
                  <a:graphicData uri="http://schemas.microsoft.com/office/word/2010/wordprocessingGroup">
                    <wpg:wgp>
                      <wpg:cNvGrpSpPr/>
                      <wpg:grpSpPr>
                        <a:xfrm>
                          <a:off x="0" y="0"/>
                          <a:ext cx="5964555" cy="5063490"/>
                          <a:chOff x="8" y="8"/>
                          <a:chExt cx="9378" cy="8179"/>
                        </a:xfrm>
                      </wpg:grpSpPr>
                      <wpg:grpSp>
                        <wpg:cNvPr id="2" name="Group 614"/>
                        <wpg:cNvGrpSpPr/>
                        <wpg:grpSpPr>
                          <a:xfrm>
                            <a:off x="513" y="8"/>
                            <a:ext cx="2339" cy="1172"/>
                            <a:chOff x="513" y="8"/>
                            <a:chExt cx="2339" cy="1172"/>
                          </a:xfrm>
                        </wpg:grpSpPr>
                        <wps:wsp>
                          <wps:cNvPr id="1" name="未知 615"/>
                          <wps:cNvSpPr/>
                          <wps:spPr>
                            <a:xfrm>
                              <a:off x="513" y="8"/>
                              <a:ext cx="2339" cy="1172"/>
                            </a:xfrm>
                            <a:custGeom>
                              <a:avLst/>
                              <a:gdLst/>
                              <a:ahLst/>
                              <a:cxnLst/>
                              <a:pathLst>
                                <a:path w="2339" h="1172">
                                  <a:moveTo>
                                    <a:pt x="195" y="0"/>
                                  </a:moveTo>
                                  <a:lnTo>
                                    <a:pt x="128" y="11"/>
                                  </a:lnTo>
                                  <a:lnTo>
                                    <a:pt x="71" y="43"/>
                                  </a:lnTo>
                                  <a:lnTo>
                                    <a:pt x="29" y="92"/>
                                  </a:lnTo>
                                  <a:lnTo>
                                    <a:pt x="4" y="154"/>
                                  </a:lnTo>
                                  <a:lnTo>
                                    <a:pt x="0" y="976"/>
                                  </a:lnTo>
                                  <a:lnTo>
                                    <a:pt x="1" y="999"/>
                                  </a:lnTo>
                                  <a:lnTo>
                                    <a:pt x="20" y="1063"/>
                                  </a:lnTo>
                                  <a:lnTo>
                                    <a:pt x="58" y="1116"/>
                                  </a:lnTo>
                                  <a:lnTo>
                                    <a:pt x="112" y="1153"/>
                                  </a:lnTo>
                                  <a:lnTo>
                                    <a:pt x="176" y="1171"/>
                                  </a:lnTo>
                                  <a:lnTo>
                                    <a:pt x="2143" y="1172"/>
                                  </a:lnTo>
                                  <a:lnTo>
                                    <a:pt x="2166" y="1170"/>
                                  </a:lnTo>
                                  <a:lnTo>
                                    <a:pt x="2230" y="1151"/>
                                  </a:lnTo>
                                  <a:lnTo>
                                    <a:pt x="2283" y="1113"/>
                                  </a:lnTo>
                                  <a:lnTo>
                                    <a:pt x="2320" y="1059"/>
                                  </a:lnTo>
                                  <a:lnTo>
                                    <a:pt x="2338" y="995"/>
                                  </a:lnTo>
                                  <a:lnTo>
                                    <a:pt x="2339" y="195"/>
                                  </a:lnTo>
                                  <a:lnTo>
                                    <a:pt x="2337" y="172"/>
                                  </a:lnTo>
                                  <a:lnTo>
                                    <a:pt x="2318" y="108"/>
                                  </a:lnTo>
                                  <a:lnTo>
                                    <a:pt x="2280" y="55"/>
                                  </a:lnTo>
                                  <a:lnTo>
                                    <a:pt x="2226" y="18"/>
                                  </a:lnTo>
                                  <a:lnTo>
                                    <a:pt x="2162" y="0"/>
                                  </a:lnTo>
                                  <a:lnTo>
                                    <a:pt x="195" y="0"/>
                                  </a:lnTo>
                                  <a:close/>
                                </a:path>
                              </a:pathLst>
                            </a:custGeom>
                            <a:noFill/>
                            <a:ln w="9525" cap="flat" cmpd="sng">
                              <a:solidFill>
                                <a:srgbClr val="000000"/>
                              </a:solidFill>
                              <a:prstDash val="solid"/>
                              <a:headEnd type="none" w="med" len="med"/>
                              <a:tailEnd type="none" w="med" len="med"/>
                            </a:ln>
                          </wps:spPr>
                          <wps:bodyPr upright="1"/>
                        </wps:wsp>
                      </wpg:grpSp>
                      <wpg:grpSp>
                        <wpg:cNvPr id="6" name="Group 616"/>
                        <wpg:cNvGrpSpPr/>
                        <wpg:grpSpPr>
                          <a:xfrm>
                            <a:off x="1736" y="1169"/>
                            <a:ext cx="120" cy="854"/>
                            <a:chOff x="1736" y="1169"/>
                            <a:chExt cx="120" cy="854"/>
                          </a:xfrm>
                        </wpg:grpSpPr>
                        <wps:wsp>
                          <wps:cNvPr id="3" name="未知 617"/>
                          <wps:cNvSpPr/>
                          <wps:spPr>
                            <a:xfrm>
                              <a:off x="1736" y="1169"/>
                              <a:ext cx="120" cy="854"/>
                            </a:xfrm>
                            <a:custGeom>
                              <a:avLst/>
                              <a:gdLst/>
                              <a:ahLst/>
                              <a:cxnLst/>
                              <a:pathLst>
                                <a:path w="120" h="854">
                                  <a:moveTo>
                                    <a:pt x="50" y="734"/>
                                  </a:moveTo>
                                  <a:lnTo>
                                    <a:pt x="0" y="734"/>
                                  </a:lnTo>
                                  <a:lnTo>
                                    <a:pt x="60" y="854"/>
                                  </a:lnTo>
                                  <a:lnTo>
                                    <a:pt x="105" y="764"/>
                                  </a:lnTo>
                                  <a:lnTo>
                                    <a:pt x="55" y="764"/>
                                  </a:lnTo>
                                  <a:lnTo>
                                    <a:pt x="50" y="760"/>
                                  </a:lnTo>
                                  <a:lnTo>
                                    <a:pt x="50" y="734"/>
                                  </a:lnTo>
                                  <a:close/>
                                </a:path>
                              </a:pathLst>
                            </a:custGeom>
                            <a:solidFill>
                              <a:srgbClr val="000000"/>
                            </a:solidFill>
                            <a:ln>
                              <a:noFill/>
                            </a:ln>
                          </wps:spPr>
                          <wps:bodyPr upright="1"/>
                        </wps:wsp>
                        <wps:wsp>
                          <wps:cNvPr id="4" name="未知 618"/>
                          <wps:cNvSpPr/>
                          <wps:spPr>
                            <a:xfrm>
                              <a:off x="1736" y="1169"/>
                              <a:ext cx="120" cy="854"/>
                            </a:xfrm>
                            <a:custGeom>
                              <a:avLst/>
                              <a:gdLst/>
                              <a:ahLst/>
                              <a:cxnLst/>
                              <a:pathLst>
                                <a:path w="120" h="854">
                                  <a:moveTo>
                                    <a:pt x="66" y="0"/>
                                  </a:moveTo>
                                  <a:lnTo>
                                    <a:pt x="55" y="0"/>
                                  </a:lnTo>
                                  <a:lnTo>
                                    <a:pt x="50" y="5"/>
                                  </a:lnTo>
                                  <a:lnTo>
                                    <a:pt x="50" y="760"/>
                                  </a:lnTo>
                                  <a:lnTo>
                                    <a:pt x="55" y="764"/>
                                  </a:lnTo>
                                  <a:lnTo>
                                    <a:pt x="66" y="764"/>
                                  </a:lnTo>
                                  <a:lnTo>
                                    <a:pt x="70" y="760"/>
                                  </a:lnTo>
                                  <a:lnTo>
                                    <a:pt x="70" y="5"/>
                                  </a:lnTo>
                                  <a:lnTo>
                                    <a:pt x="66" y="0"/>
                                  </a:lnTo>
                                  <a:close/>
                                </a:path>
                              </a:pathLst>
                            </a:custGeom>
                            <a:solidFill>
                              <a:srgbClr val="000000"/>
                            </a:solidFill>
                            <a:ln>
                              <a:noFill/>
                            </a:ln>
                          </wps:spPr>
                          <wps:bodyPr upright="1"/>
                        </wps:wsp>
                        <wps:wsp>
                          <wps:cNvPr id="5" name="未知 619"/>
                          <wps:cNvSpPr/>
                          <wps:spPr>
                            <a:xfrm>
                              <a:off x="1736" y="1169"/>
                              <a:ext cx="120" cy="854"/>
                            </a:xfrm>
                            <a:custGeom>
                              <a:avLst/>
                              <a:gdLst/>
                              <a:ahLst/>
                              <a:cxnLst/>
                              <a:pathLst>
                                <a:path w="120" h="854">
                                  <a:moveTo>
                                    <a:pt x="120" y="734"/>
                                  </a:moveTo>
                                  <a:lnTo>
                                    <a:pt x="70" y="734"/>
                                  </a:lnTo>
                                  <a:lnTo>
                                    <a:pt x="70" y="760"/>
                                  </a:lnTo>
                                  <a:lnTo>
                                    <a:pt x="66" y="764"/>
                                  </a:lnTo>
                                  <a:lnTo>
                                    <a:pt x="105" y="764"/>
                                  </a:lnTo>
                                  <a:lnTo>
                                    <a:pt x="120" y="734"/>
                                  </a:lnTo>
                                  <a:close/>
                                </a:path>
                              </a:pathLst>
                            </a:custGeom>
                            <a:solidFill>
                              <a:srgbClr val="000000"/>
                            </a:solidFill>
                            <a:ln>
                              <a:noFill/>
                            </a:ln>
                          </wps:spPr>
                          <wps:bodyPr upright="1"/>
                        </wps:wsp>
                      </wpg:grpSp>
                      <wpg:grpSp>
                        <wpg:cNvPr id="8" name="Group 620"/>
                        <wpg:cNvGrpSpPr/>
                        <wpg:grpSpPr>
                          <a:xfrm>
                            <a:off x="6457" y="794"/>
                            <a:ext cx="2929" cy="674"/>
                            <a:chOff x="6457" y="794"/>
                            <a:chExt cx="2929" cy="674"/>
                          </a:xfrm>
                        </wpg:grpSpPr>
                        <wps:wsp>
                          <wps:cNvPr id="7" name="未知 621"/>
                          <wps:cNvSpPr/>
                          <wps:spPr>
                            <a:xfrm>
                              <a:off x="6457" y="794"/>
                              <a:ext cx="2929" cy="674"/>
                            </a:xfrm>
                            <a:custGeom>
                              <a:avLst/>
                              <a:gdLst/>
                              <a:ahLst/>
                              <a:cxnLst/>
                              <a:pathLst>
                                <a:path w="2929" h="674">
                                  <a:moveTo>
                                    <a:pt x="112" y="0"/>
                                  </a:moveTo>
                                  <a:lnTo>
                                    <a:pt x="49" y="20"/>
                                  </a:lnTo>
                                  <a:lnTo>
                                    <a:pt x="8" y="70"/>
                                  </a:lnTo>
                                  <a:lnTo>
                                    <a:pt x="0" y="562"/>
                                  </a:lnTo>
                                  <a:lnTo>
                                    <a:pt x="2" y="585"/>
                                  </a:lnTo>
                                  <a:lnTo>
                                    <a:pt x="33" y="642"/>
                                  </a:lnTo>
                                  <a:lnTo>
                                    <a:pt x="90" y="672"/>
                                  </a:lnTo>
                                  <a:lnTo>
                                    <a:pt x="2816" y="674"/>
                                  </a:lnTo>
                                  <a:lnTo>
                                    <a:pt x="2839" y="672"/>
                                  </a:lnTo>
                                  <a:lnTo>
                                    <a:pt x="2896" y="641"/>
                                  </a:lnTo>
                                  <a:lnTo>
                                    <a:pt x="2926" y="584"/>
                                  </a:lnTo>
                                  <a:lnTo>
                                    <a:pt x="2929" y="113"/>
                                  </a:lnTo>
                                  <a:lnTo>
                                    <a:pt x="2926" y="90"/>
                                  </a:lnTo>
                                  <a:lnTo>
                                    <a:pt x="2895" y="33"/>
                                  </a:lnTo>
                                  <a:lnTo>
                                    <a:pt x="2838" y="3"/>
                                  </a:lnTo>
                                  <a:lnTo>
                                    <a:pt x="112" y="0"/>
                                  </a:lnTo>
                                  <a:close/>
                                </a:path>
                              </a:pathLst>
                            </a:custGeom>
                            <a:noFill/>
                            <a:ln w="9525" cap="flat" cmpd="sng">
                              <a:solidFill>
                                <a:srgbClr val="000000"/>
                              </a:solidFill>
                              <a:prstDash val="solid"/>
                              <a:headEnd type="none" w="med" len="med"/>
                              <a:tailEnd type="none" w="med" len="med"/>
                            </a:ln>
                          </wps:spPr>
                          <wps:bodyPr upright="1"/>
                        </wps:wsp>
                      </wpg:grpSp>
                      <wpg:grpSp>
                        <wpg:cNvPr id="12" name="Group 622"/>
                        <wpg:cNvGrpSpPr/>
                        <wpg:grpSpPr>
                          <a:xfrm>
                            <a:off x="7832" y="1469"/>
                            <a:ext cx="120" cy="893"/>
                            <a:chOff x="7832" y="1469"/>
                            <a:chExt cx="120" cy="893"/>
                          </a:xfrm>
                        </wpg:grpSpPr>
                        <wps:wsp>
                          <wps:cNvPr id="9" name="未知 623"/>
                          <wps:cNvSpPr/>
                          <wps:spPr>
                            <a:xfrm>
                              <a:off x="7832" y="1469"/>
                              <a:ext cx="120" cy="893"/>
                            </a:xfrm>
                            <a:custGeom>
                              <a:avLst/>
                              <a:gdLst/>
                              <a:ahLst/>
                              <a:cxnLst/>
                              <a:pathLst>
                                <a:path w="120" h="893">
                                  <a:moveTo>
                                    <a:pt x="66" y="90"/>
                                  </a:moveTo>
                                  <a:lnTo>
                                    <a:pt x="55" y="90"/>
                                  </a:lnTo>
                                  <a:lnTo>
                                    <a:pt x="50" y="94"/>
                                  </a:lnTo>
                                  <a:lnTo>
                                    <a:pt x="49" y="883"/>
                                  </a:lnTo>
                                  <a:lnTo>
                                    <a:pt x="49" y="888"/>
                                  </a:lnTo>
                                  <a:lnTo>
                                    <a:pt x="54" y="893"/>
                                  </a:lnTo>
                                  <a:lnTo>
                                    <a:pt x="65" y="893"/>
                                  </a:lnTo>
                                  <a:lnTo>
                                    <a:pt x="69" y="888"/>
                                  </a:lnTo>
                                  <a:lnTo>
                                    <a:pt x="70" y="94"/>
                                  </a:lnTo>
                                  <a:lnTo>
                                    <a:pt x="66" y="90"/>
                                  </a:lnTo>
                                  <a:close/>
                                </a:path>
                              </a:pathLst>
                            </a:custGeom>
                            <a:solidFill>
                              <a:srgbClr val="000000"/>
                            </a:solidFill>
                            <a:ln>
                              <a:noFill/>
                            </a:ln>
                          </wps:spPr>
                          <wps:bodyPr upright="1"/>
                        </wps:wsp>
                        <wps:wsp>
                          <wps:cNvPr id="10" name="未知 624"/>
                          <wps:cNvSpPr/>
                          <wps:spPr>
                            <a:xfrm>
                              <a:off x="7832" y="1469"/>
                              <a:ext cx="120" cy="893"/>
                            </a:xfrm>
                            <a:custGeom>
                              <a:avLst/>
                              <a:gdLst/>
                              <a:ahLst/>
                              <a:cxnLst/>
                              <a:pathLst>
                                <a:path w="120" h="893">
                                  <a:moveTo>
                                    <a:pt x="60" y="0"/>
                                  </a:moveTo>
                                  <a:lnTo>
                                    <a:pt x="0" y="120"/>
                                  </a:lnTo>
                                  <a:lnTo>
                                    <a:pt x="50" y="120"/>
                                  </a:lnTo>
                                  <a:lnTo>
                                    <a:pt x="50" y="94"/>
                                  </a:lnTo>
                                  <a:lnTo>
                                    <a:pt x="55" y="90"/>
                                  </a:lnTo>
                                  <a:lnTo>
                                    <a:pt x="105" y="90"/>
                                  </a:lnTo>
                                  <a:lnTo>
                                    <a:pt x="60" y="0"/>
                                  </a:lnTo>
                                  <a:close/>
                                </a:path>
                              </a:pathLst>
                            </a:custGeom>
                            <a:solidFill>
                              <a:srgbClr val="000000"/>
                            </a:solidFill>
                            <a:ln>
                              <a:noFill/>
                            </a:ln>
                          </wps:spPr>
                          <wps:bodyPr upright="1"/>
                        </wps:wsp>
                        <wps:wsp>
                          <wps:cNvPr id="11" name="未知 625"/>
                          <wps:cNvSpPr/>
                          <wps:spPr>
                            <a:xfrm>
                              <a:off x="7832" y="1469"/>
                              <a:ext cx="120" cy="893"/>
                            </a:xfrm>
                            <a:custGeom>
                              <a:avLst/>
                              <a:gdLst/>
                              <a:ahLst/>
                              <a:cxnLst/>
                              <a:pathLst>
                                <a:path w="120" h="893">
                                  <a:moveTo>
                                    <a:pt x="105" y="90"/>
                                  </a:moveTo>
                                  <a:lnTo>
                                    <a:pt x="66" y="90"/>
                                  </a:lnTo>
                                  <a:lnTo>
                                    <a:pt x="70" y="94"/>
                                  </a:lnTo>
                                  <a:lnTo>
                                    <a:pt x="70" y="120"/>
                                  </a:lnTo>
                                  <a:lnTo>
                                    <a:pt x="120" y="120"/>
                                  </a:lnTo>
                                  <a:lnTo>
                                    <a:pt x="105" y="90"/>
                                  </a:lnTo>
                                  <a:close/>
                                </a:path>
                              </a:pathLst>
                            </a:custGeom>
                            <a:solidFill>
                              <a:srgbClr val="000000"/>
                            </a:solidFill>
                            <a:ln>
                              <a:noFill/>
                            </a:ln>
                          </wps:spPr>
                          <wps:bodyPr upright="1"/>
                        </wps:wsp>
                      </wpg:grpSp>
                      <wpg:grpSp>
                        <wpg:cNvPr id="17" name="Group 626"/>
                        <wpg:cNvGrpSpPr/>
                        <wpg:grpSpPr>
                          <a:xfrm>
                            <a:off x="1814" y="1409"/>
                            <a:ext cx="4653" cy="120"/>
                            <a:chOff x="1814" y="1409"/>
                            <a:chExt cx="4653" cy="120"/>
                          </a:xfrm>
                        </wpg:grpSpPr>
                        <wps:wsp>
                          <wps:cNvPr id="13" name="未知 627"/>
                          <wps:cNvSpPr/>
                          <wps:spPr>
                            <a:xfrm>
                              <a:off x="1814" y="1409"/>
                              <a:ext cx="4653" cy="120"/>
                            </a:xfrm>
                            <a:custGeom>
                              <a:avLst/>
                              <a:gdLst/>
                              <a:ahLst/>
                              <a:cxnLst/>
                              <a:pathLst>
                                <a:path w="4653" h="120">
                                  <a:moveTo>
                                    <a:pt x="120" y="0"/>
                                  </a:moveTo>
                                  <a:lnTo>
                                    <a:pt x="0" y="60"/>
                                  </a:lnTo>
                                  <a:lnTo>
                                    <a:pt x="120" y="120"/>
                                  </a:lnTo>
                                  <a:lnTo>
                                    <a:pt x="120" y="70"/>
                                  </a:lnTo>
                                  <a:lnTo>
                                    <a:pt x="94" y="69"/>
                                  </a:lnTo>
                                  <a:lnTo>
                                    <a:pt x="90" y="65"/>
                                  </a:lnTo>
                                  <a:lnTo>
                                    <a:pt x="90" y="54"/>
                                  </a:lnTo>
                                  <a:lnTo>
                                    <a:pt x="94" y="50"/>
                                  </a:lnTo>
                                  <a:lnTo>
                                    <a:pt x="120" y="49"/>
                                  </a:lnTo>
                                  <a:lnTo>
                                    <a:pt x="120" y="0"/>
                                  </a:lnTo>
                                  <a:close/>
                                </a:path>
                              </a:pathLst>
                            </a:custGeom>
                            <a:solidFill>
                              <a:srgbClr val="000000"/>
                            </a:solidFill>
                            <a:ln>
                              <a:noFill/>
                            </a:ln>
                          </wps:spPr>
                          <wps:bodyPr upright="1"/>
                        </wps:wsp>
                        <wps:wsp>
                          <wps:cNvPr id="14" name="未知 628"/>
                          <wps:cNvSpPr/>
                          <wps:spPr>
                            <a:xfrm>
                              <a:off x="1814" y="1409"/>
                              <a:ext cx="4653" cy="120"/>
                            </a:xfrm>
                            <a:custGeom>
                              <a:avLst/>
                              <a:gdLst/>
                              <a:ahLst/>
                              <a:cxnLst/>
                              <a:pathLst>
                                <a:path w="4653" h="120">
                                  <a:moveTo>
                                    <a:pt x="120" y="49"/>
                                  </a:moveTo>
                                  <a:lnTo>
                                    <a:pt x="94" y="50"/>
                                  </a:lnTo>
                                  <a:lnTo>
                                    <a:pt x="90" y="54"/>
                                  </a:lnTo>
                                  <a:lnTo>
                                    <a:pt x="90" y="65"/>
                                  </a:lnTo>
                                  <a:lnTo>
                                    <a:pt x="94" y="70"/>
                                  </a:lnTo>
                                  <a:lnTo>
                                    <a:pt x="120" y="69"/>
                                  </a:lnTo>
                                  <a:lnTo>
                                    <a:pt x="120" y="49"/>
                                  </a:lnTo>
                                  <a:close/>
                                </a:path>
                              </a:pathLst>
                            </a:custGeom>
                            <a:solidFill>
                              <a:srgbClr val="000000"/>
                            </a:solidFill>
                            <a:ln>
                              <a:noFill/>
                            </a:ln>
                          </wps:spPr>
                          <wps:bodyPr upright="1"/>
                        </wps:wsp>
                        <wps:wsp>
                          <wps:cNvPr id="15" name="未知 629"/>
                          <wps:cNvSpPr/>
                          <wps:spPr>
                            <a:xfrm>
                              <a:off x="1814" y="1409"/>
                              <a:ext cx="4653" cy="120"/>
                            </a:xfrm>
                            <a:custGeom>
                              <a:avLst/>
                              <a:gdLst/>
                              <a:ahLst/>
                              <a:cxnLst/>
                              <a:pathLst>
                                <a:path w="4653" h="120">
                                  <a:moveTo>
                                    <a:pt x="120" y="69"/>
                                  </a:moveTo>
                                  <a:lnTo>
                                    <a:pt x="100" y="70"/>
                                  </a:lnTo>
                                  <a:lnTo>
                                    <a:pt x="120" y="70"/>
                                  </a:lnTo>
                                  <a:close/>
                                </a:path>
                              </a:pathLst>
                            </a:custGeom>
                            <a:solidFill>
                              <a:srgbClr val="000000"/>
                            </a:solidFill>
                            <a:ln>
                              <a:noFill/>
                            </a:ln>
                          </wps:spPr>
                          <wps:bodyPr upright="1"/>
                        </wps:wsp>
                        <wps:wsp>
                          <wps:cNvPr id="16" name="未知 630"/>
                          <wps:cNvSpPr/>
                          <wps:spPr>
                            <a:xfrm>
                              <a:off x="1814" y="1409"/>
                              <a:ext cx="4653" cy="120"/>
                            </a:xfrm>
                            <a:custGeom>
                              <a:avLst/>
                              <a:gdLst/>
                              <a:ahLst/>
                              <a:cxnLst/>
                              <a:pathLst>
                                <a:path w="4653" h="120">
                                  <a:moveTo>
                                    <a:pt x="4648" y="49"/>
                                  </a:moveTo>
                                  <a:lnTo>
                                    <a:pt x="120" y="49"/>
                                  </a:lnTo>
                                  <a:lnTo>
                                    <a:pt x="120" y="69"/>
                                  </a:lnTo>
                                  <a:lnTo>
                                    <a:pt x="4648" y="69"/>
                                  </a:lnTo>
                                  <a:lnTo>
                                    <a:pt x="4653" y="64"/>
                                  </a:lnTo>
                                  <a:lnTo>
                                    <a:pt x="4653" y="53"/>
                                  </a:lnTo>
                                  <a:lnTo>
                                    <a:pt x="4648" y="49"/>
                                  </a:lnTo>
                                  <a:close/>
                                </a:path>
                              </a:pathLst>
                            </a:custGeom>
                            <a:solidFill>
                              <a:srgbClr val="000000"/>
                            </a:solidFill>
                            <a:ln>
                              <a:noFill/>
                            </a:ln>
                          </wps:spPr>
                          <wps:bodyPr upright="1"/>
                        </wps:wsp>
                      </wpg:grpSp>
                      <wpg:grpSp>
                        <wpg:cNvPr id="19" name="Group 631"/>
                        <wpg:cNvGrpSpPr/>
                        <wpg:grpSpPr>
                          <a:xfrm>
                            <a:off x="3919" y="3125"/>
                            <a:ext cx="5362" cy="906"/>
                            <a:chOff x="3919" y="3125"/>
                            <a:chExt cx="5362" cy="906"/>
                          </a:xfrm>
                        </wpg:grpSpPr>
                        <wps:wsp>
                          <wps:cNvPr id="18" name="未知 632"/>
                          <wps:cNvSpPr/>
                          <wps:spPr>
                            <a:xfrm>
                              <a:off x="3919" y="3125"/>
                              <a:ext cx="5362" cy="906"/>
                            </a:xfrm>
                            <a:custGeom>
                              <a:avLst/>
                              <a:gdLst/>
                              <a:ahLst/>
                              <a:cxnLst/>
                              <a:pathLst>
                                <a:path w="5362" h="906">
                                  <a:moveTo>
                                    <a:pt x="151" y="0"/>
                                  </a:moveTo>
                                  <a:lnTo>
                                    <a:pt x="85" y="15"/>
                                  </a:lnTo>
                                  <a:lnTo>
                                    <a:pt x="34" y="55"/>
                                  </a:lnTo>
                                  <a:lnTo>
                                    <a:pt x="4" y="114"/>
                                  </a:lnTo>
                                  <a:lnTo>
                                    <a:pt x="0" y="755"/>
                                  </a:lnTo>
                                  <a:lnTo>
                                    <a:pt x="1" y="778"/>
                                  </a:lnTo>
                                  <a:lnTo>
                                    <a:pt x="25" y="840"/>
                                  </a:lnTo>
                                  <a:lnTo>
                                    <a:pt x="72" y="885"/>
                                  </a:lnTo>
                                  <a:lnTo>
                                    <a:pt x="135" y="906"/>
                                  </a:lnTo>
                                  <a:lnTo>
                                    <a:pt x="5211" y="906"/>
                                  </a:lnTo>
                                  <a:lnTo>
                                    <a:pt x="5233" y="905"/>
                                  </a:lnTo>
                                  <a:lnTo>
                                    <a:pt x="5295" y="881"/>
                                  </a:lnTo>
                                  <a:lnTo>
                                    <a:pt x="5340" y="834"/>
                                  </a:lnTo>
                                  <a:lnTo>
                                    <a:pt x="5361" y="771"/>
                                  </a:lnTo>
                                  <a:lnTo>
                                    <a:pt x="5362" y="151"/>
                                  </a:lnTo>
                                  <a:lnTo>
                                    <a:pt x="5360" y="129"/>
                                  </a:lnTo>
                                  <a:lnTo>
                                    <a:pt x="5336" y="67"/>
                                  </a:lnTo>
                                  <a:lnTo>
                                    <a:pt x="5289" y="22"/>
                                  </a:lnTo>
                                  <a:lnTo>
                                    <a:pt x="5226" y="1"/>
                                  </a:lnTo>
                                  <a:lnTo>
                                    <a:pt x="151" y="0"/>
                                  </a:lnTo>
                                  <a:close/>
                                </a:path>
                              </a:pathLst>
                            </a:custGeom>
                            <a:noFill/>
                            <a:ln w="9525" cap="flat" cmpd="sng">
                              <a:solidFill>
                                <a:srgbClr val="000000"/>
                              </a:solidFill>
                              <a:prstDash val="solid"/>
                              <a:headEnd type="none" w="med" len="med"/>
                              <a:tailEnd type="none" w="med" len="med"/>
                            </a:ln>
                          </wps:spPr>
                          <wps:bodyPr upright="1"/>
                        </wps:wsp>
                      </wpg:grpSp>
                      <wpg:grpSp>
                        <wpg:cNvPr id="23" name="Group 633"/>
                        <wpg:cNvGrpSpPr/>
                        <wpg:grpSpPr>
                          <a:xfrm>
                            <a:off x="2736" y="3403"/>
                            <a:ext cx="1182" cy="120"/>
                            <a:chOff x="2736" y="3403"/>
                            <a:chExt cx="1182" cy="120"/>
                          </a:xfrm>
                        </wpg:grpSpPr>
                        <wps:wsp>
                          <wps:cNvPr id="20" name="未知 634"/>
                          <wps:cNvSpPr/>
                          <wps:spPr>
                            <a:xfrm>
                              <a:off x="2736" y="3403"/>
                              <a:ext cx="1182" cy="120"/>
                            </a:xfrm>
                            <a:custGeom>
                              <a:avLst/>
                              <a:gdLst/>
                              <a:ahLst/>
                              <a:cxnLst/>
                              <a:pathLst>
                                <a:path w="1182" h="120">
                                  <a:moveTo>
                                    <a:pt x="1062" y="0"/>
                                  </a:moveTo>
                                  <a:lnTo>
                                    <a:pt x="1062" y="120"/>
                                  </a:lnTo>
                                  <a:lnTo>
                                    <a:pt x="1162" y="70"/>
                                  </a:lnTo>
                                  <a:lnTo>
                                    <a:pt x="1088" y="70"/>
                                  </a:lnTo>
                                  <a:lnTo>
                                    <a:pt x="1092" y="65"/>
                                  </a:lnTo>
                                  <a:lnTo>
                                    <a:pt x="1092" y="54"/>
                                  </a:lnTo>
                                  <a:lnTo>
                                    <a:pt x="1088" y="50"/>
                                  </a:lnTo>
                                  <a:lnTo>
                                    <a:pt x="1162" y="50"/>
                                  </a:lnTo>
                                  <a:lnTo>
                                    <a:pt x="1062" y="0"/>
                                  </a:lnTo>
                                  <a:close/>
                                </a:path>
                              </a:pathLst>
                            </a:custGeom>
                            <a:solidFill>
                              <a:srgbClr val="000000"/>
                            </a:solidFill>
                            <a:ln>
                              <a:noFill/>
                            </a:ln>
                          </wps:spPr>
                          <wps:bodyPr upright="1"/>
                        </wps:wsp>
                        <wps:wsp>
                          <wps:cNvPr id="21" name="未知 635"/>
                          <wps:cNvSpPr/>
                          <wps:spPr>
                            <a:xfrm>
                              <a:off x="2736" y="3403"/>
                              <a:ext cx="1182" cy="120"/>
                            </a:xfrm>
                            <a:custGeom>
                              <a:avLst/>
                              <a:gdLst/>
                              <a:ahLst/>
                              <a:cxnLst/>
                              <a:pathLst>
                                <a:path w="1182" h="120">
                                  <a:moveTo>
                                    <a:pt x="1062" y="50"/>
                                  </a:moveTo>
                                  <a:lnTo>
                                    <a:pt x="5" y="50"/>
                                  </a:lnTo>
                                  <a:lnTo>
                                    <a:pt x="0" y="54"/>
                                  </a:lnTo>
                                  <a:lnTo>
                                    <a:pt x="0" y="65"/>
                                  </a:lnTo>
                                  <a:lnTo>
                                    <a:pt x="5" y="70"/>
                                  </a:lnTo>
                                  <a:lnTo>
                                    <a:pt x="1062" y="70"/>
                                  </a:lnTo>
                                  <a:lnTo>
                                    <a:pt x="1062" y="50"/>
                                  </a:lnTo>
                                  <a:close/>
                                </a:path>
                              </a:pathLst>
                            </a:custGeom>
                            <a:solidFill>
                              <a:srgbClr val="000000"/>
                            </a:solidFill>
                            <a:ln>
                              <a:noFill/>
                            </a:ln>
                          </wps:spPr>
                          <wps:bodyPr upright="1"/>
                        </wps:wsp>
                        <wps:wsp>
                          <wps:cNvPr id="22" name="未知 636"/>
                          <wps:cNvSpPr/>
                          <wps:spPr>
                            <a:xfrm>
                              <a:off x="2736" y="3403"/>
                              <a:ext cx="1182" cy="120"/>
                            </a:xfrm>
                            <a:custGeom>
                              <a:avLst/>
                              <a:gdLst/>
                              <a:ahLst/>
                              <a:cxnLst/>
                              <a:pathLst>
                                <a:path w="1182" h="120">
                                  <a:moveTo>
                                    <a:pt x="1162" y="50"/>
                                  </a:moveTo>
                                  <a:lnTo>
                                    <a:pt x="1088" y="50"/>
                                  </a:lnTo>
                                  <a:lnTo>
                                    <a:pt x="1092" y="54"/>
                                  </a:lnTo>
                                  <a:lnTo>
                                    <a:pt x="1092" y="65"/>
                                  </a:lnTo>
                                  <a:lnTo>
                                    <a:pt x="1088" y="70"/>
                                  </a:lnTo>
                                  <a:lnTo>
                                    <a:pt x="1162" y="70"/>
                                  </a:lnTo>
                                  <a:lnTo>
                                    <a:pt x="1182" y="60"/>
                                  </a:lnTo>
                                  <a:lnTo>
                                    <a:pt x="1162" y="50"/>
                                  </a:lnTo>
                                  <a:close/>
                                </a:path>
                              </a:pathLst>
                            </a:custGeom>
                            <a:solidFill>
                              <a:srgbClr val="000000"/>
                            </a:solidFill>
                            <a:ln>
                              <a:noFill/>
                            </a:ln>
                          </wps:spPr>
                          <wps:bodyPr upright="1"/>
                        </wps:wsp>
                      </wpg:grpSp>
                      <wpg:grpSp>
                        <wpg:cNvPr id="25" name="Group 637"/>
                        <wpg:cNvGrpSpPr/>
                        <wpg:grpSpPr>
                          <a:xfrm>
                            <a:off x="2619" y="4535"/>
                            <a:ext cx="4218" cy="603"/>
                            <a:chOff x="2619" y="4535"/>
                            <a:chExt cx="4218" cy="603"/>
                          </a:xfrm>
                        </wpg:grpSpPr>
                        <wps:wsp>
                          <wps:cNvPr id="24" name="未知 638"/>
                          <wps:cNvSpPr/>
                          <wps:spPr>
                            <a:xfrm>
                              <a:off x="2619" y="4535"/>
                              <a:ext cx="4218" cy="603"/>
                            </a:xfrm>
                            <a:custGeom>
                              <a:avLst/>
                              <a:gdLst/>
                              <a:ahLst/>
                              <a:cxnLst/>
                              <a:pathLst>
                                <a:path w="4218" h="603">
                                  <a:moveTo>
                                    <a:pt x="100" y="0"/>
                                  </a:moveTo>
                                  <a:lnTo>
                                    <a:pt x="38" y="22"/>
                                  </a:lnTo>
                                  <a:lnTo>
                                    <a:pt x="3" y="76"/>
                                  </a:lnTo>
                                  <a:lnTo>
                                    <a:pt x="0" y="503"/>
                                  </a:lnTo>
                                  <a:lnTo>
                                    <a:pt x="2" y="526"/>
                                  </a:lnTo>
                                  <a:lnTo>
                                    <a:pt x="36" y="581"/>
                                  </a:lnTo>
                                  <a:lnTo>
                                    <a:pt x="97" y="603"/>
                                  </a:lnTo>
                                  <a:lnTo>
                                    <a:pt x="4117" y="603"/>
                                  </a:lnTo>
                                  <a:lnTo>
                                    <a:pt x="4140" y="601"/>
                                  </a:lnTo>
                                  <a:lnTo>
                                    <a:pt x="4195" y="567"/>
                                  </a:lnTo>
                                  <a:lnTo>
                                    <a:pt x="4217" y="505"/>
                                  </a:lnTo>
                                  <a:lnTo>
                                    <a:pt x="4218" y="101"/>
                                  </a:lnTo>
                                  <a:lnTo>
                                    <a:pt x="4215" y="78"/>
                                  </a:lnTo>
                                  <a:lnTo>
                                    <a:pt x="4181" y="23"/>
                                  </a:lnTo>
                                  <a:lnTo>
                                    <a:pt x="4120" y="1"/>
                                  </a:lnTo>
                                  <a:lnTo>
                                    <a:pt x="100" y="0"/>
                                  </a:lnTo>
                                  <a:close/>
                                </a:path>
                              </a:pathLst>
                            </a:custGeom>
                            <a:noFill/>
                            <a:ln w="9525" cap="flat" cmpd="sng">
                              <a:solidFill>
                                <a:srgbClr val="000000"/>
                              </a:solidFill>
                              <a:prstDash val="solid"/>
                              <a:headEnd type="none" w="med" len="med"/>
                              <a:tailEnd type="none" w="med" len="med"/>
                            </a:ln>
                          </wps:spPr>
                          <wps:bodyPr upright="1"/>
                        </wps:wsp>
                      </wpg:grpSp>
                      <wpg:grpSp>
                        <wpg:cNvPr id="27" name="Group 639"/>
                        <wpg:cNvGrpSpPr/>
                        <wpg:grpSpPr>
                          <a:xfrm>
                            <a:off x="2618" y="5575"/>
                            <a:ext cx="4219" cy="534"/>
                            <a:chOff x="2618" y="5575"/>
                            <a:chExt cx="4219" cy="534"/>
                          </a:xfrm>
                        </wpg:grpSpPr>
                        <wps:wsp>
                          <wps:cNvPr id="26" name="未知 640"/>
                          <wps:cNvSpPr/>
                          <wps:spPr>
                            <a:xfrm>
                              <a:off x="2618" y="5575"/>
                              <a:ext cx="4219" cy="534"/>
                            </a:xfrm>
                            <a:custGeom>
                              <a:avLst/>
                              <a:gdLst/>
                              <a:ahLst/>
                              <a:cxnLst/>
                              <a:pathLst>
                                <a:path w="4219" h="534">
                                  <a:moveTo>
                                    <a:pt x="89" y="0"/>
                                  </a:moveTo>
                                  <a:lnTo>
                                    <a:pt x="28" y="24"/>
                                  </a:lnTo>
                                  <a:lnTo>
                                    <a:pt x="0" y="83"/>
                                  </a:lnTo>
                                  <a:lnTo>
                                    <a:pt x="0" y="445"/>
                                  </a:lnTo>
                                  <a:lnTo>
                                    <a:pt x="2" y="468"/>
                                  </a:lnTo>
                                  <a:lnTo>
                                    <a:pt x="40" y="520"/>
                                  </a:lnTo>
                                  <a:lnTo>
                                    <a:pt x="4130" y="534"/>
                                  </a:lnTo>
                                  <a:lnTo>
                                    <a:pt x="4152" y="532"/>
                                  </a:lnTo>
                                  <a:lnTo>
                                    <a:pt x="4204" y="494"/>
                                  </a:lnTo>
                                  <a:lnTo>
                                    <a:pt x="4219" y="89"/>
                                  </a:lnTo>
                                  <a:lnTo>
                                    <a:pt x="4216" y="67"/>
                                  </a:lnTo>
                                  <a:lnTo>
                                    <a:pt x="4178" y="15"/>
                                  </a:lnTo>
                                  <a:lnTo>
                                    <a:pt x="89" y="0"/>
                                  </a:lnTo>
                                  <a:close/>
                                </a:path>
                              </a:pathLst>
                            </a:custGeom>
                            <a:noFill/>
                            <a:ln w="9525" cap="flat" cmpd="sng">
                              <a:solidFill>
                                <a:srgbClr val="000000"/>
                              </a:solidFill>
                              <a:prstDash val="solid"/>
                              <a:headEnd type="none" w="med" len="med"/>
                              <a:tailEnd type="none" w="med" len="med"/>
                            </a:ln>
                          </wps:spPr>
                          <wps:bodyPr upright="1"/>
                        </wps:wsp>
                      </wpg:grpSp>
                      <wpg:grpSp>
                        <wpg:cNvPr id="31" name="Group 641"/>
                        <wpg:cNvGrpSpPr/>
                        <wpg:grpSpPr>
                          <a:xfrm>
                            <a:off x="4516" y="5128"/>
                            <a:ext cx="120" cy="447"/>
                            <a:chOff x="4516" y="5128"/>
                            <a:chExt cx="120" cy="447"/>
                          </a:xfrm>
                        </wpg:grpSpPr>
                        <wps:wsp>
                          <wps:cNvPr id="28" name="未知 642"/>
                          <wps:cNvSpPr/>
                          <wps:spPr>
                            <a:xfrm>
                              <a:off x="4516" y="5128"/>
                              <a:ext cx="120" cy="447"/>
                            </a:xfrm>
                            <a:custGeom>
                              <a:avLst/>
                              <a:gdLst/>
                              <a:ahLst/>
                              <a:cxnLst/>
                              <a:pathLst>
                                <a:path w="120" h="447">
                                  <a:moveTo>
                                    <a:pt x="50" y="327"/>
                                  </a:moveTo>
                                  <a:lnTo>
                                    <a:pt x="0" y="327"/>
                                  </a:lnTo>
                                  <a:lnTo>
                                    <a:pt x="60" y="447"/>
                                  </a:lnTo>
                                  <a:lnTo>
                                    <a:pt x="105" y="357"/>
                                  </a:lnTo>
                                  <a:lnTo>
                                    <a:pt x="55" y="357"/>
                                  </a:lnTo>
                                  <a:lnTo>
                                    <a:pt x="50" y="353"/>
                                  </a:lnTo>
                                  <a:lnTo>
                                    <a:pt x="50" y="327"/>
                                  </a:lnTo>
                                  <a:close/>
                                </a:path>
                              </a:pathLst>
                            </a:custGeom>
                            <a:solidFill>
                              <a:srgbClr val="000000"/>
                            </a:solidFill>
                            <a:ln>
                              <a:noFill/>
                            </a:ln>
                          </wps:spPr>
                          <wps:bodyPr upright="1"/>
                        </wps:wsp>
                        <wps:wsp>
                          <wps:cNvPr id="29" name="未知 643"/>
                          <wps:cNvSpPr/>
                          <wps:spPr>
                            <a:xfrm>
                              <a:off x="4516" y="5128"/>
                              <a:ext cx="120" cy="447"/>
                            </a:xfrm>
                            <a:custGeom>
                              <a:avLst/>
                              <a:gdLst/>
                              <a:ahLst/>
                              <a:cxnLst/>
                              <a:pathLst>
                                <a:path w="120" h="447">
                                  <a:moveTo>
                                    <a:pt x="66" y="0"/>
                                  </a:moveTo>
                                  <a:lnTo>
                                    <a:pt x="55" y="0"/>
                                  </a:lnTo>
                                  <a:lnTo>
                                    <a:pt x="50" y="5"/>
                                  </a:lnTo>
                                  <a:lnTo>
                                    <a:pt x="50" y="353"/>
                                  </a:lnTo>
                                  <a:lnTo>
                                    <a:pt x="55" y="357"/>
                                  </a:lnTo>
                                  <a:lnTo>
                                    <a:pt x="66" y="357"/>
                                  </a:lnTo>
                                  <a:lnTo>
                                    <a:pt x="70" y="353"/>
                                  </a:lnTo>
                                  <a:lnTo>
                                    <a:pt x="70" y="5"/>
                                  </a:lnTo>
                                  <a:lnTo>
                                    <a:pt x="66" y="0"/>
                                  </a:lnTo>
                                  <a:close/>
                                </a:path>
                              </a:pathLst>
                            </a:custGeom>
                            <a:solidFill>
                              <a:srgbClr val="000000"/>
                            </a:solidFill>
                            <a:ln>
                              <a:noFill/>
                            </a:ln>
                          </wps:spPr>
                          <wps:bodyPr upright="1"/>
                        </wps:wsp>
                        <wps:wsp>
                          <wps:cNvPr id="30" name="未知 644"/>
                          <wps:cNvSpPr/>
                          <wps:spPr>
                            <a:xfrm>
                              <a:off x="4516" y="5128"/>
                              <a:ext cx="120" cy="447"/>
                            </a:xfrm>
                            <a:custGeom>
                              <a:avLst/>
                              <a:gdLst/>
                              <a:ahLst/>
                              <a:cxnLst/>
                              <a:pathLst>
                                <a:path w="120" h="447">
                                  <a:moveTo>
                                    <a:pt x="120" y="327"/>
                                  </a:moveTo>
                                  <a:lnTo>
                                    <a:pt x="70" y="327"/>
                                  </a:lnTo>
                                  <a:lnTo>
                                    <a:pt x="70" y="353"/>
                                  </a:lnTo>
                                  <a:lnTo>
                                    <a:pt x="66" y="357"/>
                                  </a:lnTo>
                                  <a:lnTo>
                                    <a:pt x="105" y="357"/>
                                  </a:lnTo>
                                  <a:lnTo>
                                    <a:pt x="120" y="327"/>
                                  </a:lnTo>
                                  <a:close/>
                                </a:path>
                              </a:pathLst>
                            </a:custGeom>
                            <a:solidFill>
                              <a:srgbClr val="000000"/>
                            </a:solidFill>
                            <a:ln>
                              <a:noFill/>
                            </a:ln>
                          </wps:spPr>
                          <wps:bodyPr upright="1"/>
                        </wps:wsp>
                      </wpg:grpSp>
                      <wpg:grpSp>
                        <wpg:cNvPr id="33" name="Group 645"/>
                        <wpg:cNvGrpSpPr/>
                        <wpg:grpSpPr>
                          <a:xfrm>
                            <a:off x="5313" y="7015"/>
                            <a:ext cx="3617" cy="1172"/>
                            <a:chOff x="5313" y="7015"/>
                            <a:chExt cx="3617" cy="1172"/>
                          </a:xfrm>
                        </wpg:grpSpPr>
                        <wps:wsp>
                          <wps:cNvPr id="32" name="未知 646"/>
                          <wps:cNvSpPr/>
                          <wps:spPr>
                            <a:xfrm>
                              <a:off x="5313" y="7015"/>
                              <a:ext cx="3617" cy="1172"/>
                            </a:xfrm>
                            <a:custGeom>
                              <a:avLst/>
                              <a:gdLst/>
                              <a:ahLst/>
                              <a:cxnLst/>
                              <a:pathLst>
                                <a:path w="3617" h="1172">
                                  <a:moveTo>
                                    <a:pt x="195" y="0"/>
                                  </a:moveTo>
                                  <a:lnTo>
                                    <a:pt x="128" y="11"/>
                                  </a:lnTo>
                                  <a:lnTo>
                                    <a:pt x="71" y="43"/>
                                  </a:lnTo>
                                  <a:lnTo>
                                    <a:pt x="29" y="92"/>
                                  </a:lnTo>
                                  <a:lnTo>
                                    <a:pt x="4" y="154"/>
                                  </a:lnTo>
                                  <a:lnTo>
                                    <a:pt x="0" y="976"/>
                                  </a:lnTo>
                                  <a:lnTo>
                                    <a:pt x="1" y="999"/>
                                  </a:lnTo>
                                  <a:lnTo>
                                    <a:pt x="20" y="1063"/>
                                  </a:lnTo>
                                  <a:lnTo>
                                    <a:pt x="58" y="1116"/>
                                  </a:lnTo>
                                  <a:lnTo>
                                    <a:pt x="112" y="1153"/>
                                  </a:lnTo>
                                  <a:lnTo>
                                    <a:pt x="176" y="1171"/>
                                  </a:lnTo>
                                  <a:lnTo>
                                    <a:pt x="3421" y="1172"/>
                                  </a:lnTo>
                                  <a:lnTo>
                                    <a:pt x="3444" y="1170"/>
                                  </a:lnTo>
                                  <a:lnTo>
                                    <a:pt x="3508" y="1151"/>
                                  </a:lnTo>
                                  <a:lnTo>
                                    <a:pt x="3561" y="1113"/>
                                  </a:lnTo>
                                  <a:lnTo>
                                    <a:pt x="3598" y="1059"/>
                                  </a:lnTo>
                                  <a:lnTo>
                                    <a:pt x="3616" y="995"/>
                                  </a:lnTo>
                                  <a:lnTo>
                                    <a:pt x="3617" y="195"/>
                                  </a:lnTo>
                                  <a:lnTo>
                                    <a:pt x="3615" y="172"/>
                                  </a:lnTo>
                                  <a:lnTo>
                                    <a:pt x="3596" y="108"/>
                                  </a:lnTo>
                                  <a:lnTo>
                                    <a:pt x="3558" y="55"/>
                                  </a:lnTo>
                                  <a:lnTo>
                                    <a:pt x="3504" y="18"/>
                                  </a:lnTo>
                                  <a:lnTo>
                                    <a:pt x="3440" y="0"/>
                                  </a:lnTo>
                                  <a:lnTo>
                                    <a:pt x="195" y="0"/>
                                  </a:lnTo>
                                  <a:close/>
                                </a:path>
                              </a:pathLst>
                            </a:custGeom>
                            <a:noFill/>
                            <a:ln w="9525" cap="flat" cmpd="sng">
                              <a:solidFill>
                                <a:srgbClr val="000000"/>
                              </a:solidFill>
                              <a:prstDash val="solid"/>
                              <a:headEnd type="none" w="med" len="med"/>
                              <a:tailEnd type="none" w="med" len="med"/>
                            </a:ln>
                          </wps:spPr>
                          <wps:bodyPr upright="1"/>
                        </wps:wsp>
                      </wpg:grpSp>
                      <wpg:grpSp>
                        <wpg:cNvPr id="38" name="Group 647"/>
                        <wpg:cNvGrpSpPr/>
                        <wpg:grpSpPr>
                          <a:xfrm>
                            <a:off x="5686" y="6099"/>
                            <a:ext cx="120" cy="916"/>
                            <a:chOff x="5686" y="6099"/>
                            <a:chExt cx="120" cy="916"/>
                          </a:xfrm>
                        </wpg:grpSpPr>
                        <wps:wsp>
                          <wps:cNvPr id="34" name="未知 648"/>
                          <wps:cNvSpPr/>
                          <wps:spPr>
                            <a:xfrm>
                              <a:off x="5686" y="6099"/>
                              <a:ext cx="120" cy="916"/>
                            </a:xfrm>
                            <a:custGeom>
                              <a:avLst/>
                              <a:gdLst/>
                              <a:ahLst/>
                              <a:cxnLst/>
                              <a:pathLst>
                                <a:path w="120" h="916">
                                  <a:moveTo>
                                    <a:pt x="50" y="796"/>
                                  </a:moveTo>
                                  <a:lnTo>
                                    <a:pt x="0" y="797"/>
                                  </a:lnTo>
                                  <a:lnTo>
                                    <a:pt x="63" y="915"/>
                                  </a:lnTo>
                                  <a:lnTo>
                                    <a:pt x="105" y="826"/>
                                  </a:lnTo>
                                  <a:lnTo>
                                    <a:pt x="55" y="826"/>
                                  </a:lnTo>
                                  <a:lnTo>
                                    <a:pt x="51" y="821"/>
                                  </a:lnTo>
                                  <a:lnTo>
                                    <a:pt x="51" y="815"/>
                                  </a:lnTo>
                                  <a:lnTo>
                                    <a:pt x="50" y="796"/>
                                  </a:lnTo>
                                  <a:close/>
                                </a:path>
                              </a:pathLst>
                            </a:custGeom>
                            <a:solidFill>
                              <a:srgbClr val="000000"/>
                            </a:solidFill>
                            <a:ln>
                              <a:noFill/>
                            </a:ln>
                          </wps:spPr>
                          <wps:bodyPr upright="1"/>
                        </wps:wsp>
                        <wps:wsp>
                          <wps:cNvPr id="35" name="未知 649"/>
                          <wps:cNvSpPr/>
                          <wps:spPr>
                            <a:xfrm>
                              <a:off x="5686" y="6099"/>
                              <a:ext cx="120" cy="916"/>
                            </a:xfrm>
                            <a:custGeom>
                              <a:avLst/>
                              <a:gdLst/>
                              <a:ahLst/>
                              <a:cxnLst/>
                              <a:pathLst>
                                <a:path w="120" h="916">
                                  <a:moveTo>
                                    <a:pt x="70" y="795"/>
                                  </a:moveTo>
                                  <a:lnTo>
                                    <a:pt x="50" y="796"/>
                                  </a:lnTo>
                                  <a:lnTo>
                                    <a:pt x="51" y="815"/>
                                  </a:lnTo>
                                  <a:lnTo>
                                    <a:pt x="51" y="821"/>
                                  </a:lnTo>
                                  <a:lnTo>
                                    <a:pt x="55" y="826"/>
                                  </a:lnTo>
                                  <a:lnTo>
                                    <a:pt x="66" y="825"/>
                                  </a:lnTo>
                                  <a:lnTo>
                                    <a:pt x="71" y="821"/>
                                  </a:lnTo>
                                  <a:lnTo>
                                    <a:pt x="71" y="815"/>
                                  </a:lnTo>
                                  <a:lnTo>
                                    <a:pt x="70" y="795"/>
                                  </a:lnTo>
                                  <a:close/>
                                </a:path>
                              </a:pathLst>
                            </a:custGeom>
                            <a:solidFill>
                              <a:srgbClr val="000000"/>
                            </a:solidFill>
                            <a:ln>
                              <a:noFill/>
                            </a:ln>
                          </wps:spPr>
                          <wps:bodyPr upright="1"/>
                        </wps:wsp>
                        <wps:wsp>
                          <wps:cNvPr id="36" name="未知 650"/>
                          <wps:cNvSpPr/>
                          <wps:spPr>
                            <a:xfrm>
                              <a:off x="5686" y="6099"/>
                              <a:ext cx="120" cy="916"/>
                            </a:xfrm>
                            <a:custGeom>
                              <a:avLst/>
                              <a:gdLst/>
                              <a:ahLst/>
                              <a:cxnLst/>
                              <a:pathLst>
                                <a:path w="120" h="916">
                                  <a:moveTo>
                                    <a:pt x="120" y="794"/>
                                  </a:moveTo>
                                  <a:lnTo>
                                    <a:pt x="70" y="795"/>
                                  </a:lnTo>
                                  <a:lnTo>
                                    <a:pt x="71" y="815"/>
                                  </a:lnTo>
                                  <a:lnTo>
                                    <a:pt x="71" y="821"/>
                                  </a:lnTo>
                                  <a:lnTo>
                                    <a:pt x="66" y="825"/>
                                  </a:lnTo>
                                  <a:lnTo>
                                    <a:pt x="55" y="826"/>
                                  </a:lnTo>
                                  <a:lnTo>
                                    <a:pt x="105" y="826"/>
                                  </a:lnTo>
                                  <a:lnTo>
                                    <a:pt x="120" y="794"/>
                                  </a:lnTo>
                                  <a:close/>
                                </a:path>
                              </a:pathLst>
                            </a:custGeom>
                            <a:solidFill>
                              <a:srgbClr val="000000"/>
                            </a:solidFill>
                            <a:ln>
                              <a:noFill/>
                            </a:ln>
                          </wps:spPr>
                          <wps:bodyPr upright="1"/>
                        </wps:wsp>
                        <wps:wsp>
                          <wps:cNvPr id="37" name="未知 651"/>
                          <wps:cNvSpPr/>
                          <wps:spPr>
                            <a:xfrm>
                              <a:off x="5686" y="6099"/>
                              <a:ext cx="120" cy="916"/>
                            </a:xfrm>
                            <a:custGeom>
                              <a:avLst/>
                              <a:gdLst/>
                              <a:ahLst/>
                              <a:cxnLst/>
                              <a:pathLst>
                                <a:path w="120" h="916">
                                  <a:moveTo>
                                    <a:pt x="51" y="0"/>
                                  </a:moveTo>
                                  <a:lnTo>
                                    <a:pt x="40" y="1"/>
                                  </a:lnTo>
                                  <a:lnTo>
                                    <a:pt x="35" y="5"/>
                                  </a:lnTo>
                                  <a:lnTo>
                                    <a:pt x="36" y="11"/>
                                  </a:lnTo>
                                  <a:lnTo>
                                    <a:pt x="50" y="796"/>
                                  </a:lnTo>
                                  <a:lnTo>
                                    <a:pt x="70" y="795"/>
                                  </a:lnTo>
                                  <a:lnTo>
                                    <a:pt x="56" y="11"/>
                                  </a:lnTo>
                                  <a:lnTo>
                                    <a:pt x="55" y="5"/>
                                  </a:lnTo>
                                  <a:lnTo>
                                    <a:pt x="51" y="0"/>
                                  </a:lnTo>
                                  <a:close/>
                                </a:path>
                              </a:pathLst>
                            </a:custGeom>
                            <a:solidFill>
                              <a:srgbClr val="000000"/>
                            </a:solidFill>
                            <a:ln>
                              <a:noFill/>
                            </a:ln>
                          </wps:spPr>
                          <wps:bodyPr upright="1"/>
                        </wps:wsp>
                      </wpg:grpSp>
                      <wpg:grpSp>
                        <wpg:cNvPr id="40" name="Group 652"/>
                        <wpg:cNvGrpSpPr/>
                        <wpg:grpSpPr>
                          <a:xfrm>
                            <a:off x="1183" y="7015"/>
                            <a:ext cx="3952" cy="1172"/>
                            <a:chOff x="1183" y="7015"/>
                            <a:chExt cx="3952" cy="1172"/>
                          </a:xfrm>
                        </wpg:grpSpPr>
                        <wps:wsp>
                          <wps:cNvPr id="39" name="未知 653"/>
                          <wps:cNvSpPr/>
                          <wps:spPr>
                            <a:xfrm>
                              <a:off x="1183" y="7015"/>
                              <a:ext cx="3952" cy="1172"/>
                            </a:xfrm>
                            <a:custGeom>
                              <a:avLst/>
                              <a:gdLst/>
                              <a:ahLst/>
                              <a:cxnLst/>
                              <a:pathLst>
                                <a:path w="3952" h="1172">
                                  <a:moveTo>
                                    <a:pt x="195" y="0"/>
                                  </a:moveTo>
                                  <a:lnTo>
                                    <a:pt x="128" y="11"/>
                                  </a:lnTo>
                                  <a:lnTo>
                                    <a:pt x="71" y="43"/>
                                  </a:lnTo>
                                  <a:lnTo>
                                    <a:pt x="29" y="92"/>
                                  </a:lnTo>
                                  <a:lnTo>
                                    <a:pt x="4" y="154"/>
                                  </a:lnTo>
                                  <a:lnTo>
                                    <a:pt x="0" y="976"/>
                                  </a:lnTo>
                                  <a:lnTo>
                                    <a:pt x="1" y="999"/>
                                  </a:lnTo>
                                  <a:lnTo>
                                    <a:pt x="20" y="1063"/>
                                  </a:lnTo>
                                  <a:lnTo>
                                    <a:pt x="58" y="1116"/>
                                  </a:lnTo>
                                  <a:lnTo>
                                    <a:pt x="112" y="1153"/>
                                  </a:lnTo>
                                  <a:lnTo>
                                    <a:pt x="176" y="1171"/>
                                  </a:lnTo>
                                  <a:lnTo>
                                    <a:pt x="3756" y="1172"/>
                                  </a:lnTo>
                                  <a:lnTo>
                                    <a:pt x="3779" y="1170"/>
                                  </a:lnTo>
                                  <a:lnTo>
                                    <a:pt x="3843" y="1151"/>
                                  </a:lnTo>
                                  <a:lnTo>
                                    <a:pt x="3896" y="1113"/>
                                  </a:lnTo>
                                  <a:lnTo>
                                    <a:pt x="3933" y="1059"/>
                                  </a:lnTo>
                                  <a:lnTo>
                                    <a:pt x="3951" y="995"/>
                                  </a:lnTo>
                                  <a:lnTo>
                                    <a:pt x="3952" y="195"/>
                                  </a:lnTo>
                                  <a:lnTo>
                                    <a:pt x="3950" y="172"/>
                                  </a:lnTo>
                                  <a:lnTo>
                                    <a:pt x="3931" y="108"/>
                                  </a:lnTo>
                                  <a:lnTo>
                                    <a:pt x="3893" y="55"/>
                                  </a:lnTo>
                                  <a:lnTo>
                                    <a:pt x="3839" y="18"/>
                                  </a:lnTo>
                                  <a:lnTo>
                                    <a:pt x="3775" y="0"/>
                                  </a:lnTo>
                                  <a:lnTo>
                                    <a:pt x="195" y="0"/>
                                  </a:lnTo>
                                  <a:close/>
                                </a:path>
                              </a:pathLst>
                            </a:custGeom>
                            <a:noFill/>
                            <a:ln w="9525" cap="flat" cmpd="sng">
                              <a:solidFill>
                                <a:srgbClr val="000000"/>
                              </a:solidFill>
                              <a:prstDash val="solid"/>
                              <a:headEnd type="none" w="med" len="med"/>
                              <a:tailEnd type="none" w="med" len="med"/>
                            </a:ln>
                          </wps:spPr>
                          <wps:bodyPr upright="1"/>
                        </wps:wsp>
                      </wpg:grpSp>
                      <wpg:grpSp>
                        <wpg:cNvPr id="44" name="Group 654"/>
                        <wpg:cNvGrpSpPr/>
                        <wpg:grpSpPr>
                          <a:xfrm>
                            <a:off x="3557" y="6100"/>
                            <a:ext cx="120" cy="915"/>
                            <a:chOff x="3557" y="6100"/>
                            <a:chExt cx="120" cy="915"/>
                          </a:xfrm>
                        </wpg:grpSpPr>
                        <wps:wsp>
                          <wps:cNvPr id="41" name="未知 655"/>
                          <wps:cNvSpPr/>
                          <wps:spPr>
                            <a:xfrm>
                              <a:off x="3557" y="6100"/>
                              <a:ext cx="120" cy="915"/>
                            </a:xfrm>
                            <a:custGeom>
                              <a:avLst/>
                              <a:gdLst/>
                              <a:ahLst/>
                              <a:cxnLst/>
                              <a:pathLst>
                                <a:path w="120" h="915">
                                  <a:moveTo>
                                    <a:pt x="50" y="795"/>
                                  </a:moveTo>
                                  <a:lnTo>
                                    <a:pt x="0" y="795"/>
                                  </a:lnTo>
                                  <a:lnTo>
                                    <a:pt x="61" y="915"/>
                                  </a:lnTo>
                                  <a:lnTo>
                                    <a:pt x="105" y="825"/>
                                  </a:lnTo>
                                  <a:lnTo>
                                    <a:pt x="55" y="825"/>
                                  </a:lnTo>
                                  <a:lnTo>
                                    <a:pt x="50" y="820"/>
                                  </a:lnTo>
                                  <a:lnTo>
                                    <a:pt x="50" y="795"/>
                                  </a:lnTo>
                                  <a:close/>
                                </a:path>
                              </a:pathLst>
                            </a:custGeom>
                            <a:solidFill>
                              <a:srgbClr val="000000"/>
                            </a:solidFill>
                            <a:ln>
                              <a:noFill/>
                            </a:ln>
                          </wps:spPr>
                          <wps:bodyPr upright="1"/>
                        </wps:wsp>
                        <wps:wsp>
                          <wps:cNvPr id="42" name="未知 656"/>
                          <wps:cNvSpPr/>
                          <wps:spPr>
                            <a:xfrm>
                              <a:off x="3557" y="6100"/>
                              <a:ext cx="120" cy="915"/>
                            </a:xfrm>
                            <a:custGeom>
                              <a:avLst/>
                              <a:gdLst/>
                              <a:ahLst/>
                              <a:cxnLst/>
                              <a:pathLst>
                                <a:path w="120" h="915">
                                  <a:moveTo>
                                    <a:pt x="65" y="0"/>
                                  </a:moveTo>
                                  <a:lnTo>
                                    <a:pt x="54" y="0"/>
                                  </a:lnTo>
                                  <a:lnTo>
                                    <a:pt x="50" y="4"/>
                                  </a:lnTo>
                                  <a:lnTo>
                                    <a:pt x="50" y="820"/>
                                  </a:lnTo>
                                  <a:lnTo>
                                    <a:pt x="55" y="825"/>
                                  </a:lnTo>
                                  <a:lnTo>
                                    <a:pt x="66" y="825"/>
                                  </a:lnTo>
                                  <a:lnTo>
                                    <a:pt x="70" y="820"/>
                                  </a:lnTo>
                                  <a:lnTo>
                                    <a:pt x="70" y="10"/>
                                  </a:lnTo>
                                  <a:lnTo>
                                    <a:pt x="70" y="4"/>
                                  </a:lnTo>
                                  <a:lnTo>
                                    <a:pt x="65" y="0"/>
                                  </a:lnTo>
                                  <a:close/>
                                </a:path>
                              </a:pathLst>
                            </a:custGeom>
                            <a:solidFill>
                              <a:srgbClr val="000000"/>
                            </a:solidFill>
                            <a:ln>
                              <a:noFill/>
                            </a:ln>
                          </wps:spPr>
                          <wps:bodyPr upright="1"/>
                        </wps:wsp>
                        <wps:wsp>
                          <wps:cNvPr id="43" name="未知 657"/>
                          <wps:cNvSpPr/>
                          <wps:spPr>
                            <a:xfrm>
                              <a:off x="3557" y="6100"/>
                              <a:ext cx="120" cy="915"/>
                            </a:xfrm>
                            <a:custGeom>
                              <a:avLst/>
                              <a:gdLst/>
                              <a:ahLst/>
                              <a:cxnLst/>
                              <a:pathLst>
                                <a:path w="120" h="915">
                                  <a:moveTo>
                                    <a:pt x="120" y="795"/>
                                  </a:moveTo>
                                  <a:lnTo>
                                    <a:pt x="70" y="795"/>
                                  </a:lnTo>
                                  <a:lnTo>
                                    <a:pt x="70" y="820"/>
                                  </a:lnTo>
                                  <a:lnTo>
                                    <a:pt x="66" y="825"/>
                                  </a:lnTo>
                                  <a:lnTo>
                                    <a:pt x="105" y="825"/>
                                  </a:lnTo>
                                  <a:lnTo>
                                    <a:pt x="120" y="795"/>
                                  </a:lnTo>
                                  <a:close/>
                                </a:path>
                              </a:pathLst>
                            </a:custGeom>
                            <a:solidFill>
                              <a:srgbClr val="000000"/>
                            </a:solidFill>
                            <a:ln>
                              <a:noFill/>
                            </a:ln>
                          </wps:spPr>
                          <wps:bodyPr upright="1"/>
                        </wps:wsp>
                      </wpg:grpSp>
                      <wpg:grpSp>
                        <wpg:cNvPr id="46" name="Group 658"/>
                        <wpg:cNvGrpSpPr/>
                        <wpg:grpSpPr>
                          <a:xfrm>
                            <a:off x="1796" y="3313"/>
                            <a:ext cx="2" cy="1391"/>
                            <a:chOff x="1796" y="3313"/>
                            <a:chExt cx="2" cy="1391"/>
                          </a:xfrm>
                        </wpg:grpSpPr>
                        <wps:wsp>
                          <wps:cNvPr id="45" name="未知 659"/>
                          <wps:cNvSpPr/>
                          <wps:spPr>
                            <a:xfrm>
                              <a:off x="1796" y="3313"/>
                              <a:ext cx="2" cy="1391"/>
                            </a:xfrm>
                            <a:custGeom>
                              <a:avLst/>
                              <a:gdLst/>
                              <a:ahLst/>
                              <a:cxnLst/>
                              <a:pathLst>
                                <a:path h="1391">
                                  <a:moveTo>
                                    <a:pt x="0" y="0"/>
                                  </a:moveTo>
                                  <a:lnTo>
                                    <a:pt x="0" y="1391"/>
                                  </a:lnTo>
                                </a:path>
                              </a:pathLst>
                            </a:custGeom>
                            <a:noFill/>
                            <a:ln w="9525" cap="flat" cmpd="sng">
                              <a:solidFill>
                                <a:srgbClr val="000000"/>
                              </a:solidFill>
                              <a:prstDash val="solid"/>
                              <a:headEnd type="none" w="med" len="med"/>
                              <a:tailEnd type="none" w="med" len="med"/>
                            </a:ln>
                          </wps:spPr>
                          <wps:bodyPr upright="1"/>
                        </wps:wsp>
                      </wpg:grpSp>
                      <wpg:grpSp>
                        <wpg:cNvPr id="50" name="Group 660"/>
                        <wpg:cNvGrpSpPr/>
                        <wpg:grpSpPr>
                          <a:xfrm>
                            <a:off x="1786" y="4644"/>
                            <a:ext cx="832" cy="120"/>
                            <a:chOff x="1786" y="4644"/>
                            <a:chExt cx="832" cy="120"/>
                          </a:xfrm>
                        </wpg:grpSpPr>
                        <wps:wsp>
                          <wps:cNvPr id="47" name="未知 661"/>
                          <wps:cNvSpPr/>
                          <wps:spPr>
                            <a:xfrm>
                              <a:off x="1786" y="4644"/>
                              <a:ext cx="832" cy="120"/>
                            </a:xfrm>
                            <a:custGeom>
                              <a:avLst/>
                              <a:gdLst/>
                              <a:ahLst/>
                              <a:cxnLst/>
                              <a:pathLst>
                                <a:path w="832" h="120">
                                  <a:moveTo>
                                    <a:pt x="712" y="0"/>
                                  </a:moveTo>
                                  <a:lnTo>
                                    <a:pt x="712" y="120"/>
                                  </a:lnTo>
                                  <a:lnTo>
                                    <a:pt x="812" y="70"/>
                                  </a:lnTo>
                                  <a:lnTo>
                                    <a:pt x="738" y="70"/>
                                  </a:lnTo>
                                  <a:lnTo>
                                    <a:pt x="742" y="65"/>
                                  </a:lnTo>
                                  <a:lnTo>
                                    <a:pt x="742" y="54"/>
                                  </a:lnTo>
                                  <a:lnTo>
                                    <a:pt x="738" y="50"/>
                                  </a:lnTo>
                                  <a:lnTo>
                                    <a:pt x="812" y="50"/>
                                  </a:lnTo>
                                  <a:lnTo>
                                    <a:pt x="712" y="0"/>
                                  </a:lnTo>
                                  <a:close/>
                                </a:path>
                              </a:pathLst>
                            </a:custGeom>
                            <a:solidFill>
                              <a:srgbClr val="000000"/>
                            </a:solidFill>
                            <a:ln>
                              <a:noFill/>
                            </a:ln>
                          </wps:spPr>
                          <wps:bodyPr upright="1"/>
                        </wps:wsp>
                        <wps:wsp>
                          <wps:cNvPr id="48" name="未知 662"/>
                          <wps:cNvSpPr/>
                          <wps:spPr>
                            <a:xfrm>
                              <a:off x="1786" y="4644"/>
                              <a:ext cx="832" cy="120"/>
                            </a:xfrm>
                            <a:custGeom>
                              <a:avLst/>
                              <a:gdLst/>
                              <a:ahLst/>
                              <a:cxnLst/>
                              <a:pathLst>
                                <a:path w="832" h="120">
                                  <a:moveTo>
                                    <a:pt x="712" y="50"/>
                                  </a:moveTo>
                                  <a:lnTo>
                                    <a:pt x="5" y="50"/>
                                  </a:lnTo>
                                  <a:lnTo>
                                    <a:pt x="0" y="54"/>
                                  </a:lnTo>
                                  <a:lnTo>
                                    <a:pt x="0" y="65"/>
                                  </a:lnTo>
                                  <a:lnTo>
                                    <a:pt x="5" y="70"/>
                                  </a:lnTo>
                                  <a:lnTo>
                                    <a:pt x="712" y="70"/>
                                  </a:lnTo>
                                  <a:lnTo>
                                    <a:pt x="712" y="50"/>
                                  </a:lnTo>
                                  <a:close/>
                                </a:path>
                              </a:pathLst>
                            </a:custGeom>
                            <a:solidFill>
                              <a:srgbClr val="000000"/>
                            </a:solidFill>
                            <a:ln>
                              <a:noFill/>
                            </a:ln>
                          </wps:spPr>
                          <wps:bodyPr upright="1"/>
                        </wps:wsp>
                        <wps:wsp>
                          <wps:cNvPr id="49" name="未知 663"/>
                          <wps:cNvSpPr/>
                          <wps:spPr>
                            <a:xfrm>
                              <a:off x="1786" y="4644"/>
                              <a:ext cx="832" cy="120"/>
                            </a:xfrm>
                            <a:custGeom>
                              <a:avLst/>
                              <a:gdLst/>
                              <a:ahLst/>
                              <a:cxnLst/>
                              <a:pathLst>
                                <a:path w="832" h="120">
                                  <a:moveTo>
                                    <a:pt x="812" y="50"/>
                                  </a:moveTo>
                                  <a:lnTo>
                                    <a:pt x="738" y="50"/>
                                  </a:lnTo>
                                  <a:lnTo>
                                    <a:pt x="742" y="54"/>
                                  </a:lnTo>
                                  <a:lnTo>
                                    <a:pt x="742" y="65"/>
                                  </a:lnTo>
                                  <a:lnTo>
                                    <a:pt x="738" y="70"/>
                                  </a:lnTo>
                                  <a:lnTo>
                                    <a:pt x="812" y="70"/>
                                  </a:lnTo>
                                  <a:lnTo>
                                    <a:pt x="832" y="60"/>
                                  </a:lnTo>
                                  <a:lnTo>
                                    <a:pt x="812" y="50"/>
                                  </a:lnTo>
                                  <a:close/>
                                </a:path>
                              </a:pathLst>
                            </a:custGeom>
                            <a:solidFill>
                              <a:srgbClr val="000000"/>
                            </a:solidFill>
                            <a:ln>
                              <a:noFill/>
                            </a:ln>
                          </wps:spPr>
                          <wps:bodyPr upright="1"/>
                        </wps:wsp>
                      </wpg:grpSp>
                      <wpg:grpSp>
                        <wpg:cNvPr id="54" name="Group 664"/>
                        <wpg:cNvGrpSpPr/>
                        <wpg:grpSpPr>
                          <a:xfrm>
                            <a:off x="2736" y="2464"/>
                            <a:ext cx="1182" cy="120"/>
                            <a:chOff x="2736" y="2464"/>
                            <a:chExt cx="1182" cy="120"/>
                          </a:xfrm>
                        </wpg:grpSpPr>
                        <wps:wsp>
                          <wps:cNvPr id="51" name="未知 665"/>
                          <wps:cNvSpPr/>
                          <wps:spPr>
                            <a:xfrm>
                              <a:off x="2736" y="2464"/>
                              <a:ext cx="1182" cy="120"/>
                            </a:xfrm>
                            <a:custGeom>
                              <a:avLst/>
                              <a:gdLst/>
                              <a:ahLst/>
                              <a:cxnLst/>
                              <a:pathLst>
                                <a:path w="1182" h="120">
                                  <a:moveTo>
                                    <a:pt x="1062" y="0"/>
                                  </a:moveTo>
                                  <a:lnTo>
                                    <a:pt x="1062" y="120"/>
                                  </a:lnTo>
                                  <a:lnTo>
                                    <a:pt x="1162" y="70"/>
                                  </a:lnTo>
                                  <a:lnTo>
                                    <a:pt x="1088" y="70"/>
                                  </a:lnTo>
                                  <a:lnTo>
                                    <a:pt x="1092" y="65"/>
                                  </a:lnTo>
                                  <a:lnTo>
                                    <a:pt x="1092" y="54"/>
                                  </a:lnTo>
                                  <a:lnTo>
                                    <a:pt x="1088" y="50"/>
                                  </a:lnTo>
                                  <a:lnTo>
                                    <a:pt x="1162" y="50"/>
                                  </a:lnTo>
                                  <a:lnTo>
                                    <a:pt x="1062" y="0"/>
                                  </a:lnTo>
                                  <a:close/>
                                </a:path>
                              </a:pathLst>
                            </a:custGeom>
                            <a:solidFill>
                              <a:srgbClr val="000000"/>
                            </a:solidFill>
                            <a:ln>
                              <a:noFill/>
                            </a:ln>
                          </wps:spPr>
                          <wps:bodyPr upright="1"/>
                        </wps:wsp>
                        <wps:wsp>
                          <wps:cNvPr id="52" name="未知 666"/>
                          <wps:cNvSpPr/>
                          <wps:spPr>
                            <a:xfrm>
                              <a:off x="2736" y="2464"/>
                              <a:ext cx="1182" cy="120"/>
                            </a:xfrm>
                            <a:custGeom>
                              <a:avLst/>
                              <a:gdLst/>
                              <a:ahLst/>
                              <a:cxnLst/>
                              <a:pathLst>
                                <a:path w="1182" h="120">
                                  <a:moveTo>
                                    <a:pt x="1062" y="50"/>
                                  </a:moveTo>
                                  <a:lnTo>
                                    <a:pt x="5" y="50"/>
                                  </a:lnTo>
                                  <a:lnTo>
                                    <a:pt x="0" y="54"/>
                                  </a:lnTo>
                                  <a:lnTo>
                                    <a:pt x="0" y="65"/>
                                  </a:lnTo>
                                  <a:lnTo>
                                    <a:pt x="5" y="70"/>
                                  </a:lnTo>
                                  <a:lnTo>
                                    <a:pt x="1062" y="70"/>
                                  </a:lnTo>
                                  <a:lnTo>
                                    <a:pt x="1062" y="50"/>
                                  </a:lnTo>
                                  <a:close/>
                                </a:path>
                              </a:pathLst>
                            </a:custGeom>
                            <a:solidFill>
                              <a:srgbClr val="000000"/>
                            </a:solidFill>
                            <a:ln>
                              <a:noFill/>
                            </a:ln>
                          </wps:spPr>
                          <wps:bodyPr upright="1"/>
                        </wps:wsp>
                        <wps:wsp>
                          <wps:cNvPr id="53" name="未知 667"/>
                          <wps:cNvSpPr/>
                          <wps:spPr>
                            <a:xfrm>
                              <a:off x="2736" y="2464"/>
                              <a:ext cx="1182" cy="120"/>
                            </a:xfrm>
                            <a:custGeom>
                              <a:avLst/>
                              <a:gdLst/>
                              <a:ahLst/>
                              <a:cxnLst/>
                              <a:pathLst>
                                <a:path w="1182" h="120">
                                  <a:moveTo>
                                    <a:pt x="1162" y="50"/>
                                  </a:moveTo>
                                  <a:lnTo>
                                    <a:pt x="1088" y="50"/>
                                  </a:lnTo>
                                  <a:lnTo>
                                    <a:pt x="1092" y="54"/>
                                  </a:lnTo>
                                  <a:lnTo>
                                    <a:pt x="1092" y="65"/>
                                  </a:lnTo>
                                  <a:lnTo>
                                    <a:pt x="1088" y="70"/>
                                  </a:lnTo>
                                  <a:lnTo>
                                    <a:pt x="1162" y="70"/>
                                  </a:lnTo>
                                  <a:lnTo>
                                    <a:pt x="1182" y="60"/>
                                  </a:lnTo>
                                  <a:lnTo>
                                    <a:pt x="1162" y="50"/>
                                  </a:lnTo>
                                  <a:close/>
                                </a:path>
                              </a:pathLst>
                            </a:custGeom>
                            <a:solidFill>
                              <a:srgbClr val="000000"/>
                            </a:solidFill>
                            <a:ln>
                              <a:noFill/>
                            </a:ln>
                          </wps:spPr>
                          <wps:bodyPr upright="1"/>
                        </wps:wsp>
                      </wpg:grpSp>
                      <wpg:grpSp>
                        <wpg:cNvPr id="56" name="Group 668"/>
                        <wpg:cNvGrpSpPr/>
                        <wpg:grpSpPr>
                          <a:xfrm>
                            <a:off x="8" y="2024"/>
                            <a:ext cx="3609" cy="2128"/>
                            <a:chOff x="8" y="2024"/>
                            <a:chExt cx="3609" cy="2128"/>
                          </a:xfrm>
                        </wpg:grpSpPr>
                        <wps:wsp>
                          <wps:cNvPr id="55" name="未知 669"/>
                          <wps:cNvSpPr/>
                          <wps:spPr>
                            <a:xfrm>
                              <a:off x="8" y="2024"/>
                              <a:ext cx="3609" cy="2128"/>
                            </a:xfrm>
                            <a:custGeom>
                              <a:avLst/>
                              <a:gdLst/>
                              <a:ahLst/>
                              <a:cxnLst/>
                              <a:pathLst>
                                <a:path w="3609" h="1908">
                                  <a:moveTo>
                                    <a:pt x="1804" y="0"/>
                                  </a:moveTo>
                                  <a:lnTo>
                                    <a:pt x="0" y="954"/>
                                  </a:lnTo>
                                  <a:lnTo>
                                    <a:pt x="1804" y="1908"/>
                                  </a:lnTo>
                                  <a:lnTo>
                                    <a:pt x="3609" y="954"/>
                                  </a:lnTo>
                                  <a:lnTo>
                                    <a:pt x="1804" y="0"/>
                                  </a:lnTo>
                                  <a:close/>
                                </a:path>
                              </a:pathLst>
                            </a:custGeom>
                            <a:solidFill>
                              <a:srgbClr val="FFFFFF"/>
                            </a:solidFill>
                            <a:ln>
                              <a:noFill/>
                            </a:ln>
                          </wps:spPr>
                          <wps:bodyPr upright="1"/>
                        </wps:wsp>
                      </wpg:grpSp>
                      <wpg:grpSp>
                        <wpg:cNvPr id="67" name="Group 670"/>
                        <wpg:cNvGrpSpPr/>
                        <wpg:grpSpPr>
                          <a:xfrm>
                            <a:off x="8" y="189"/>
                            <a:ext cx="9272" cy="7947"/>
                            <a:chOff x="8" y="189"/>
                            <a:chExt cx="9272" cy="7947"/>
                          </a:xfrm>
                        </wpg:grpSpPr>
                        <wps:wsp>
                          <wps:cNvPr id="57" name="未知 671"/>
                          <wps:cNvSpPr/>
                          <wps:spPr>
                            <a:xfrm>
                              <a:off x="8" y="2024"/>
                              <a:ext cx="3609" cy="2143"/>
                            </a:xfrm>
                            <a:custGeom>
                              <a:avLst/>
                              <a:gdLst/>
                              <a:ahLst/>
                              <a:cxnLst/>
                              <a:pathLst>
                                <a:path w="3609" h="1908">
                                  <a:moveTo>
                                    <a:pt x="1804" y="0"/>
                                  </a:moveTo>
                                  <a:lnTo>
                                    <a:pt x="0" y="954"/>
                                  </a:lnTo>
                                  <a:lnTo>
                                    <a:pt x="1804" y="1908"/>
                                  </a:lnTo>
                                  <a:lnTo>
                                    <a:pt x="3609" y="954"/>
                                  </a:lnTo>
                                  <a:lnTo>
                                    <a:pt x="1804" y="0"/>
                                  </a:lnTo>
                                  <a:close/>
                                </a:path>
                              </a:pathLst>
                            </a:custGeom>
                            <a:noFill/>
                            <a:ln w="9525" cap="flat" cmpd="sng">
                              <a:solidFill>
                                <a:srgbClr val="000000"/>
                              </a:solidFill>
                              <a:prstDash val="solid"/>
                              <a:headEnd type="none" w="med" len="med"/>
                              <a:tailEnd type="none" w="med" len="med"/>
                            </a:ln>
                          </wps:spPr>
                          <wps:bodyPr upright="1"/>
                        </wps:wsp>
                        <wps:wsp>
                          <wps:cNvPr id="58" name="Quad Arrow 672"/>
                          <wps:cNvSpPr txBox="1"/>
                          <wps:spPr>
                            <a:xfrm>
                              <a:off x="3920" y="2353"/>
                              <a:ext cx="5360" cy="498"/>
                            </a:xfrm>
                            <a:prstGeom prst="rect">
                              <a:avLst/>
                            </a:prstGeom>
                            <a:noFill/>
                            <a:ln w="9525" cap="flat" cmpd="sng">
                              <a:solidFill>
                                <a:srgbClr val="000000"/>
                              </a:solidFill>
                              <a:prstDash val="solid"/>
                              <a:miter/>
                              <a:headEnd type="none" w="med" len="med"/>
                              <a:tailEnd type="none" w="med" len="med"/>
                            </a:ln>
                          </wps:spPr>
                          <wps:txbx>
                            <w:txbxContent>
                              <w:p>
                                <w:pPr>
                                  <w:spacing w:before="76"/>
                                  <w:ind w:left="161"/>
                                  <w:rPr>
                                    <w:rFonts w:ascii="宋体" w:hAnsi="宋体" w:cs="宋体"/>
                                    <w:szCs w:val="21"/>
                                  </w:rPr>
                                </w:pPr>
                                <w:r>
                                  <w:rPr>
                                    <w:rFonts w:ascii="宋体" w:hAnsi="宋体" w:cs="宋体"/>
                                    <w:spacing w:val="-2"/>
                                    <w:szCs w:val="21"/>
                                  </w:rPr>
                                  <w:t>材料不全或不符合法定形式的，一次性告知补正材料</w:t>
                                </w:r>
                              </w:p>
                            </w:txbxContent>
                          </wps:txbx>
                          <wps:bodyPr lIns="0" tIns="0" rIns="0" bIns="0" upright="1"/>
                        </wps:wsp>
                        <wps:wsp>
                          <wps:cNvPr id="59" name="Quad Arrow 673"/>
                          <wps:cNvSpPr txBox="1"/>
                          <wps:spPr>
                            <a:xfrm>
                              <a:off x="716" y="189"/>
                              <a:ext cx="1944" cy="521"/>
                            </a:xfrm>
                            <a:prstGeom prst="rect">
                              <a:avLst/>
                            </a:prstGeom>
                            <a:noFill/>
                            <a:ln>
                              <a:noFill/>
                            </a:ln>
                          </wps:spPr>
                          <wps:txbx>
                            <w:txbxContent>
                              <w:p>
                                <w:pPr>
                                  <w:spacing w:before="34"/>
                                  <w:rPr>
                                    <w:rFonts w:ascii="宋体" w:hAnsi="宋体" w:cs="宋体"/>
                                    <w:szCs w:val="21"/>
                                  </w:rPr>
                                </w:pPr>
                              </w:p>
                            </w:txbxContent>
                          </wps:txbx>
                          <wps:bodyPr lIns="0" tIns="0" rIns="0" bIns="0" upright="1"/>
                        </wps:wsp>
                        <wps:wsp>
                          <wps:cNvPr id="60" name="Quad Arrow 674"/>
                          <wps:cNvSpPr txBox="1"/>
                          <wps:spPr>
                            <a:xfrm>
                              <a:off x="6635" y="952"/>
                              <a:ext cx="1474" cy="212"/>
                            </a:xfrm>
                            <a:prstGeom prst="rect">
                              <a:avLst/>
                            </a:prstGeom>
                            <a:noFill/>
                            <a:ln>
                              <a:noFill/>
                            </a:ln>
                          </wps:spPr>
                          <wps:txbx>
                            <w:txbxContent>
                              <w:p>
                                <w:pPr>
                                  <w:spacing w:line="211" w:lineRule="exact"/>
                                  <w:rPr>
                                    <w:rFonts w:ascii="宋体" w:hAnsi="宋体" w:cs="宋体"/>
                                    <w:szCs w:val="21"/>
                                  </w:rPr>
                                </w:pPr>
                                <w:r>
                                  <w:rPr>
                                    <w:rFonts w:ascii="宋体" w:hAnsi="宋体" w:cs="宋体"/>
                                    <w:spacing w:val="-1"/>
                                    <w:szCs w:val="21"/>
                                  </w:rPr>
                                  <w:t>申请人补全材料</w:t>
                                </w:r>
                              </w:p>
                            </w:txbxContent>
                          </wps:txbx>
                          <wps:bodyPr lIns="0" tIns="0" rIns="0" bIns="0" upright="1"/>
                        </wps:wsp>
                        <wps:wsp>
                          <wps:cNvPr id="61" name="Quad Arrow 675"/>
                          <wps:cNvSpPr txBox="1"/>
                          <wps:spPr>
                            <a:xfrm>
                              <a:off x="987" y="2592"/>
                              <a:ext cx="1657" cy="1085"/>
                            </a:xfrm>
                            <a:prstGeom prst="rect">
                              <a:avLst/>
                            </a:prstGeom>
                            <a:noFill/>
                            <a:ln>
                              <a:noFill/>
                            </a:ln>
                          </wps:spPr>
                          <wps:txbx>
                            <w:txbxContent>
                              <w:p>
                                <w:pPr>
                                  <w:spacing w:line="238" w:lineRule="exact"/>
                                  <w:rPr>
                                    <w:rFonts w:eastAsia="Calibri" w:cs="Calibri"/>
                                    <w:szCs w:val="21"/>
                                  </w:rPr>
                                </w:pPr>
                                <w:r>
                                  <w:rPr>
                                    <w:rFonts w:ascii="宋体" w:hAnsi="宋体" w:cs="宋体"/>
                                    <w:spacing w:val="-2"/>
                                    <w:szCs w:val="21"/>
                                  </w:rPr>
                                  <w:t>接件并当场（或</w:t>
                                </w:r>
                                <w:r>
                                  <w:rPr>
                                    <w:rFonts w:eastAsia="Calibri" w:cs="Calibri"/>
                                    <w:szCs w:val="21"/>
                                  </w:rPr>
                                  <w:t>5</w:t>
                                </w:r>
                              </w:p>
                              <w:p>
                                <w:pPr>
                                  <w:spacing w:before="6" w:line="312" w:lineRule="exact"/>
                                  <w:rPr>
                                    <w:rFonts w:ascii="宋体" w:hAnsi="宋体" w:cs="宋体"/>
                                    <w:szCs w:val="21"/>
                                  </w:rPr>
                                </w:pPr>
                                <w:r>
                                  <w:rPr>
                                    <w:rFonts w:ascii="宋体" w:hAnsi="宋体" w:cs="宋体"/>
                                    <w:szCs w:val="21"/>
                                  </w:rPr>
                                  <w:t>个工</w:t>
                                </w:r>
                                <w:r>
                                  <w:rPr>
                                    <w:rFonts w:ascii="宋体" w:hAnsi="宋体" w:cs="宋体"/>
                                    <w:spacing w:val="-3"/>
                                    <w:szCs w:val="21"/>
                                  </w:rPr>
                                  <w:t>作日</w:t>
                                </w:r>
                                <w:r>
                                  <w:rPr>
                                    <w:rFonts w:ascii="宋体" w:hAnsi="宋体" w:cs="宋体"/>
                                    <w:spacing w:val="-27"/>
                                    <w:szCs w:val="21"/>
                                  </w:rPr>
                                  <w:t>）</w:t>
                                </w:r>
                                <w:r>
                                  <w:rPr>
                                    <w:rFonts w:ascii="宋体" w:hAnsi="宋体" w:cs="宋体"/>
                                    <w:spacing w:val="-3"/>
                                    <w:szCs w:val="21"/>
                                  </w:rPr>
                                  <w:t>作</w:t>
                                </w:r>
                                <w:r>
                                  <w:rPr>
                                    <w:rFonts w:ascii="宋体" w:hAnsi="宋体" w:cs="宋体"/>
                                    <w:szCs w:val="21"/>
                                  </w:rPr>
                                  <w:t xml:space="preserve">出是 </w:t>
                                </w:r>
                                <w:r>
                                  <w:rPr>
                                    <w:rFonts w:ascii="宋体" w:hAnsi="宋体" w:cs="宋体"/>
                                    <w:spacing w:val="-1"/>
                                    <w:szCs w:val="21"/>
                                  </w:rPr>
                                  <w:t>否受理决定</w:t>
                                </w:r>
                              </w:p>
                            </w:txbxContent>
                          </wps:txbx>
                          <wps:bodyPr lIns="0" tIns="0" rIns="0" bIns="0" upright="1"/>
                        </wps:wsp>
                        <wps:wsp>
                          <wps:cNvPr id="62" name="Quad Arrow 676"/>
                          <wps:cNvSpPr txBox="1"/>
                          <wps:spPr>
                            <a:xfrm>
                              <a:off x="4108" y="3295"/>
                              <a:ext cx="4989" cy="524"/>
                            </a:xfrm>
                            <a:prstGeom prst="rect">
                              <a:avLst/>
                            </a:prstGeom>
                            <a:noFill/>
                            <a:ln>
                              <a:noFill/>
                            </a:ln>
                          </wps:spPr>
                          <wps:txbx>
                            <w:txbxContent>
                              <w:p>
                                <w:pPr>
                                  <w:spacing w:line="211" w:lineRule="exact"/>
                                  <w:rPr>
                                    <w:rFonts w:ascii="宋体" w:hAnsi="宋体" w:cs="宋体"/>
                                    <w:szCs w:val="21"/>
                                  </w:rPr>
                                </w:pPr>
                                <w:r>
                                  <w:rPr>
                                    <w:rFonts w:ascii="宋体" w:hAnsi="宋体" w:cs="宋体"/>
                                    <w:szCs w:val="21"/>
                                  </w:rPr>
                                  <w:t>依法</w:t>
                                </w:r>
                                <w:r>
                                  <w:rPr>
                                    <w:rFonts w:ascii="宋体" w:hAnsi="宋体" w:cs="宋体"/>
                                    <w:spacing w:val="-3"/>
                                    <w:szCs w:val="21"/>
                                  </w:rPr>
                                  <w:t>不</w:t>
                                </w:r>
                                <w:r>
                                  <w:rPr>
                                    <w:rFonts w:ascii="宋体" w:hAnsi="宋体" w:cs="宋体"/>
                                    <w:szCs w:val="21"/>
                                  </w:rPr>
                                  <w:t>予</w:t>
                                </w:r>
                                <w:r>
                                  <w:rPr>
                                    <w:rFonts w:ascii="宋体" w:hAnsi="宋体" w:cs="宋体"/>
                                    <w:spacing w:val="-3"/>
                                    <w:szCs w:val="21"/>
                                  </w:rPr>
                                  <w:t>受</w:t>
                                </w:r>
                                <w:r>
                                  <w:rPr>
                                    <w:rFonts w:ascii="宋体" w:hAnsi="宋体" w:cs="宋体"/>
                                    <w:szCs w:val="21"/>
                                  </w:rPr>
                                  <w:t>理</w:t>
                                </w:r>
                                <w:r>
                                  <w:rPr>
                                    <w:rFonts w:ascii="宋体" w:hAnsi="宋体" w:cs="宋体"/>
                                    <w:spacing w:val="-3"/>
                                    <w:szCs w:val="21"/>
                                  </w:rPr>
                                  <w:t>的</w:t>
                                </w:r>
                                <w:r>
                                  <w:rPr>
                                    <w:rFonts w:ascii="宋体" w:hAnsi="宋体" w:cs="宋体"/>
                                    <w:spacing w:val="-29"/>
                                    <w:szCs w:val="21"/>
                                  </w:rPr>
                                  <w:t>，</w:t>
                                </w:r>
                                <w:r>
                                  <w:rPr>
                                    <w:rFonts w:ascii="宋体" w:hAnsi="宋体" w:cs="宋体"/>
                                    <w:szCs w:val="21"/>
                                  </w:rPr>
                                  <w:t>作</w:t>
                                </w:r>
                                <w:r>
                                  <w:rPr>
                                    <w:rFonts w:ascii="宋体" w:hAnsi="宋体" w:cs="宋体"/>
                                    <w:spacing w:val="-3"/>
                                    <w:szCs w:val="21"/>
                                  </w:rPr>
                                  <w:t>出不</w:t>
                                </w:r>
                                <w:r>
                                  <w:rPr>
                                    <w:rFonts w:ascii="宋体" w:hAnsi="宋体" w:cs="宋体"/>
                                    <w:szCs w:val="21"/>
                                  </w:rPr>
                                  <w:t>予受</w:t>
                                </w:r>
                                <w:r>
                                  <w:rPr>
                                    <w:rFonts w:ascii="宋体" w:hAnsi="宋体" w:cs="宋体"/>
                                    <w:spacing w:val="-3"/>
                                    <w:szCs w:val="21"/>
                                  </w:rPr>
                                  <w:t>理</w:t>
                                </w:r>
                                <w:r>
                                  <w:rPr>
                                    <w:rFonts w:ascii="宋体" w:hAnsi="宋体" w:cs="宋体"/>
                                    <w:szCs w:val="21"/>
                                  </w:rPr>
                                  <w:t>决</w:t>
                                </w:r>
                                <w:r>
                                  <w:rPr>
                                    <w:rFonts w:ascii="宋体" w:hAnsi="宋体" w:cs="宋体"/>
                                    <w:spacing w:val="-3"/>
                                    <w:szCs w:val="21"/>
                                  </w:rPr>
                                  <w:t>定</w:t>
                                </w:r>
                                <w:r>
                                  <w:rPr>
                                    <w:rFonts w:ascii="宋体" w:hAnsi="宋体" w:cs="宋体"/>
                                    <w:spacing w:val="-29"/>
                                    <w:szCs w:val="21"/>
                                  </w:rPr>
                                  <w:t>，</w:t>
                                </w:r>
                                <w:r>
                                  <w:rPr>
                                    <w:rFonts w:ascii="宋体" w:hAnsi="宋体" w:cs="宋体"/>
                                    <w:szCs w:val="21"/>
                                  </w:rPr>
                                  <w:t>出</w:t>
                                </w:r>
                                <w:r>
                                  <w:rPr>
                                    <w:rFonts w:ascii="宋体" w:hAnsi="宋体" w:cs="宋体"/>
                                    <w:spacing w:val="-3"/>
                                    <w:szCs w:val="21"/>
                                  </w:rPr>
                                  <w:t>具</w:t>
                                </w:r>
                                <w:r>
                                  <w:rPr>
                                    <w:rFonts w:ascii="宋体" w:hAnsi="宋体" w:cs="宋体"/>
                                    <w:szCs w:val="21"/>
                                  </w:rPr>
                                  <w:t>不</w:t>
                                </w:r>
                                <w:r>
                                  <w:rPr>
                                    <w:rFonts w:ascii="宋体" w:hAnsi="宋体" w:cs="宋体"/>
                                    <w:spacing w:val="-3"/>
                                    <w:szCs w:val="21"/>
                                  </w:rPr>
                                  <w:t>予受</w:t>
                                </w:r>
                                <w:r>
                                  <w:rPr>
                                    <w:rFonts w:ascii="宋体" w:hAnsi="宋体" w:cs="宋体"/>
                                    <w:szCs w:val="21"/>
                                  </w:rPr>
                                  <w:t>理通</w:t>
                                </w:r>
                              </w:p>
                              <w:p>
                                <w:pPr>
                                  <w:spacing w:before="37"/>
                                  <w:rPr>
                                    <w:rFonts w:ascii="宋体" w:hAnsi="宋体" w:cs="宋体"/>
                                    <w:szCs w:val="21"/>
                                  </w:rPr>
                                </w:pPr>
                                <w:r>
                                  <w:rPr>
                                    <w:rFonts w:ascii="宋体" w:hAnsi="宋体" w:cs="宋体"/>
                                    <w:szCs w:val="21"/>
                                  </w:rPr>
                                  <w:t>知书</w:t>
                                </w:r>
                              </w:p>
                            </w:txbxContent>
                          </wps:txbx>
                          <wps:bodyPr lIns="0" tIns="0" rIns="0" bIns="0" upright="1"/>
                        </wps:wsp>
                        <wps:wsp>
                          <wps:cNvPr id="63" name="Quad Arrow 677"/>
                          <wps:cNvSpPr txBox="1"/>
                          <wps:spPr>
                            <a:xfrm>
                              <a:off x="2792" y="4687"/>
                              <a:ext cx="2523" cy="212"/>
                            </a:xfrm>
                            <a:prstGeom prst="rect">
                              <a:avLst/>
                            </a:prstGeom>
                            <a:noFill/>
                            <a:ln>
                              <a:noFill/>
                            </a:ln>
                          </wps:spPr>
                          <wps:txbx>
                            <w:txbxContent>
                              <w:p>
                                <w:pPr>
                                  <w:spacing w:line="211" w:lineRule="exact"/>
                                  <w:rPr>
                                    <w:rFonts w:ascii="宋体" w:hAnsi="宋体" w:cs="宋体"/>
                                    <w:szCs w:val="21"/>
                                  </w:rPr>
                                </w:pPr>
                                <w:r>
                                  <w:rPr>
                                    <w:rFonts w:ascii="宋体" w:hAnsi="宋体" w:cs="宋体"/>
                                    <w:spacing w:val="-2"/>
                                    <w:szCs w:val="21"/>
                                  </w:rPr>
                                  <w:t>依法应予受理，出具受理单</w:t>
                                </w:r>
                              </w:p>
                            </w:txbxContent>
                          </wps:txbx>
                          <wps:bodyPr lIns="0" tIns="0" rIns="0" bIns="0" upright="1"/>
                        </wps:wsp>
                        <wps:wsp>
                          <wps:cNvPr id="64" name="Quad Arrow 678"/>
                          <wps:cNvSpPr txBox="1"/>
                          <wps:spPr>
                            <a:xfrm>
                              <a:off x="4310" y="5724"/>
                              <a:ext cx="843" cy="212"/>
                            </a:xfrm>
                            <a:prstGeom prst="rect">
                              <a:avLst/>
                            </a:prstGeom>
                            <a:noFill/>
                            <a:ln>
                              <a:noFill/>
                            </a:ln>
                          </wps:spPr>
                          <wps:txbx>
                            <w:txbxContent>
                              <w:p>
                                <w:pPr>
                                  <w:spacing w:line="211" w:lineRule="exact"/>
                                  <w:rPr>
                                    <w:rFonts w:ascii="宋体" w:hAnsi="宋体" w:cs="宋体"/>
                                    <w:szCs w:val="21"/>
                                  </w:rPr>
                                </w:pPr>
                                <w:r>
                                  <w:rPr>
                                    <w:rFonts w:ascii="宋体" w:hAnsi="宋体" w:cs="宋体"/>
                                    <w:spacing w:val="-1"/>
                                    <w:szCs w:val="21"/>
                                  </w:rPr>
                                  <w:t>审查报批</w:t>
                                </w:r>
                              </w:p>
                            </w:txbxContent>
                          </wps:txbx>
                          <wps:bodyPr lIns="0" tIns="0" rIns="0" bIns="0" upright="1"/>
                        </wps:wsp>
                        <wps:wsp>
                          <wps:cNvPr id="65" name="Quad Arrow 679"/>
                          <wps:cNvSpPr txBox="1"/>
                          <wps:spPr>
                            <a:xfrm>
                              <a:off x="1530" y="7069"/>
                              <a:ext cx="3410" cy="1067"/>
                            </a:xfrm>
                            <a:prstGeom prst="rect">
                              <a:avLst/>
                            </a:prstGeom>
                            <a:noFill/>
                            <a:ln>
                              <a:noFill/>
                            </a:ln>
                          </wps:spPr>
                          <wps:txbx>
                            <w:txbxContent>
                              <w:p>
                                <w:pPr>
                                  <w:spacing w:line="211" w:lineRule="exact"/>
                                  <w:rPr>
                                    <w:rFonts w:ascii="宋体" w:hAnsi="宋体" w:cs="宋体"/>
                                    <w:szCs w:val="21"/>
                                  </w:rPr>
                                </w:pPr>
                                <w:r>
                                  <w:rPr>
                                    <w:rFonts w:ascii="宋体" w:hAnsi="宋体" w:cs="宋体"/>
                                    <w:spacing w:val="-3"/>
                                    <w:szCs w:val="21"/>
                                  </w:rPr>
                                  <w:t>予以许可的，向申请人出具批准书面决</w:t>
                                </w:r>
                              </w:p>
                              <w:p>
                                <w:pPr>
                                  <w:spacing w:before="37"/>
                                  <w:rPr>
                                    <w:rFonts w:hint="eastAsia" w:ascii="宋体" w:hAnsi="宋体" w:eastAsia="宋体" w:cs="宋体"/>
                                    <w:szCs w:val="21"/>
                                    <w:lang w:eastAsia="zh-CN"/>
                                  </w:rPr>
                                </w:pPr>
                                <w:r>
                                  <w:rPr>
                                    <w:rFonts w:ascii="宋体" w:hAnsi="宋体" w:cs="宋体"/>
                                    <w:spacing w:val="-1"/>
                                    <w:szCs w:val="21"/>
                                  </w:rPr>
                                  <w:t>定，发放</w:t>
                                </w:r>
                                <w:r>
                                  <w:rPr>
                                    <w:rFonts w:hint="eastAsia" w:ascii="宋体" w:hAnsi="宋体" w:cs="宋体"/>
                                    <w:spacing w:val="-1"/>
                                    <w:szCs w:val="21"/>
                                    <w:lang w:eastAsia="zh-CN"/>
                                  </w:rPr>
                                  <w:t>《个人本外币兑换特许业务经营许可证》</w:t>
                                </w:r>
                              </w:p>
                            </w:txbxContent>
                          </wps:txbx>
                          <wps:bodyPr lIns="0" tIns="0" rIns="0" bIns="0" upright="1"/>
                        </wps:wsp>
                        <wps:wsp>
                          <wps:cNvPr id="66" name="Quad Arrow 680"/>
                          <wps:cNvSpPr txBox="1"/>
                          <wps:spPr>
                            <a:xfrm>
                              <a:off x="5517" y="7198"/>
                              <a:ext cx="2946" cy="212"/>
                            </a:xfrm>
                            <a:prstGeom prst="rect">
                              <a:avLst/>
                            </a:prstGeom>
                            <a:noFill/>
                            <a:ln>
                              <a:noFill/>
                            </a:ln>
                          </wps:spPr>
                          <wps:txbx>
                            <w:txbxContent>
                              <w:p>
                                <w:pPr>
                                  <w:spacing w:line="211" w:lineRule="exact"/>
                                  <w:rPr>
                                    <w:rFonts w:ascii="宋体" w:hAnsi="宋体" w:cs="宋体"/>
                                    <w:szCs w:val="21"/>
                                  </w:rPr>
                                </w:pPr>
                                <w:r>
                                  <w:rPr>
                                    <w:rFonts w:ascii="宋体" w:hAnsi="宋体" w:cs="宋体"/>
                                    <w:spacing w:val="-2"/>
                                    <w:szCs w:val="21"/>
                                  </w:rPr>
                                  <w:t>依法作出不予许可决定，并送达</w:t>
                                </w:r>
                              </w:p>
                            </w:txbxContent>
                          </wps:txbx>
                          <wps:bodyPr lIns="0" tIns="0" rIns="0" bIns="0" upright="1"/>
                        </wps:wsp>
                      </wpg:grpSp>
                    </wpg:wgp>
                  </a:graphicData>
                </a:graphic>
              </wp:anchor>
            </w:drawing>
          </mc:Choice>
          <mc:Fallback>
            <w:pict>
              <v:group id="Group 613" o:spid="_x0000_s1026" o:spt="203" style="position:absolute;left:0pt;margin-left:-27.75pt;margin-top:36.85pt;height:398.7pt;width:469.65pt;mso-wrap-distance-bottom:0pt;mso-wrap-distance-left:9pt;mso-wrap-distance-right:9pt;mso-wrap-distance-top:0pt;z-index:251659264;mso-width-relative:page;mso-height-relative:page;" coordorigin="8,8" coordsize="9378,8179" o:gfxdata="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">
                <o:lock v:ext="edit" aspectratio="f"/>
                <v:group id="Group 614" o:spid="_x0000_s1026" o:spt="203" style="position:absolute;left:513;top:8;height:1172;width:2339;" coordorigin="513,8" coordsize="2339,1172"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aspectratio="f"/>
                  <v:shape id="未知 615" o:spid="_x0000_s1026" o:spt="100" style="position:absolute;left:513;top:8;height:1172;width:2339;" filled="f" stroked="t" coordsize="2339,1172" o:gfxdata="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beKU/bUAAADaAAAADwAA&#10;AAAAAAABACAAAAAiAAAAZHJzL2Rvd25yZXYueG1sUEsBAhQAFAAAAAgAh07iQDMvBZ47AAAAOQAA&#10;ABAAAAAAAAAAAQAgAAAABAEAAGRycy9zaGFwZXhtbC54bWxQSwUGAAAAAAYABgBbAQAArgMAAAAA&#10;" path="m195,0l128,11,71,43,29,92,4,154,0,976,1,999,20,1063,58,1116,112,1153,176,1171,2143,1172,2166,1170,2230,1151,2283,1113,2320,1059,2338,995,2339,195,2337,172,2318,108,2280,55,2226,18,2162,0,195,0xe">
                    <v:fill on="f" focussize="0,0"/>
                    <v:stroke color="#000000" joinstyle="round"/>
                    <v:imagedata o:title=""/>
                    <o:lock v:ext="edit" aspectratio="f"/>
                  </v:shape>
                </v:group>
                <v:group id="Group 616" o:spid="_x0000_s1026" o:spt="203" style="position:absolute;left:1736;top:1169;height:854;width:120;" coordorigin="1736,1169" coordsize="120,854" o:gfxdata="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CDXDL0AAADaAAAADwAAAAAAAAABACAAAAAiAAAAZHJzL2Rvd25yZXYueG1s&#10;UEsBAhQAFAAAAAgAh07iQDMvBZ47AAAAOQAAABUAAAAAAAAAAQAgAAAADAEAAGRycy9ncm91cHNo&#10;YXBleG1sLnhtbFBLBQYAAAAABgAGAGABAADJAwAAAAA=&#10;">
                  <o:lock v:ext="edit" aspectratio="f"/>
                  <v:shape id="未知 617" o:spid="_x0000_s1026" o:spt="100" style="position:absolute;left:1736;top:1169;height:854;width:120;" fillcolor="#000000" filled="t" stroked="f" coordsize="120,854" o:gfxdata="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2mrvQAA&#10;ANoAAAAPAAAAAAAAAAEAIAAAACIAAABkcnMvZG93bnJldi54bWxQSwECFAAUAAAACACHTuJAMy8F&#10;njsAAAA5AAAAEAAAAAAAAAABACAAAAAMAQAAZHJzL3NoYXBleG1sLnhtbFBLBQYAAAAABgAGAFsB&#10;AAC2AwAAAAA=&#10;" path="m50,734l0,734,60,854,105,764,55,764,50,760,50,734xe">
                    <v:fill on="t" focussize="0,0"/>
                    <v:stroke on="f"/>
                    <v:imagedata o:title=""/>
                    <o:lock v:ext="edit" aspectratio="f"/>
                  </v:shape>
                  <v:shape id="未知 618" o:spid="_x0000_s1026" o:spt="100" style="position:absolute;left:1736;top:1169;height:854;width:120;" fillcolor="#000000" filled="t" stroked="f" coordsize="120,854" o:gfxdata="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evHfvQAA&#10;ANoAAAAPAAAAAAAAAAEAIAAAACIAAABkcnMvZG93bnJldi54bWxQSwECFAAUAAAACACHTuJAMy8F&#10;njsAAAA5AAAAEAAAAAAAAAABACAAAAAMAQAAZHJzL3NoYXBleG1sLnhtbFBLBQYAAAAABgAGAFsB&#10;AAC2AwAAAAA=&#10;" path="m66,0l55,0,50,5,50,760,55,764,66,764,70,760,70,5,66,0xe">
                    <v:fill on="t" focussize="0,0"/>
                    <v:stroke on="f"/>
                    <v:imagedata o:title=""/>
                    <o:lock v:ext="edit" aspectratio="f"/>
                  </v:shape>
                  <v:shape id="未知 619" o:spid="_x0000_s1026" o:spt="100" style="position:absolute;left:1736;top:1169;height:854;width:120;" fillcolor="#000000" filled="t" stroked="f" coordsize="120,854" o:gfxdata="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82VES8AAAA&#10;2gAAAA8AAAAAAAAAAQAgAAAAIgAAAGRycy9kb3ducmV2LnhtbFBLAQIUABQAAAAIAIdO4kAzLwWe&#10;OwAAADkAAAAQAAAAAAAAAAEAIAAAAAsBAABkcnMvc2hhcGV4bWwueG1sUEsFBgAAAAAGAAYAWwEA&#10;ALUDAAAAAA==&#10;" path="m120,734l70,734,70,760,66,764,105,764,120,734xe">
                    <v:fill on="t" focussize="0,0"/>
                    <v:stroke on="f"/>
                    <v:imagedata o:title=""/>
                    <o:lock v:ext="edit" aspectratio="f"/>
                  </v:shape>
                </v:group>
                <v:group id="Group 620" o:spid="_x0000_s1026" o:spt="203" style="position:absolute;left:6457;top:794;height:674;width:2929;" coordorigin="6457,794" coordsize="2929,674" o:gfxdata="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mvPm5boAAADaAAAADwAAAAAAAAABACAAAAAiAAAAZHJzL2Rvd25yZXYueG1sUEsB&#10;AhQAFAAAAAgAh07iQDMvBZ47AAAAOQAAABUAAAAAAAAAAQAgAAAACQEAAGRycy9ncm91cHNoYXBl&#10;eG1sLnhtbFBLBQYAAAAABgAGAGABAADGAwAAAAA=&#10;">
                  <o:lock v:ext="edit" aspectratio="f"/>
                  <v:shape id="未知 621" o:spid="_x0000_s1026" o:spt="100" style="position:absolute;left:6457;top:794;height:674;width:2929;" filled="f" stroked="t" coordsize="2929,674" o:gfxdata="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Y2hHrsAAADa&#10;AAAADwAAAAAAAAABACAAAAAiAAAAZHJzL2Rvd25yZXYueG1sUEsBAhQAFAAAAAgAh07iQDMvBZ47&#10;AAAAOQAAABAAAAAAAAAAAQAgAAAACgEAAGRycy9zaGFwZXhtbC54bWxQSwUGAAAAAAYABgBbAQAA&#10;tAMAAAAA&#10;" path="m112,0l49,20,8,70,0,562,2,585,33,642,90,672,2816,674,2839,672,2896,641,2926,584,2929,113,2926,90,2895,33,2838,3,112,0xe">
                    <v:fill on="f" focussize="0,0"/>
                    <v:stroke color="#000000" joinstyle="round"/>
                    <v:imagedata o:title=""/>
                    <o:lock v:ext="edit" aspectratio="f"/>
                  </v:shape>
                </v:group>
                <v:group id="Group 622" o:spid="_x0000_s1026" o:spt="203" style="position:absolute;left:7832;top:1469;height:893;width:120;" coordorigin="7832,1469" coordsize="120,893" o:gfxdata="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kKr5vAAAANsAAAAPAAAAAAAAAAEAIAAAACIAAABkcnMvZG93bnJldi54bWxQ&#10;SwECFAAUAAAACACHTuJAMy8FnjsAAAA5AAAAFQAAAAAAAAABACAAAAALAQAAZHJzL2dyb3Vwc2hh&#10;cGV4bWwueG1sUEsFBgAAAAAGAAYAYAEAAMgDAAAAAA==&#10;">
                  <o:lock v:ext="edit" aspectratio="f"/>
                  <v:shape id="未知 623" o:spid="_x0000_s1026" o:spt="100" style="position:absolute;left:7832;top:1469;height:893;width:120;" fillcolor="#000000" filled="t" stroked="f" coordsize="120,893" o:gfxdata="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W400u8AAAA&#10;2gAAAA8AAAAAAAAAAQAgAAAAIgAAAGRycy9kb3ducmV2LnhtbFBLAQIUABQAAAAIAIdO4kAzLwWe&#10;OwAAADkAAAAQAAAAAAAAAAEAIAAAAAsBAABkcnMvc2hhcGV4bWwueG1sUEsFBgAAAAAGAAYAWwEA&#10;ALUDAAAAAA==&#10;" path="m66,90l55,90,50,94,49,883,49,888,54,893,65,893,69,888,70,94,66,90xe">
                    <v:fill on="t" focussize="0,0"/>
                    <v:stroke on="f"/>
                    <v:imagedata o:title=""/>
                    <o:lock v:ext="edit" aspectratio="f"/>
                  </v:shape>
                  <v:shape id="未知 624" o:spid="_x0000_s1026" o:spt="100" style="position:absolute;left:7832;top:1469;height:893;width:120;" fillcolor="#000000" filled="t" stroked="f" coordsize="120,893" o:gfxdata="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z89+vQAA&#10;ANsAAAAPAAAAAAAAAAEAIAAAACIAAABkcnMvZG93bnJldi54bWxQSwECFAAUAAAACACHTuJAMy8F&#10;njsAAAA5AAAAEAAAAAAAAAABACAAAAAMAQAAZHJzL3NoYXBleG1sLnhtbFBLBQYAAAAABgAGAFsB&#10;AAC2AwAAAAA=&#10;" path="m60,0l0,120,50,120,50,94,55,90,105,90,60,0xe">
                    <v:fill on="t" focussize="0,0"/>
                    <v:stroke on="f"/>
                    <v:imagedata o:title=""/>
                    <o:lock v:ext="edit" aspectratio="f"/>
                  </v:shape>
                  <v:shape id="未知 625" o:spid="_x0000_s1026" o:spt="100" style="position:absolute;left:7832;top:1469;height:893;width:120;" fillcolor="#000000" filled="t" stroked="f" coordsize="120,893" o:gfxdata="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ug2rlugAAANsA&#10;AAAPAAAAAAAAAAEAIAAAACIAAABkcnMvZG93bnJldi54bWxQSwECFAAUAAAACACHTuJAMy8FnjsA&#10;AAA5AAAAEAAAAAAAAAABACAAAAAJAQAAZHJzL3NoYXBleG1sLnhtbFBLBQYAAAAABgAGAFsBAACz&#10;AwAAAAA=&#10;" path="m105,90l66,90,70,94,70,120,120,120,105,90xe">
                    <v:fill on="t" focussize="0,0"/>
                    <v:stroke on="f"/>
                    <v:imagedata o:title=""/>
                    <o:lock v:ext="edit" aspectratio="f"/>
                  </v:shape>
                </v:group>
                <v:group id="Group 626" o:spid="_x0000_s1026" o:spt="203" style="position:absolute;left:1814;top:1409;height:120;width:4653;" coordorigin="1814,1409" coordsize="4653,120" o:gfxdata="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fecJYb0AAADbAAAADwAAAAAAAAABACAAAAAiAAAAZHJzL2Rvd25yZXYueG1s&#10;UEsBAhQAFAAAAAgAh07iQDMvBZ47AAAAOQAAABUAAAAAAAAAAQAgAAAADAEAAGRycy9ncm91cHNo&#10;YXBleG1sLnhtbFBLBQYAAAAABgAGAGABAADJAwAAAAA=&#10;">
                  <o:lock v:ext="edit" aspectratio="f"/>
                  <v:shape id="未知 627" o:spid="_x0000_s1026" o:spt="100" style="position:absolute;left:1814;top:1409;height:120;width:4653;" fillcolor="#000000" filled="t" stroked="f" coordsize="4653,120" o:gfxdata="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6yPXq8AAAA&#10;2wAAAA8AAAAAAAAAAQAgAAAAIgAAAGRycy9kb3ducmV2LnhtbFBLAQIUABQAAAAIAIdO4kAzLwWe&#10;OwAAADkAAAAQAAAAAAAAAAEAIAAAAAsBAABkcnMvc2hhcGV4bWwueG1sUEsFBgAAAAAGAAYAWwEA&#10;ALUDAAAAAA==&#10;" path="m120,0l0,60,120,120,120,70,94,69,90,65,90,54,94,50,120,49,120,0xe">
                    <v:fill on="t" focussize="0,0"/>
                    <v:stroke on="f"/>
                    <v:imagedata o:title=""/>
                    <o:lock v:ext="edit" aspectratio="f"/>
                  </v:shape>
                  <v:shape id="未知 628" o:spid="_x0000_s1026" o:spt="100" style="position:absolute;left:1814;top:1409;height:120;width:4653;" fillcolor="#000000" filled="t" stroked="f" coordsize="4653,120" o:gfxdata="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FbpQ68AAAA&#10;2wAAAA8AAAAAAAAAAQAgAAAAIgAAAGRycy9kb3ducmV2LnhtbFBLAQIUABQAAAAIAIdO4kAzLwWe&#10;OwAAADkAAAAQAAAAAAAAAAEAIAAAAAsBAABkcnMvc2hhcGV4bWwueG1sUEsFBgAAAAAGAAYAWwEA&#10;ALUDAAAAAA==&#10;" path="m120,49l94,50,90,54,90,65,94,70,120,69,120,49xe">
                    <v:fill on="t" focussize="0,0"/>
                    <v:stroke on="f"/>
                    <v:imagedata o:title=""/>
                    <o:lock v:ext="edit" aspectratio="f"/>
                  </v:shape>
                  <v:shape id="未知 629" o:spid="_x0000_s1026" o:spt="100" style="position:absolute;left:1814;top:1409;height:120;width:4653;" fillcolor="#000000" filled="t" stroked="f" coordsize="4653,120" o:gfxdata="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4XAJW8AAAA&#10;2wAAAA8AAAAAAAAAAQAgAAAAIgAAAGRycy9kb3ducmV2LnhtbFBLAQIUABQAAAAIAIdO4kAzLwWe&#10;OwAAADkAAAAQAAAAAAAAAAEAIAAAAAsBAABkcnMvc2hhcGV4bWwueG1sUEsFBgAAAAAGAAYAWwEA&#10;ALUDAAAAAA==&#10;" path="m120,69l100,70,120,70xe">
                    <v:fill on="t" focussize="0,0"/>
                    <v:stroke on="f"/>
                    <v:imagedata o:title=""/>
                    <o:lock v:ext="edit" aspectratio="f"/>
                  </v:shape>
                  <v:shape id="未知 630" o:spid="_x0000_s1026" o:spt="100" style="position:absolute;left:1814;top:1409;height:120;width:4653;" fillcolor="#000000" filled="t" stroked="f" coordsize="4653,120" o:gfxdata="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Z7ivQAA&#10;ANsAAAAPAAAAAAAAAAEAIAAAACIAAABkcnMvZG93bnJldi54bWxQSwECFAAUAAAACACHTuJAMy8F&#10;njsAAAA5AAAAEAAAAAAAAAABACAAAAAMAQAAZHJzL3NoYXBleG1sLnhtbFBLBQYAAAAABgAGAFsB&#10;AAC2AwAAAAA=&#10;" path="m4648,49l120,49,120,69,4648,69,4653,64,4653,53,4648,49xe">
                    <v:fill on="t" focussize="0,0"/>
                    <v:stroke on="f"/>
                    <v:imagedata o:title=""/>
                    <o:lock v:ext="edit" aspectratio="f"/>
                  </v:shape>
                </v:group>
                <v:group id="Group 631" o:spid="_x0000_s1026" o:spt="203" style="position:absolute;left:3919;top:3125;height:906;width:5362;" coordorigin="3919,3125" coordsize="5362,906" o:gfxdata="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YzQ4iL0AAADbAAAADwAAAAAAAAABACAAAAAiAAAAZHJzL2Rvd25yZXYueG1s&#10;UEsBAhQAFAAAAAgAh07iQDMvBZ47AAAAOQAAABUAAAAAAAAAAQAgAAAADAEAAGRycy9ncm91cHNo&#10;YXBleG1sLnhtbFBLBQYAAAAABgAGAGABAADJAwAAAAA=&#10;">
                  <o:lock v:ext="edit" aspectratio="f"/>
                  <v:shape id="未知 632" o:spid="_x0000_s1026" o:spt="100" style="position:absolute;left:3919;top:3125;height:906;width:5362;" filled="f" stroked="t" coordsize="5362,906" o:gfxdata="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nteIm/&#10;AAAA2wAAAA8AAAAAAAAAAQAgAAAAIgAAAGRycy9kb3ducmV2LnhtbFBLAQIUABQAAAAIAIdO4kAz&#10;LwWeOwAAADkAAAAQAAAAAAAAAAEAIAAAAA4BAABkcnMvc2hhcGV4bWwueG1sUEsFBgAAAAAGAAYA&#10;WwEAALgDAAAAAA==&#10;" path="m151,0l85,15,34,55,4,114,0,755,1,778,25,840,72,885,135,906,5211,906,5233,905,5295,881,5340,834,5361,771,5362,151,5360,129,5336,67,5289,22,5226,1,151,0xe">
                    <v:fill on="f" focussize="0,0"/>
                    <v:stroke color="#000000" joinstyle="round"/>
                    <v:imagedata o:title=""/>
                    <o:lock v:ext="edit" aspectratio="f"/>
                  </v:shape>
                </v:group>
                <v:group id="Group 633" o:spid="_x0000_s1026" o:spt="203" style="position:absolute;left:2736;top:3403;height:120;width:1182;" coordorigin="2736,3403" coordsize="1182,120" o:gfxdata="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zLDF370AAADbAAAADwAAAAAAAAABACAAAAAiAAAAZHJzL2Rvd25yZXYueG1s&#10;UEsBAhQAFAAAAAgAh07iQDMvBZ47AAAAOQAAABUAAAAAAAAAAQAgAAAADAEAAGRycy9ncm91cHNo&#10;YXBleG1sLnhtbFBLBQYAAAAABgAGAGABAADJAwAAAAA=&#10;">
                  <o:lock v:ext="edit" aspectratio="f"/>
                  <v:shape id="未知 634" o:spid="_x0000_s1026" o:spt="100" style="position:absolute;left:2736;top:3403;height:120;width:1182;" fillcolor="#000000" filled="t" stroked="f" coordsize="1182,120" o:gfxdata="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bNFj7sAAADb&#10;AAAADwAAAAAAAAABACAAAAAiAAAAZHJzL2Rvd25yZXYueG1sUEsBAhQAFAAAAAgAh07iQDMvBZ47&#10;AAAAOQAAABAAAAAAAAAAAQAgAAAACgEAAGRycy9zaGFwZXhtbC54bWxQSwUGAAAAAAYABgBbAQAA&#10;tAMAAAAA&#10;" path="m1062,0l1062,120,1162,70,1088,70,1092,65,1092,54,1088,50,1162,50,1062,0xe">
                    <v:fill on="t" focussize="0,0"/>
                    <v:stroke on="f"/>
                    <v:imagedata o:title=""/>
                    <o:lock v:ext="edit" aspectratio="f"/>
                  </v:shape>
                  <v:shape id="未知 635" o:spid="_x0000_s1026" o:spt="100" style="position:absolute;left:2736;top:3403;height:120;width:1182;" fillcolor="#000000" filled="t" stroked="f" coordsize="1182,120" o:gfxdata="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b/4BS/&#10;AAAA2wAAAA8AAAAAAAAAAQAgAAAAIgAAAGRycy9kb3ducmV2LnhtbFBLAQIUABQAAAAIAIdO4kAz&#10;LwWeOwAAADkAAAAQAAAAAAAAAAEAIAAAAA4BAABkcnMvc2hhcGV4bWwueG1sUEsFBgAAAAAGAAYA&#10;WwEAALgDAAAAAA==&#10;" path="m1062,50l5,50,0,54,0,65,5,70,1062,70,1062,50xe">
                    <v:fill on="t" focussize="0,0"/>
                    <v:stroke on="f"/>
                    <v:imagedata o:title=""/>
                    <o:lock v:ext="edit" aspectratio="f"/>
                  </v:shape>
                  <v:shape id="未知 636" o:spid="_x0000_s1026" o:spt="100" style="position:absolute;left:2736;top:3403;height:120;width:1182;" fillcolor="#000000" filled="t" stroked="f" coordsize="1182,120" o:gfxdata="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YtfmO/&#10;AAAA2wAAAA8AAAAAAAAAAQAgAAAAIgAAAGRycy9kb3ducmV2LnhtbFBLAQIUABQAAAAIAIdO4kAz&#10;LwWeOwAAADkAAAAQAAAAAAAAAAEAIAAAAA4BAABkcnMvc2hhcGV4bWwueG1sUEsFBgAAAAAGAAYA&#10;WwEAALgDAAAAAA==&#10;" path="m1162,50l1088,50,1092,54,1092,65,1088,70,1162,70,1182,60,1162,50xe">
                    <v:fill on="t" focussize="0,0"/>
                    <v:stroke on="f"/>
                    <v:imagedata o:title=""/>
                    <o:lock v:ext="edit" aspectratio="f"/>
                  </v:shape>
                </v:group>
                <v:group id="Group 637" o:spid="_x0000_s1026" o:spt="203" style="position:absolute;left:2619;top:4535;height:603;width:4218;" coordorigin="2619,4535" coordsize="4218,603" o:gfxdata="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BX4ML0AAADbAAAADwAAAAAAAAABACAAAAAiAAAAZHJzL2Rvd25yZXYueG1s&#10;UEsBAhQAFAAAAAgAh07iQDMvBZ47AAAAOQAAABUAAAAAAAAAAQAgAAAADAEAAGRycy9ncm91cHNo&#10;YXBleG1sLnhtbFBLBQYAAAAABgAGAGABAADJAwAAAAA=&#10;">
                  <o:lock v:ext="edit" aspectratio="f"/>
                  <v:shape id="未知 638" o:spid="_x0000_s1026" o:spt="100" style="position:absolute;left:2619;top:4535;height:603;width:4218;" filled="f" stroked="t" coordsize="4218,603" o:gfxdata="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MAVVJugAAANsA&#10;AAAPAAAAAAAAAAEAIAAAACIAAABkcnMvZG93bnJldi54bWxQSwECFAAUAAAACACHTuJAMy8FnjsA&#10;AAA5AAAAEAAAAAAAAAABACAAAAAJAQAAZHJzL3NoYXBleG1sLnhtbFBLBQYAAAAABgAGAFsBAACz&#10;AwAAAAA=&#10;" path="m100,0l38,22,3,76,0,503,2,526,36,581,97,603,4117,603,4140,601,4195,567,4217,505,4218,101,4215,78,4181,23,4120,1,100,0xe">
                    <v:fill on="f" focussize="0,0"/>
                    <v:stroke color="#000000" joinstyle="round"/>
                    <v:imagedata o:title=""/>
                    <o:lock v:ext="edit" aspectratio="f"/>
                  </v:shape>
                </v:group>
                <v:group id="Group 639" o:spid="_x0000_s1026" o:spt="203" style="position:absolute;left:2618;top:5575;height:534;width:4219;" coordorigin="2618,5575" coordsize="4219,534" o:gfxdata="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zi8PcvwAAANsAAAAPAAAAAAAAAAEAIAAAACIAAABkcnMvZG93bnJldi54&#10;bWxQSwECFAAUAAAACACHTuJAMy8FnjsAAAA5AAAAFQAAAAAAAAABACAAAAAOAQAAZHJzL2dyb3Vw&#10;c2hhcGV4bWwueG1sUEsFBgAAAAAGAAYAYAEAAMsDAAAAAA==&#10;">
                  <o:lock v:ext="edit" aspectratio="f"/>
                  <v:shape id="未知 640" o:spid="_x0000_s1026" o:spt="100" style="position:absolute;left:2618;top:5575;height:534;width:4219;" filled="f" stroked="t" coordsize="4219,534" o:gfxdata="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Hw9ab4A&#10;AADbAAAADwAAAAAAAAABACAAAAAiAAAAZHJzL2Rvd25yZXYueG1sUEsBAhQAFAAAAAgAh07iQDMv&#10;BZ47AAAAOQAAABAAAAAAAAAAAQAgAAAADQEAAGRycy9zaGFwZXhtbC54bWxQSwUGAAAAAAYABgBb&#10;AQAAtwMAAAAA&#10;" path="m89,0l28,24,0,83,0,445,2,468,40,520,4130,534,4152,532,4204,494,4219,89,4216,67,4178,15,89,0xe">
                    <v:fill on="f" focussize="0,0"/>
                    <v:stroke color="#000000" joinstyle="round"/>
                    <v:imagedata o:title=""/>
                    <o:lock v:ext="edit" aspectratio="f"/>
                  </v:shape>
                </v:group>
                <v:group id="Group 641" o:spid="_x0000_s1026" o:spt="203" style="position:absolute;left:4516;top:5128;height:447;width:120;" coordorigin="4516,5128" coordsize="120,447" o:gfxdata="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b3aO6+AAAA2wAAAA8AAAAAAAAAAQAgAAAAIgAAAGRycy9kb3ducmV2Lnht&#10;bFBLAQIUABQAAAAIAIdO4kAzLwWeOwAAADkAAAAVAAAAAAAAAAEAIAAAAA0BAABkcnMvZ3JvdXBz&#10;aGFwZXhtbC54bWxQSwUGAAAAAAYABgBgAQAAygMAAAAA&#10;">
                  <o:lock v:ext="edit" aspectratio="f"/>
                  <v:shape id="未知 642" o:spid="_x0000_s1026" o:spt="100" style="position:absolute;left:4516;top:5128;height:447;width:120;" fillcolor="#000000" filled="t" stroked="f" coordsize="120,447" o:gfxdata="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YxeKxugAAANsA&#10;AAAPAAAAAAAAAAEAIAAAACIAAABkcnMvZG93bnJldi54bWxQSwECFAAUAAAACACHTuJAMy8FnjsA&#10;AAA5AAAAEAAAAAAAAAABACAAAAAJAQAAZHJzL3NoYXBleG1sLnhtbFBLBQYAAAAABgAGAFsBAACz&#10;AwAAAAA=&#10;" path="m50,327l0,327,60,447,105,357,55,357,50,353,50,327xe">
                    <v:fill on="t" focussize="0,0"/>
                    <v:stroke on="f"/>
                    <v:imagedata o:title=""/>
                    <o:lock v:ext="edit" aspectratio="f"/>
                  </v:shape>
                  <v:shape id="未知 643" o:spid="_x0000_s1026" o:spt="100" style="position:absolute;left:4516;top:5128;height:447;width:120;" fillcolor="#000000" filled="t" stroked="f" coordsize="120,447" o:gfxdata="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3iUcqvQAA&#10;ANsAAAAPAAAAAAAAAAEAIAAAACIAAABkcnMvZG93bnJldi54bWxQSwECFAAUAAAACACHTuJAMy8F&#10;njsAAAA5AAAAEAAAAAAAAAABACAAAAAMAQAAZHJzL3NoYXBleG1sLnhtbFBLBQYAAAAABgAGAFsB&#10;AAC2AwAAAAA=&#10;" path="m66,0l55,0,50,5,50,353,55,357,66,357,70,353,70,5,66,0xe">
                    <v:fill on="t" focussize="0,0"/>
                    <v:stroke on="f"/>
                    <v:imagedata o:title=""/>
                    <o:lock v:ext="edit" aspectratio="f"/>
                  </v:shape>
                  <v:shape id="未知 644" o:spid="_x0000_s1026" o:spt="100" style="position:absolute;left:4516;top:5128;height:447;width:120;" fillcolor="#000000" filled="t" stroked="f" coordsize="120,447" o:gfxdata="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janhqugAAANsA&#10;AAAPAAAAAAAAAAEAIAAAACIAAABkcnMvZG93bnJldi54bWxQSwECFAAUAAAACACHTuJAMy8FnjsA&#10;AAA5AAAAEAAAAAAAAAABACAAAAAJAQAAZHJzL3NoYXBleG1sLnhtbFBLBQYAAAAABgAGAFsBAACz&#10;AwAAAAA=&#10;" path="m120,327l70,327,70,353,66,357,105,357,120,327xe">
                    <v:fill on="t" focussize="0,0"/>
                    <v:stroke on="f"/>
                    <v:imagedata o:title=""/>
                    <o:lock v:ext="edit" aspectratio="f"/>
                  </v:shape>
                </v:group>
                <v:group id="Group 645" o:spid="_x0000_s1026" o:spt="203" style="position:absolute;left:5313;top:7015;height:1172;width:3617;" coordorigin="5313,7015" coordsize="3617,1172" o:gfxdata="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lpUwK+AAAA2wAAAA8AAAAAAAAAAQAgAAAAIgAAAGRycy9kb3ducmV2Lnht&#10;bFBLAQIUABQAAAAIAIdO4kAzLwWeOwAAADkAAAAVAAAAAAAAAAEAIAAAAA0BAABkcnMvZ3JvdXBz&#10;aGFwZXhtbC54bWxQSwUGAAAAAAYABgBgAQAAygMAAAAA&#10;">
                  <o:lock v:ext="edit" aspectratio="f"/>
                  <v:shape id="未知 646" o:spid="_x0000_s1026" o:spt="100" style="position:absolute;left:5313;top:7015;height:1172;width:3617;" filled="f" stroked="t" coordsize="3617,1172" o:gfxdata="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8b5ABvQAA&#10;ANsAAAAPAAAAAAAAAAEAIAAAACIAAABkcnMvZG93bnJldi54bWxQSwECFAAUAAAACACHTuJAMy8F&#10;njsAAAA5AAAAEAAAAAAAAAABACAAAAAMAQAAZHJzL3NoYXBleG1sLnhtbFBLBQYAAAAABgAGAFsB&#10;AAC2AwAAAAA=&#10;" path="m195,0l128,11,71,43,29,92,4,154,0,976,1,999,20,1063,58,1116,112,1153,176,1171,3421,1172,3444,1170,3508,1151,3561,1113,3598,1059,3616,995,3617,195,3615,172,3596,108,3558,55,3504,18,3440,0,195,0xe">
                    <v:fill on="f" focussize="0,0"/>
                    <v:stroke color="#000000" joinstyle="round"/>
                    <v:imagedata o:title=""/>
                    <o:lock v:ext="edit" aspectratio="f"/>
                  </v:shape>
                </v:group>
                <v:group id="Group 647" o:spid="_x0000_s1026" o:spt="203" style="position:absolute;left:5686;top:6099;height:916;width:120;" coordorigin="5686,6099" coordsize="120,916" o:gfxdata="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R83Bc7oAAADbAAAADwAAAAAAAAABACAAAAAiAAAAZHJzL2Rvd25yZXYueG1sUEsB&#10;AhQAFAAAAAgAh07iQDMvBZ47AAAAOQAAABUAAAAAAAAAAQAgAAAACQEAAGRycy9ncm91cHNoYXBl&#10;eG1sLnhtbFBLBQYAAAAABgAGAGABAADGAwAAAAA=&#10;">
                  <o:lock v:ext="edit" aspectratio="f"/>
                  <v:shape id="未知 648" o:spid="_x0000_s1026" o:spt="100" style="position:absolute;left:5686;top:6099;height:916;width:120;" fillcolor="#000000" filled="t" stroked="f" coordsize="120,916" o:gfxdata="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qgdsvQAA&#10;ANsAAAAPAAAAAAAAAAEAIAAAACIAAABkcnMvZG93bnJldi54bWxQSwECFAAUAAAACACHTuJAMy8F&#10;njsAAAA5AAAAEAAAAAAAAAABACAAAAAMAQAAZHJzL3NoYXBleG1sLnhtbFBLBQYAAAAABgAGAFsB&#10;AAC2AwAAAAA=&#10;" path="m50,796l0,797,63,915,105,826,55,826,51,821,51,815,50,796xe">
                    <v:fill on="t" focussize="0,0"/>
                    <v:stroke on="f"/>
                    <v:imagedata o:title=""/>
                    <o:lock v:ext="edit" aspectratio="f"/>
                  </v:shape>
                  <v:shape id="未知 649" o:spid="_x0000_s1026" o:spt="100" style="position:absolute;left:5686;top:6099;height:916;width:120;" fillcolor="#000000" filled="t" stroked="f" coordsize="120,916" o:gfxdata="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rmove8AAAA&#10;2wAAAA8AAAAAAAAAAQAgAAAAIgAAAGRycy9kb3ducmV2LnhtbFBLAQIUABQAAAAIAIdO4kAzLwWe&#10;OwAAADkAAAAQAAAAAAAAAAEAIAAAAAsBAABkcnMvc2hhcGV4bWwueG1sUEsFBgAAAAAGAAYAWwEA&#10;ALUDAAAAAA==&#10;" path="m70,795l50,796,51,815,51,821,55,826,66,825,71,821,71,815,70,795xe">
                    <v:fill on="t" focussize="0,0"/>
                    <v:stroke on="f"/>
                    <v:imagedata o:title=""/>
                    <o:lock v:ext="edit" aspectratio="f"/>
                  </v:shape>
                  <v:shape id="未知 650" o:spid="_x0000_s1026" o:spt="100" style="position:absolute;left:5686;top:6099;height:916;width:120;" fillcolor="#000000" filled="t" stroked="f" coordsize="120,916" o:gfxdata="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Q8gLsAAADb&#10;AAAADwAAAAAAAAABACAAAAAiAAAAZHJzL2Rvd25yZXYueG1sUEsBAhQAFAAAAAgAh07iQDMvBZ47&#10;AAAAOQAAABAAAAAAAAAAAQAgAAAACgEAAGRycy9zaGFwZXhtbC54bWxQSwUGAAAAAAYABgBbAQAA&#10;tAMAAAAA&#10;" path="m120,794l70,795,71,815,71,821,66,825,55,826,105,826,120,794xe">
                    <v:fill on="t" focussize="0,0"/>
                    <v:stroke on="f"/>
                    <v:imagedata o:title=""/>
                    <o:lock v:ext="edit" aspectratio="f"/>
                  </v:shape>
                  <v:shape id="未知 651" o:spid="_x0000_s1026" o:spt="100" style="position:absolute;left:5686;top:6099;height:916;width:120;" fillcolor="#000000" filled="t" stroked="f" coordsize="120,916" o:gfxdata="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eJkbvQAA&#10;ANsAAAAPAAAAAAAAAAEAIAAAACIAAABkcnMvZG93bnJldi54bWxQSwECFAAUAAAACACHTuJAMy8F&#10;njsAAAA5AAAAEAAAAAAAAAABACAAAAAMAQAAZHJzL3NoYXBleG1sLnhtbFBLBQYAAAAABgAGAFsB&#10;AAC2AwAAAAA=&#10;" path="m51,0l40,1,35,5,36,11,50,796,70,795,56,11,55,5,51,0xe">
                    <v:fill on="t" focussize="0,0"/>
                    <v:stroke on="f"/>
                    <v:imagedata o:title=""/>
                    <o:lock v:ext="edit" aspectratio="f"/>
                  </v:shape>
                </v:group>
                <v:group id="Group 652" o:spid="_x0000_s1026" o:spt="203" style="position:absolute;left:1183;top:7015;height:1172;width:3952;" coordorigin="1183,7015" coordsize="3952,1172" o:gfxdata="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OG9vgi7AAAA2wAAAA8AAAAAAAAAAQAgAAAAIgAAAGRycy9kb3ducmV2LnhtbFBL&#10;AQIUABQAAAAIAIdO4kAzLwWeOwAAADkAAAAVAAAAAAAAAAEAIAAAAAoBAABkcnMvZ3JvdXBzaGFw&#10;ZXhtbC54bWxQSwUGAAAAAAYABgBgAQAAxwMAAAAA&#10;">
                  <o:lock v:ext="edit" aspectratio="f"/>
                  <v:shape id="未知 653" o:spid="_x0000_s1026" o:spt="100" style="position:absolute;left:1183;top:7015;height:1172;width:3952;" filled="f" stroked="t" coordsize="3952,1172" o:gfxdata="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zmkbsAAADb&#10;AAAADwAAAAAAAAABACAAAAAiAAAAZHJzL2Rvd25yZXYueG1sUEsBAhQAFAAAAAgAh07iQDMvBZ47&#10;AAAAOQAAABAAAAAAAAAAAQAgAAAACgEAAGRycy9zaGFwZXhtbC54bWxQSwUGAAAAAAYABgBbAQAA&#10;tAMAAAAA&#10;" path="m195,0l128,11,71,43,29,92,4,154,0,976,1,999,20,1063,58,1116,112,1153,176,1171,3756,1172,3779,1170,3843,1151,3896,1113,3933,1059,3951,995,3952,195,3950,172,3931,108,3893,55,3839,18,3775,0,195,0xe">
                    <v:fill on="f" focussize="0,0"/>
                    <v:stroke color="#000000" joinstyle="round"/>
                    <v:imagedata o:title=""/>
                    <o:lock v:ext="edit" aspectratio="f"/>
                  </v:shape>
                </v:group>
                <v:group id="Group 654" o:spid="_x0000_s1026" o:spt="203" style="position:absolute;left:3557;top:6100;height:915;width:120;" coordorigin="3557,6100" coordsize="120,915" o:gfxdata="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oa4C70AAADbAAAADwAAAAAAAAABACAAAAAiAAAAZHJzL2Rvd25yZXYueG1s&#10;UEsBAhQAFAAAAAgAh07iQDMvBZ47AAAAOQAAABUAAAAAAAAAAQAgAAAADAEAAGRycy9ncm91cHNo&#10;YXBleG1sLnhtbFBLBQYAAAAABgAGAGABAADJAwAAAAA=&#10;">
                  <o:lock v:ext="edit" aspectratio="f"/>
                  <v:shape id="未知 655" o:spid="_x0000_s1026" o:spt="100" style="position:absolute;left:3557;top:6100;height:915;width:120;" fillcolor="#000000" filled="t" stroked="f" coordsize="120,915" o:gfxdata="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wJ3zvQAA&#10;ANsAAAAPAAAAAAAAAAEAIAAAACIAAABkcnMvZG93bnJldi54bWxQSwECFAAUAAAACACHTuJAMy8F&#10;njsAAAA5AAAAEAAAAAAAAAABACAAAAAMAQAAZHJzL3NoYXBleG1sLnhtbFBLBQYAAAAABgAGAFsB&#10;AAC2AwAAAAA=&#10;" path="m50,795l0,795,61,915,105,825,55,825,50,820,50,795xe">
                    <v:fill on="t" focussize="0,0"/>
                    <v:stroke on="f"/>
                    <v:imagedata o:title=""/>
                    <o:lock v:ext="edit" aspectratio="f"/>
                  </v:shape>
                  <v:shape id="未知 656" o:spid="_x0000_s1026" o:spt="100" style="position:absolute;left:3557;top:6100;height:915;width:120;" fillcolor="#000000" filled="t" stroked="f" coordsize="120,915" o:gfxdata="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oSA4S8AAAA&#10;2wAAAA8AAAAAAAAAAQAgAAAAIgAAAGRycy9kb3ducmV2LnhtbFBLAQIUABQAAAAIAIdO4kAzLwWe&#10;OwAAADkAAAAQAAAAAAAAAAEAIAAAAAsBAABkcnMvc2hhcGV4bWwueG1sUEsFBgAAAAAGAAYAWwEA&#10;ALUDAAAAAA==&#10;" path="m65,0l54,0,50,4,50,820,55,825,66,825,70,820,70,10,70,4,65,0xe">
                    <v:fill on="t" focussize="0,0"/>
                    <v:stroke on="f"/>
                    <v:imagedata o:title=""/>
                    <o:lock v:ext="edit" aspectratio="f"/>
                  </v:shape>
                  <v:shape id="未知 657" o:spid="_x0000_s1026" o:spt="100" style="position:absolute;left:3557;top:6100;height:915;width:120;" fillcolor="#000000" filled="t" stroked="f" coordsize="120,915" o:gfxdata="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XqYfvQAA&#10;ANsAAAAPAAAAAAAAAAEAIAAAACIAAABkcnMvZG93bnJldi54bWxQSwECFAAUAAAACACHTuJAMy8F&#10;njsAAAA5AAAAEAAAAAAAAAABACAAAAAMAQAAZHJzL3NoYXBleG1sLnhtbFBLBQYAAAAABgAGAFsB&#10;AAC2AwAAAAA=&#10;" path="m120,795l70,795,70,820,66,825,105,825,120,795xe">
                    <v:fill on="t" focussize="0,0"/>
                    <v:stroke on="f"/>
                    <v:imagedata o:title=""/>
                    <o:lock v:ext="edit" aspectratio="f"/>
                  </v:shape>
                </v:group>
                <v:group id="Group 658" o:spid="_x0000_s1026" o:spt="203" style="position:absolute;left:1796;top:3313;height:1391;width:2;" coordorigin="1796,3313" coordsize="2,1391" o:gfxdata="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ARiD570AAADbAAAADwAAAAAAAAABACAAAAAiAAAAZHJzL2Rvd25yZXYueG1s&#10;UEsBAhQAFAAAAAgAh07iQDMvBZ47AAAAOQAAABUAAAAAAAAAAQAgAAAADAEAAGRycy9ncm91cHNo&#10;YXBleG1sLnhtbFBLBQYAAAAABgAGAGABAADJAwAAAAA=&#10;">
                  <o:lock v:ext="edit" aspectratio="f"/>
                  <v:shape id="未知 659" o:spid="_x0000_s1026" o:spt="100" style="position:absolute;left:1796;top:3313;height:1391;width:2;" filled="f" stroked="t" coordsize="1,1391" o:gfxdata="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YDk574A&#10;AADbAAAADwAAAAAAAAABACAAAAAiAAAAZHJzL2Rvd25yZXYueG1sUEsBAhQAFAAAAAgAh07iQDMv&#10;BZ47AAAAOQAAABAAAAAAAAAAAQAgAAAADQEAAGRycy9zaGFwZXhtbC54bWxQSwUGAAAAAAYABgBb&#10;AQAAtwMAAAAA&#10;" path="m0,0l0,1391e">
                    <v:fill on="f" focussize="0,0"/>
                    <v:stroke color="#000000" joinstyle="round"/>
                    <v:imagedata o:title=""/>
                    <o:lock v:ext="edit" aspectratio="f"/>
                  </v:shape>
                </v:group>
                <v:group id="Group 660" o:spid="_x0000_s1026" o:spt="203" style="position:absolute;left:1786;top:4644;height:120;width:832;" coordorigin="1786,4644" coordsize="832,120" o:gfxdata="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ZGQo1boAAADbAAAADwAAAAAAAAABACAAAAAiAAAAZHJzL2Rvd25yZXYueG1sUEsB&#10;AhQAFAAAAAgAh07iQDMvBZ47AAAAOQAAABUAAAAAAAAAAQAgAAAACQEAAGRycy9ncm91cHNoYXBl&#10;eG1sLnhtbFBLBQYAAAAABgAGAGABAADGAwAAAAA=&#10;">
                  <o:lock v:ext="edit" aspectratio="f"/>
                  <v:shape id="未知 661" o:spid="_x0000_s1026" o:spt="100" style="position:absolute;left:1786;top:4644;height:120;width:832;" fillcolor="#000000" filled="t" stroked="f" coordsize="832,120" o:gfxdata="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KiL9O5AAAA2wAA&#10;AA8AAAAAAAAAAQAgAAAAIgAAAGRycy9kb3ducmV2LnhtbFBLAQIUABQAAAAIAIdO4kAzLwWeOwAA&#10;ADkAAAAQAAAAAAAAAAEAIAAAAAgBAABkcnMvc2hhcGV4bWwueG1sUEsFBgAAAAAGAAYAWwEAALID&#10;AAAAAA==&#10;" path="m712,0l712,120,812,70,738,70,742,65,742,54,738,50,812,50,712,0xe">
                    <v:fill on="t" focussize="0,0"/>
                    <v:stroke on="f"/>
                    <v:imagedata o:title=""/>
                    <o:lock v:ext="edit" aspectratio="f"/>
                  </v:shape>
                  <v:shape id="未知 662" o:spid="_x0000_s1026" o:spt="100" style="position:absolute;left:1786;top:4644;height:120;width:832;" fillcolor="#000000" filled="t" stroked="f" coordsize="832,120" o:gfxdata="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LM9u6G2AAAA2wAAAA8A&#10;AAAAAAAAAQAgAAAAIgAAAGRycy9kb3ducmV2LnhtbFBLAQIUABQAAAAIAIdO4kAzLwWeOwAAADkA&#10;AAAQAAAAAAAAAAEAIAAAAAUBAABkcnMvc2hhcGV4bWwueG1sUEsFBgAAAAAGAAYAWwEAAK8DAAAA&#10;AA==&#10;" path="m712,50l5,50,0,54,0,65,5,70,712,70,712,50xe">
                    <v:fill on="t" focussize="0,0"/>
                    <v:stroke on="f"/>
                    <v:imagedata o:title=""/>
                    <o:lock v:ext="edit" aspectratio="f"/>
                  </v:shape>
                  <v:shape id="未知 663" o:spid="_x0000_s1026" o:spt="100" style="position:absolute;left:1786;top:4644;height:120;width:832;" fillcolor="#000000" filled="t" stroked="f" coordsize="832,120" o:gfxdata="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3HEeOrgAAADbAAAA&#10;DwAAAAAAAAABACAAAAAiAAAAZHJzL2Rvd25yZXYueG1sUEsBAhQAFAAAAAgAh07iQDMvBZ47AAAA&#10;OQAAABAAAAAAAAAAAQAgAAAABwEAAGRycy9zaGFwZXhtbC54bWxQSwUGAAAAAAYABgBbAQAAsQMA&#10;AAAA&#10;" path="m812,50l738,50,742,54,742,65,738,70,812,70,832,60,812,50xe">
                    <v:fill on="t" focussize="0,0"/>
                    <v:stroke on="f"/>
                    <v:imagedata o:title=""/>
                    <o:lock v:ext="edit" aspectratio="f"/>
                  </v:shape>
                </v:group>
                <v:group id="Group 664" o:spid="_x0000_s1026" o:spt="203" style="position:absolute;left:2736;top:2464;height:120;width:1182;" coordorigin="2736,2464" coordsize="1182,120" o:gfxdata="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bXy7WvwAAANsAAAAPAAAAAAAAAAEAIAAAACIAAABkcnMvZG93bnJldi54&#10;bWxQSwECFAAUAAAACACHTuJAMy8FnjsAAAA5AAAAFQAAAAAAAAABACAAAAAOAQAAZHJzL2dyb3Vw&#10;c2hhcGV4bWwueG1sUEsFBgAAAAAGAAYAYAEAAMsDAAAAAA==&#10;">
                  <o:lock v:ext="edit" aspectratio="f"/>
                  <v:shape id="未知 665" o:spid="_x0000_s1026" o:spt="100" style="position:absolute;left:2736;top:2464;height:120;width:1182;" fillcolor="#000000" filled="t" stroked="f" coordsize="1182,120" o:gfxdata="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75k2m/&#10;AAAA2wAAAA8AAAAAAAAAAQAgAAAAIgAAAGRycy9kb3ducmV2LnhtbFBLAQIUABQAAAAIAIdO4kAz&#10;LwWeOwAAADkAAAAQAAAAAAAAAAEAIAAAAA4BAABkcnMvc2hhcGV4bWwueG1sUEsFBgAAAAAGAAYA&#10;WwEAALgDAAAAAA==&#10;" path="m1062,0l1062,120,1162,70,1088,70,1092,65,1092,54,1088,50,1162,50,1062,0xe">
                    <v:fill on="t" focussize="0,0"/>
                    <v:stroke on="f"/>
                    <v:imagedata o:title=""/>
                    <o:lock v:ext="edit" aspectratio="f"/>
                  </v:shape>
                  <v:shape id="未知 666" o:spid="_x0000_s1026" o:spt="100" style="position:absolute;left:2736;top:2464;height:120;width:1182;" fillcolor="#000000" filled="t" stroked="f" coordsize="1182,120" o:gfxdata="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Kw0evQAA&#10;ANsAAAAPAAAAAAAAAAEAIAAAACIAAABkcnMvZG93bnJldi54bWxQSwECFAAUAAAACACHTuJAMy8F&#10;njsAAAA5AAAAEAAAAAAAAAABACAAAAAMAQAAZHJzL3NoYXBleG1sLnhtbFBLBQYAAAAABgAGAFsB&#10;AAC2AwAAAAA=&#10;" path="m1062,50l5,50,0,54,0,65,5,70,1062,70,1062,50xe">
                    <v:fill on="t" focussize="0,0"/>
                    <v:stroke on="f"/>
                    <v:imagedata o:title=""/>
                    <o:lock v:ext="edit" aspectratio="f"/>
                  </v:shape>
                  <v:shape id="未知 667" o:spid="_x0000_s1026" o:spt="100" style="position:absolute;left:2736;top:2464;height:120;width:1182;" fillcolor="#000000" filled="t" stroked="f" coordsize="1182,120" o:gfxdata="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FnqIW/&#10;AAAA2wAAAA8AAAAAAAAAAQAgAAAAIgAAAGRycy9kb3ducmV2LnhtbFBLAQIUABQAAAAIAIdO4kAz&#10;LwWeOwAAADkAAAAQAAAAAAAAAAEAIAAAAA4BAABkcnMvc2hhcGV4bWwueG1sUEsFBgAAAAAGAAYA&#10;WwEAALgDAAAAAA==&#10;" path="m1162,50l1088,50,1092,54,1092,65,1088,70,1162,70,1182,60,1162,50xe">
                    <v:fill on="t" focussize="0,0"/>
                    <v:stroke on="f"/>
                    <v:imagedata o:title=""/>
                    <o:lock v:ext="edit" aspectratio="f"/>
                  </v:shape>
                </v:group>
                <v:group id="Group 668" o:spid="_x0000_s1026" o:spt="203" style="position:absolute;left:8;top:2024;height:2128;width:3609;" coordorigin="8,2024" coordsize="3609,2128" o:gfxdata="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MEVOr0AAADbAAAADwAAAAAAAAABACAAAAAiAAAAZHJzL2Rvd25yZXYueG1s&#10;UEsBAhQAFAAAAAgAh07iQDMvBZ47AAAAOQAAABUAAAAAAAAAAQAgAAAADAEAAGRycy9ncm91cHNo&#10;YXBleG1sLnhtbFBLBQYAAAAABgAGAGABAADJAwAAAAA=&#10;">
                  <o:lock v:ext="edit" aspectratio="f"/>
                  <v:shape id="未知 669" o:spid="_x0000_s1026" o:spt="100" style="position:absolute;left:8;top:2024;height:2128;width:3609;" fillcolor="#FFFFFF" filled="t" stroked="f" coordsize="3609,1908" o:gfxdata="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BYsbugAAANsA&#10;AAAPAAAAAAAAAAEAIAAAACIAAABkcnMvZG93bnJldi54bWxQSwECFAAUAAAACACHTuJAMy8FnjsA&#10;AAA5AAAAEAAAAAAAAAABACAAAAAJAQAAZHJzL3NoYXBleG1sLnhtbFBLBQYAAAAABgAGAFsBAACz&#10;AwAAAAA=&#10;" path="m1804,0l0,954,1804,1908,3609,954,1804,0xe">
                    <v:fill on="t" focussize="0,0"/>
                    <v:stroke on="f"/>
                    <v:imagedata o:title=""/>
                    <o:lock v:ext="edit" aspectratio="f"/>
                  </v:shape>
                </v:group>
                <v:group id="Group 670" o:spid="_x0000_s1026" o:spt="203" style="position:absolute;left:8;top:189;height:7947;width:9272;" coordorigin="8,189" coordsize="9272,7947" o:gfxdata="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l4XocvwAAANsAAAAPAAAAAAAAAAEAIAAAACIAAABkcnMvZG93bnJldi54&#10;bWxQSwECFAAUAAAACACHTuJAMy8FnjsAAAA5AAAAFQAAAAAAAAABACAAAAAOAQAAZHJzL2dyb3Vw&#10;c2hhcGV4bWwueG1sUEsFBgAAAAAGAAYAYAEAAMsDAAAAAA==&#10;">
                  <o:lock v:ext="edit" aspectratio="f"/>
                  <v:shape id="未知 671" o:spid="_x0000_s1026" o:spt="100" style="position:absolute;left:8;top:2024;height:2143;width:3609;" filled="f" stroked="t" coordsize="3609,1908" o:gfxdata="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8eRx74A&#10;AADbAAAADwAAAAAAAAABACAAAAAiAAAAZHJzL2Rvd25yZXYueG1sUEsBAhQAFAAAAAgAh07iQDMv&#10;BZ47AAAAOQAAABAAAAAAAAAAAQAgAAAADQEAAGRycy9zaGFwZXhtbC54bWxQSwUGAAAAAAYABgBb&#10;AQAAtwMAAAAA&#10;" path="m1804,0l0,954,1804,1908,3609,954,1804,0xe">
                    <v:fill on="f" focussize="0,0"/>
                    <v:stroke color="#000000" joinstyle="round"/>
                    <v:imagedata o:title=""/>
                    <o:lock v:ext="edit" aspectratio="f"/>
                  </v:shape>
                  <v:shape id="Quad Arrow 672" o:spid="_x0000_s1026" o:spt="202" type="#_x0000_t202" style="position:absolute;left:3920;top:2353;height:498;width:5360;" filled="f" stroked="t" coordsize="21600,21600" o:gfxdata="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y8/nkugAAANsA&#10;AAAPAAAAAAAAAAEAIAAAACIAAABkcnMvZG93bnJldi54bWxQSwECFAAUAAAACACHTuJAMy8FnjsA&#10;AAA5AAAAEAAAAAAAAAABACAAAAAJAQAAZHJzL3NoYXBleG1sLnhtbFBLBQYAAAAABgAGAFsBAACz&#10;AwAAAAA=&#10;">
                    <v:fill on="f" focussize="0,0"/>
                    <v:stroke color="#000000" joinstyle="miter"/>
                    <v:imagedata o:title=""/>
                    <o:lock v:ext="edit" aspectratio="f"/>
                    <v:textbox inset="0mm,0mm,0mm,0mm">
                      <w:txbxContent>
                        <w:p>
                          <w:pPr>
                            <w:spacing w:before="76"/>
                            <w:ind w:left="161"/>
                            <w:rPr>
                              <w:rFonts w:ascii="宋体" w:hAnsi="宋体" w:cs="宋体"/>
                              <w:szCs w:val="21"/>
                            </w:rPr>
                          </w:pPr>
                          <w:r>
                            <w:rPr>
                              <w:rFonts w:ascii="宋体" w:hAnsi="宋体" w:cs="宋体"/>
                              <w:spacing w:val="-2"/>
                              <w:szCs w:val="21"/>
                            </w:rPr>
                            <w:t>材料不全或不符合法定形式的，一次性告知补正材料</w:t>
                          </w:r>
                        </w:p>
                      </w:txbxContent>
                    </v:textbox>
                  </v:shape>
                  <v:shape id="Quad Arrow 673" o:spid="_x0000_s1026" o:spt="202" type="#_x0000_t202" style="position:absolute;left:716;top:189;height:521;width:1944;" filled="f" stroked="f" coordsize="21600,21600" o:gfxdata="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WuHl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34"/>
                            <w:rPr>
                              <w:rFonts w:ascii="宋体" w:hAnsi="宋体" w:cs="宋体"/>
                              <w:szCs w:val="21"/>
                            </w:rPr>
                          </w:pPr>
                        </w:p>
                      </w:txbxContent>
                    </v:textbox>
                  </v:shape>
                  <v:shape id="Quad Arrow 674" o:spid="_x0000_s1026" o:spt="202" type="#_x0000_t202" style="position:absolute;left:6635;top:952;height:212;width:1474;" filled="f" stroked="f" coordsize="21600,21600" o:gfxdata="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gyCxb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line="211" w:lineRule="exact"/>
                            <w:rPr>
                              <w:rFonts w:ascii="宋体" w:hAnsi="宋体" w:cs="宋体"/>
                              <w:szCs w:val="21"/>
                            </w:rPr>
                          </w:pPr>
                          <w:r>
                            <w:rPr>
                              <w:rFonts w:ascii="宋体" w:hAnsi="宋体" w:cs="宋体"/>
                              <w:spacing w:val="-1"/>
                              <w:szCs w:val="21"/>
                            </w:rPr>
                            <w:t>申请人补全材料</w:t>
                          </w:r>
                        </w:p>
                      </w:txbxContent>
                    </v:textbox>
                  </v:shape>
                  <v:shape id="Quad Arrow 675" o:spid="_x0000_s1026" o:spt="202" type="#_x0000_t202" style="position:absolute;left:987;top:2592;height:1085;width:1657;" filled="f" stroked="f" coordsize="21600,21600" o:gfxdata="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UAnX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238" w:lineRule="exact"/>
                            <w:rPr>
                              <w:rFonts w:eastAsia="Calibri" w:cs="Calibri"/>
                              <w:szCs w:val="21"/>
                            </w:rPr>
                          </w:pPr>
                          <w:r>
                            <w:rPr>
                              <w:rFonts w:ascii="宋体" w:hAnsi="宋体" w:cs="宋体"/>
                              <w:spacing w:val="-2"/>
                              <w:szCs w:val="21"/>
                            </w:rPr>
                            <w:t>接件并当场（或</w:t>
                          </w:r>
                          <w:r>
                            <w:rPr>
                              <w:rFonts w:eastAsia="Calibri" w:cs="Calibri"/>
                              <w:szCs w:val="21"/>
                            </w:rPr>
                            <w:t>5</w:t>
                          </w:r>
                        </w:p>
                        <w:p>
                          <w:pPr>
                            <w:spacing w:before="6" w:line="312" w:lineRule="exact"/>
                            <w:rPr>
                              <w:rFonts w:ascii="宋体" w:hAnsi="宋体" w:cs="宋体"/>
                              <w:szCs w:val="21"/>
                            </w:rPr>
                          </w:pPr>
                          <w:r>
                            <w:rPr>
                              <w:rFonts w:ascii="宋体" w:hAnsi="宋体" w:cs="宋体"/>
                              <w:szCs w:val="21"/>
                            </w:rPr>
                            <w:t>个工</w:t>
                          </w:r>
                          <w:r>
                            <w:rPr>
                              <w:rFonts w:ascii="宋体" w:hAnsi="宋体" w:cs="宋体"/>
                              <w:spacing w:val="-3"/>
                              <w:szCs w:val="21"/>
                            </w:rPr>
                            <w:t>作日</w:t>
                          </w:r>
                          <w:r>
                            <w:rPr>
                              <w:rFonts w:ascii="宋体" w:hAnsi="宋体" w:cs="宋体"/>
                              <w:spacing w:val="-27"/>
                              <w:szCs w:val="21"/>
                            </w:rPr>
                            <w:t>）</w:t>
                          </w:r>
                          <w:r>
                            <w:rPr>
                              <w:rFonts w:ascii="宋体" w:hAnsi="宋体" w:cs="宋体"/>
                              <w:spacing w:val="-3"/>
                              <w:szCs w:val="21"/>
                            </w:rPr>
                            <w:t>作</w:t>
                          </w:r>
                          <w:r>
                            <w:rPr>
                              <w:rFonts w:ascii="宋体" w:hAnsi="宋体" w:cs="宋体"/>
                              <w:szCs w:val="21"/>
                            </w:rPr>
                            <w:t xml:space="preserve">出是 </w:t>
                          </w:r>
                          <w:r>
                            <w:rPr>
                              <w:rFonts w:ascii="宋体" w:hAnsi="宋体" w:cs="宋体"/>
                              <w:spacing w:val="-1"/>
                              <w:szCs w:val="21"/>
                            </w:rPr>
                            <w:t>否受理决定</w:t>
                          </w:r>
                        </w:p>
                      </w:txbxContent>
                    </v:textbox>
                  </v:shape>
                  <v:shape id="Quad Arrow 676" o:spid="_x0000_s1026" o:spt="202" type="#_x0000_t202" style="position:absolute;left:4108;top:3295;height:524;width:4989;" filled="f" stroked="f" coordsize="21600,21600" o:gfxdata="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krkp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211" w:lineRule="exact"/>
                            <w:rPr>
                              <w:rFonts w:ascii="宋体" w:hAnsi="宋体" w:cs="宋体"/>
                              <w:szCs w:val="21"/>
                            </w:rPr>
                          </w:pPr>
                          <w:r>
                            <w:rPr>
                              <w:rFonts w:ascii="宋体" w:hAnsi="宋体" w:cs="宋体"/>
                              <w:szCs w:val="21"/>
                            </w:rPr>
                            <w:t>依法</w:t>
                          </w:r>
                          <w:r>
                            <w:rPr>
                              <w:rFonts w:ascii="宋体" w:hAnsi="宋体" w:cs="宋体"/>
                              <w:spacing w:val="-3"/>
                              <w:szCs w:val="21"/>
                            </w:rPr>
                            <w:t>不</w:t>
                          </w:r>
                          <w:r>
                            <w:rPr>
                              <w:rFonts w:ascii="宋体" w:hAnsi="宋体" w:cs="宋体"/>
                              <w:szCs w:val="21"/>
                            </w:rPr>
                            <w:t>予</w:t>
                          </w:r>
                          <w:r>
                            <w:rPr>
                              <w:rFonts w:ascii="宋体" w:hAnsi="宋体" w:cs="宋体"/>
                              <w:spacing w:val="-3"/>
                              <w:szCs w:val="21"/>
                            </w:rPr>
                            <w:t>受</w:t>
                          </w:r>
                          <w:r>
                            <w:rPr>
                              <w:rFonts w:ascii="宋体" w:hAnsi="宋体" w:cs="宋体"/>
                              <w:szCs w:val="21"/>
                            </w:rPr>
                            <w:t>理</w:t>
                          </w:r>
                          <w:r>
                            <w:rPr>
                              <w:rFonts w:ascii="宋体" w:hAnsi="宋体" w:cs="宋体"/>
                              <w:spacing w:val="-3"/>
                              <w:szCs w:val="21"/>
                            </w:rPr>
                            <w:t>的</w:t>
                          </w:r>
                          <w:r>
                            <w:rPr>
                              <w:rFonts w:ascii="宋体" w:hAnsi="宋体" w:cs="宋体"/>
                              <w:spacing w:val="-29"/>
                              <w:szCs w:val="21"/>
                            </w:rPr>
                            <w:t>，</w:t>
                          </w:r>
                          <w:r>
                            <w:rPr>
                              <w:rFonts w:ascii="宋体" w:hAnsi="宋体" w:cs="宋体"/>
                              <w:szCs w:val="21"/>
                            </w:rPr>
                            <w:t>作</w:t>
                          </w:r>
                          <w:r>
                            <w:rPr>
                              <w:rFonts w:ascii="宋体" w:hAnsi="宋体" w:cs="宋体"/>
                              <w:spacing w:val="-3"/>
                              <w:szCs w:val="21"/>
                            </w:rPr>
                            <w:t>出不</w:t>
                          </w:r>
                          <w:r>
                            <w:rPr>
                              <w:rFonts w:ascii="宋体" w:hAnsi="宋体" w:cs="宋体"/>
                              <w:szCs w:val="21"/>
                            </w:rPr>
                            <w:t>予受</w:t>
                          </w:r>
                          <w:r>
                            <w:rPr>
                              <w:rFonts w:ascii="宋体" w:hAnsi="宋体" w:cs="宋体"/>
                              <w:spacing w:val="-3"/>
                              <w:szCs w:val="21"/>
                            </w:rPr>
                            <w:t>理</w:t>
                          </w:r>
                          <w:r>
                            <w:rPr>
                              <w:rFonts w:ascii="宋体" w:hAnsi="宋体" w:cs="宋体"/>
                              <w:szCs w:val="21"/>
                            </w:rPr>
                            <w:t>决</w:t>
                          </w:r>
                          <w:r>
                            <w:rPr>
                              <w:rFonts w:ascii="宋体" w:hAnsi="宋体" w:cs="宋体"/>
                              <w:spacing w:val="-3"/>
                              <w:szCs w:val="21"/>
                            </w:rPr>
                            <w:t>定</w:t>
                          </w:r>
                          <w:r>
                            <w:rPr>
                              <w:rFonts w:ascii="宋体" w:hAnsi="宋体" w:cs="宋体"/>
                              <w:spacing w:val="-29"/>
                              <w:szCs w:val="21"/>
                            </w:rPr>
                            <w:t>，</w:t>
                          </w:r>
                          <w:r>
                            <w:rPr>
                              <w:rFonts w:ascii="宋体" w:hAnsi="宋体" w:cs="宋体"/>
                              <w:szCs w:val="21"/>
                            </w:rPr>
                            <w:t>出</w:t>
                          </w:r>
                          <w:r>
                            <w:rPr>
                              <w:rFonts w:ascii="宋体" w:hAnsi="宋体" w:cs="宋体"/>
                              <w:spacing w:val="-3"/>
                              <w:szCs w:val="21"/>
                            </w:rPr>
                            <w:t>具</w:t>
                          </w:r>
                          <w:r>
                            <w:rPr>
                              <w:rFonts w:ascii="宋体" w:hAnsi="宋体" w:cs="宋体"/>
                              <w:szCs w:val="21"/>
                            </w:rPr>
                            <w:t>不</w:t>
                          </w:r>
                          <w:r>
                            <w:rPr>
                              <w:rFonts w:ascii="宋体" w:hAnsi="宋体" w:cs="宋体"/>
                              <w:spacing w:val="-3"/>
                              <w:szCs w:val="21"/>
                            </w:rPr>
                            <w:t>予受</w:t>
                          </w:r>
                          <w:r>
                            <w:rPr>
                              <w:rFonts w:ascii="宋体" w:hAnsi="宋体" w:cs="宋体"/>
                              <w:szCs w:val="21"/>
                            </w:rPr>
                            <w:t>理通</w:t>
                          </w:r>
                        </w:p>
                        <w:p>
                          <w:pPr>
                            <w:spacing w:before="37"/>
                            <w:rPr>
                              <w:rFonts w:ascii="宋体" w:hAnsi="宋体" w:cs="宋体"/>
                              <w:szCs w:val="21"/>
                            </w:rPr>
                          </w:pPr>
                          <w:r>
                            <w:rPr>
                              <w:rFonts w:ascii="宋体" w:hAnsi="宋体" w:cs="宋体"/>
                              <w:szCs w:val="21"/>
                            </w:rPr>
                            <w:t>知书</w:t>
                          </w:r>
                        </w:p>
                      </w:txbxContent>
                    </v:textbox>
                  </v:shape>
                  <v:shape id="Quad Arrow 677" o:spid="_x0000_s1026" o:spt="202" type="#_x0000_t202" style="position:absolute;left:2792;top:4687;height:212;width:2523;" filled="f" stroked="f" coordsize="21600,21600" o:gfxdata="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3hyy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211" w:lineRule="exact"/>
                            <w:rPr>
                              <w:rFonts w:ascii="宋体" w:hAnsi="宋体" w:cs="宋体"/>
                              <w:szCs w:val="21"/>
                            </w:rPr>
                          </w:pPr>
                          <w:r>
                            <w:rPr>
                              <w:rFonts w:ascii="宋体" w:hAnsi="宋体" w:cs="宋体"/>
                              <w:spacing w:val="-2"/>
                              <w:szCs w:val="21"/>
                            </w:rPr>
                            <w:t>依法应予受理，出具受理单</w:t>
                          </w:r>
                        </w:p>
                      </w:txbxContent>
                    </v:textbox>
                  </v:shape>
                  <v:shape id="Quad Arrow 678" o:spid="_x0000_s1026" o:spt="202" type="#_x0000_t202" style="position:absolute;left:4310;top:5724;height:212;width:843;" filled="f" stroked="f" coordsize="21600,21600" o:gfxdata="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N4TG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211" w:lineRule="exact"/>
                            <w:rPr>
                              <w:rFonts w:ascii="宋体" w:hAnsi="宋体" w:cs="宋体"/>
                              <w:szCs w:val="21"/>
                            </w:rPr>
                          </w:pPr>
                          <w:r>
                            <w:rPr>
                              <w:rFonts w:ascii="宋体" w:hAnsi="宋体" w:cs="宋体"/>
                              <w:spacing w:val="-1"/>
                              <w:szCs w:val="21"/>
                            </w:rPr>
                            <w:t>审查报批</w:t>
                          </w:r>
                        </w:p>
                      </w:txbxContent>
                    </v:textbox>
                  </v:shape>
                  <v:shape id="Quad Arrow 679" o:spid="_x0000_s1026" o:spt="202" type="#_x0000_t202" style="position:absolute;left:1530;top:7069;height:1067;width:3410;" filled="f" stroked="f" coordsize="21600,21600" o:gfxdata="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eyFd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211" w:lineRule="exact"/>
                            <w:rPr>
                              <w:rFonts w:ascii="宋体" w:hAnsi="宋体" w:cs="宋体"/>
                              <w:szCs w:val="21"/>
                            </w:rPr>
                          </w:pPr>
                          <w:r>
                            <w:rPr>
                              <w:rFonts w:ascii="宋体" w:hAnsi="宋体" w:cs="宋体"/>
                              <w:spacing w:val="-3"/>
                              <w:szCs w:val="21"/>
                            </w:rPr>
                            <w:t>予以许可的，向申请人出具批准书面决</w:t>
                          </w:r>
                        </w:p>
                        <w:p>
                          <w:pPr>
                            <w:spacing w:before="37"/>
                            <w:rPr>
                              <w:rFonts w:hint="eastAsia" w:ascii="宋体" w:hAnsi="宋体" w:eastAsia="宋体" w:cs="宋体"/>
                              <w:szCs w:val="21"/>
                              <w:lang w:eastAsia="zh-CN"/>
                            </w:rPr>
                          </w:pPr>
                          <w:r>
                            <w:rPr>
                              <w:rFonts w:ascii="宋体" w:hAnsi="宋体" w:cs="宋体"/>
                              <w:spacing w:val="-1"/>
                              <w:szCs w:val="21"/>
                            </w:rPr>
                            <w:t>定，发放</w:t>
                          </w:r>
                          <w:r>
                            <w:rPr>
                              <w:rFonts w:hint="eastAsia" w:ascii="宋体" w:hAnsi="宋体" w:cs="宋体"/>
                              <w:spacing w:val="-1"/>
                              <w:szCs w:val="21"/>
                              <w:lang w:eastAsia="zh-CN"/>
                            </w:rPr>
                            <w:t>《个人本外币兑换特许业务经营许可证》</w:t>
                          </w:r>
                        </w:p>
                      </w:txbxContent>
                    </v:textbox>
                  </v:shape>
                  <v:shape id="Quad Arrow 680" o:spid="_x0000_s1026" o:spt="202" type="#_x0000_t202" style="position:absolute;left:5517;top:7198;height:212;width:2946;" filled="f" stroked="f" coordsize="21600,21600" o:gfxdata="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qb8q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211" w:lineRule="exact"/>
                            <w:rPr>
                              <w:rFonts w:ascii="宋体" w:hAnsi="宋体" w:cs="宋体"/>
                              <w:szCs w:val="21"/>
                            </w:rPr>
                          </w:pPr>
                          <w:r>
                            <w:rPr>
                              <w:rFonts w:ascii="宋体" w:hAnsi="宋体" w:cs="宋体"/>
                              <w:spacing w:val="-2"/>
                              <w:szCs w:val="21"/>
                            </w:rPr>
                            <w:t>依法作出不予许可决定，并送达</w:t>
                          </w:r>
                        </w:p>
                      </w:txbxContent>
                    </v:textbox>
                  </v:shape>
                </v:group>
                <w10:wrap type="square"/>
              </v:group>
            </w:pict>
          </mc:Fallback>
        </mc:AlternateContent>
      </w:r>
      <w:r>
        <w:rPr>
          <w:rFonts w:ascii="黑体" w:hAnsi="黑体" w:eastAsia="黑体"/>
          <w:sz w:val="20"/>
          <w:szCs w:val="20"/>
        </w:rPr>
        <mc:AlternateContent>
          <mc:Choice Requires="wps">
            <w:drawing>
              <wp:anchor distT="0" distB="0" distL="114300" distR="114300" simplePos="0" relativeHeight="251660288" behindDoc="0" locked="0" layoutInCell="1" allowOverlap="1">
                <wp:simplePos x="0" y="0"/>
                <wp:positionH relativeFrom="column">
                  <wp:posOffset>-135255</wp:posOffset>
                </wp:positionH>
                <wp:positionV relativeFrom="paragraph">
                  <wp:posOffset>111125</wp:posOffset>
                </wp:positionV>
                <wp:extent cx="1727200" cy="965835"/>
                <wp:effectExtent l="4445" t="4445" r="20955" b="20320"/>
                <wp:wrapNone/>
                <wp:docPr id="69" name="Quad Arrow 681"/>
                <wp:cNvGraphicFramePr/>
                <a:graphic xmlns:a="http://schemas.openxmlformats.org/drawingml/2006/main">
                  <a:graphicData uri="http://schemas.microsoft.com/office/word/2010/wordprocessingShape">
                    <wps:wsp>
                      <wps:cNvSpPr txBox="1"/>
                      <wps:spPr>
                        <a:xfrm>
                          <a:off x="0" y="0"/>
                          <a:ext cx="1727200" cy="9658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申请人以现场、邮寄、国家外汇管理局政务服务网上办理系统等提交材料提出书面申请，并提交材料</w:t>
                            </w:r>
                          </w:p>
                          <w:p>
                            <w:pPr>
                              <w:spacing w:before="34"/>
                              <w:rPr>
                                <w:rFonts w:ascii="宋体" w:hAnsi="宋体" w:cs="宋体"/>
                                <w:szCs w:val="21"/>
                              </w:rPr>
                            </w:pPr>
                          </w:p>
                          <w:p>
                            <w:pPr>
                              <w:spacing w:before="34"/>
                              <w:rPr>
                                <w:rFonts w:ascii="宋体" w:hAnsi="宋体" w:cs="宋体"/>
                                <w:szCs w:val="21"/>
                              </w:rPr>
                            </w:pPr>
                          </w:p>
                          <w:p/>
                        </w:txbxContent>
                      </wps:txbx>
                      <wps:bodyPr upright="1"/>
                    </wps:wsp>
                  </a:graphicData>
                </a:graphic>
              </wp:anchor>
            </w:drawing>
          </mc:Choice>
          <mc:Fallback>
            <w:pict>
              <v:shape id="Quad Arrow 681" o:spid="_x0000_s1026" o:spt="202" type="#_x0000_t202" style="position:absolute;left:0pt;margin-left:-10.65pt;margin-top:8.75pt;height:76.05pt;width:136pt;z-index:251660288;mso-width-relative:page;mso-height-relative:page;" fillcolor="#FFFFFF" filled="t" stroked="t" coordsize="21600,21600" o:gfxdata="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VGsyPZ&#10;AAAACgEAAA8AAAAAAAAAAQAgAAAAIgAAAGRycy9kb3ducmV2LnhtbFBLAQIUABQAAAAIAIdO4kBt&#10;pdiw5gEAAOwDAAAOAAAAAAAAAAEAIAAAACgBAABkcnMvZTJvRG9jLnhtbFBLBQYAAAAABgAGAFkB&#10;AACABQAAAAA=&#10;">
                <v:fill on="t" focussize="0,0"/>
                <v:stroke color="#000000" joinstyle="miter"/>
                <v:imagedata o:title=""/>
                <o:lock v:ext="edit" aspectratio="f"/>
                <v:textbo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申请人以现场、邮寄、国家外汇管理局政务服务网上办理系统等提交材料提出书面申请，并提交材料</w:t>
                      </w:r>
                    </w:p>
                    <w:p>
                      <w:pPr>
                        <w:spacing w:before="34"/>
                        <w:rPr>
                          <w:rFonts w:ascii="宋体" w:hAnsi="宋体" w:cs="宋体"/>
                          <w:szCs w:val="21"/>
                        </w:rPr>
                      </w:pPr>
                    </w:p>
                    <w:p>
                      <w:pPr>
                        <w:spacing w:before="34"/>
                        <w:rPr>
                          <w:rFonts w:ascii="宋体" w:hAnsi="宋体" w:cs="宋体"/>
                          <w:szCs w:val="21"/>
                        </w:rPr>
                      </w:pPr>
                    </w:p>
                    <w:p/>
                  </w:txbxContent>
                </v:textbox>
              </v:shape>
            </w:pict>
          </mc:Fallback>
        </mc:AlternateContent>
      </w:r>
    </w:p>
    <w:p>
      <w:pPr>
        <w:ind w:firstLine="600" w:firstLineChars="200"/>
        <w:rPr>
          <w:rFonts w:ascii="Times New Roman" w:hAnsi="Times New Roman" w:eastAsia="仿宋_GB2312"/>
          <w:sz w:val="30"/>
          <w:szCs w:val="30"/>
        </w:rPr>
      </w:pPr>
    </w:p>
    <w:p>
      <w:pPr>
        <w:adjustRightInd w:val="0"/>
        <w:snapToGrid w:val="0"/>
        <w:spacing w:line="360" w:lineRule="auto"/>
        <w:rPr>
          <w:rFonts w:ascii="Times New Roman" w:hAnsi="Times New Roman" w:cs="Times New Roman"/>
        </w:rPr>
      </w:pP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Segoe Print"/>
    <w:panose1 w:val="00000000000000000000"/>
    <w:charset w:val="00"/>
    <w:family w:val="auto"/>
    <w:pitch w:val="default"/>
    <w:sig w:usb0="00000000" w:usb1="00000000" w:usb2="00000000"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1</w:t>
    </w:r>
    <w:r>
      <w:rPr>
        <w:lang w:val="zh-CN"/>
      </w:rP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13</w:t>
    </w:r>
    <w:r>
      <w:fldChar w:fldCharType="end"/>
    </w:r>
  </w:p>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31E"/>
    <w:rsid w:val="00003372"/>
    <w:rsid w:val="00022191"/>
    <w:rsid w:val="00023783"/>
    <w:rsid w:val="00041960"/>
    <w:rsid w:val="00042B58"/>
    <w:rsid w:val="00054B00"/>
    <w:rsid w:val="00055270"/>
    <w:rsid w:val="00057F76"/>
    <w:rsid w:val="0006560A"/>
    <w:rsid w:val="00072F8A"/>
    <w:rsid w:val="000750C8"/>
    <w:rsid w:val="00080630"/>
    <w:rsid w:val="00084C01"/>
    <w:rsid w:val="00091661"/>
    <w:rsid w:val="00092D53"/>
    <w:rsid w:val="00096CBB"/>
    <w:rsid w:val="00097F7B"/>
    <w:rsid w:val="000B6901"/>
    <w:rsid w:val="000B728B"/>
    <w:rsid w:val="000C15B3"/>
    <w:rsid w:val="000C2B33"/>
    <w:rsid w:val="000C6C10"/>
    <w:rsid w:val="000D1995"/>
    <w:rsid w:val="000D7478"/>
    <w:rsid w:val="000E4F85"/>
    <w:rsid w:val="0012271F"/>
    <w:rsid w:val="00127A16"/>
    <w:rsid w:val="00130519"/>
    <w:rsid w:val="00135BEE"/>
    <w:rsid w:val="0014667A"/>
    <w:rsid w:val="00154B58"/>
    <w:rsid w:val="00157C64"/>
    <w:rsid w:val="00157E81"/>
    <w:rsid w:val="00170126"/>
    <w:rsid w:val="00177059"/>
    <w:rsid w:val="00181D3E"/>
    <w:rsid w:val="00196FAE"/>
    <w:rsid w:val="001A3E49"/>
    <w:rsid w:val="001A72AA"/>
    <w:rsid w:val="001B1E2C"/>
    <w:rsid w:val="001C44C7"/>
    <w:rsid w:val="001D65A2"/>
    <w:rsid w:val="001E1407"/>
    <w:rsid w:val="001F4BD4"/>
    <w:rsid w:val="001F7297"/>
    <w:rsid w:val="00201C52"/>
    <w:rsid w:val="00205D07"/>
    <w:rsid w:val="00212F39"/>
    <w:rsid w:val="00217116"/>
    <w:rsid w:val="00223AEC"/>
    <w:rsid w:val="00231EED"/>
    <w:rsid w:val="00233841"/>
    <w:rsid w:val="00235F24"/>
    <w:rsid w:val="002417D2"/>
    <w:rsid w:val="00241FE8"/>
    <w:rsid w:val="0024527E"/>
    <w:rsid w:val="00253F7B"/>
    <w:rsid w:val="00263773"/>
    <w:rsid w:val="00263B1F"/>
    <w:rsid w:val="00282BD3"/>
    <w:rsid w:val="00291C17"/>
    <w:rsid w:val="0029313A"/>
    <w:rsid w:val="002B0B1C"/>
    <w:rsid w:val="002B598D"/>
    <w:rsid w:val="002B61C1"/>
    <w:rsid w:val="002C3539"/>
    <w:rsid w:val="002E1323"/>
    <w:rsid w:val="002E6E2B"/>
    <w:rsid w:val="002F0E7C"/>
    <w:rsid w:val="002F3868"/>
    <w:rsid w:val="00302119"/>
    <w:rsid w:val="00302E87"/>
    <w:rsid w:val="00310261"/>
    <w:rsid w:val="00325D3D"/>
    <w:rsid w:val="00342C61"/>
    <w:rsid w:val="00343044"/>
    <w:rsid w:val="00344B01"/>
    <w:rsid w:val="00353AC4"/>
    <w:rsid w:val="003559A3"/>
    <w:rsid w:val="00357435"/>
    <w:rsid w:val="003616B4"/>
    <w:rsid w:val="00376DD4"/>
    <w:rsid w:val="003A57B2"/>
    <w:rsid w:val="003C7132"/>
    <w:rsid w:val="003D77A5"/>
    <w:rsid w:val="003E6BF6"/>
    <w:rsid w:val="003F08E0"/>
    <w:rsid w:val="003F221D"/>
    <w:rsid w:val="003F3097"/>
    <w:rsid w:val="00402AE8"/>
    <w:rsid w:val="00405FE6"/>
    <w:rsid w:val="004105BC"/>
    <w:rsid w:val="00421C27"/>
    <w:rsid w:val="00440A1F"/>
    <w:rsid w:val="00443603"/>
    <w:rsid w:val="00443604"/>
    <w:rsid w:val="004501EA"/>
    <w:rsid w:val="00450FD3"/>
    <w:rsid w:val="00460458"/>
    <w:rsid w:val="0046792D"/>
    <w:rsid w:val="004767DF"/>
    <w:rsid w:val="00493CCC"/>
    <w:rsid w:val="004967FB"/>
    <w:rsid w:val="004A0218"/>
    <w:rsid w:val="004A2436"/>
    <w:rsid w:val="004A2BF8"/>
    <w:rsid w:val="004A7840"/>
    <w:rsid w:val="004B0DA2"/>
    <w:rsid w:val="004B545A"/>
    <w:rsid w:val="004B7E80"/>
    <w:rsid w:val="004C457E"/>
    <w:rsid w:val="004C48D5"/>
    <w:rsid w:val="004D03B7"/>
    <w:rsid w:val="004D1436"/>
    <w:rsid w:val="004D57AE"/>
    <w:rsid w:val="005056D4"/>
    <w:rsid w:val="00526B2B"/>
    <w:rsid w:val="0053236D"/>
    <w:rsid w:val="005362B0"/>
    <w:rsid w:val="00542447"/>
    <w:rsid w:val="00544912"/>
    <w:rsid w:val="00557EB9"/>
    <w:rsid w:val="00564312"/>
    <w:rsid w:val="005A2981"/>
    <w:rsid w:val="005B6CD6"/>
    <w:rsid w:val="005C6937"/>
    <w:rsid w:val="005C7F02"/>
    <w:rsid w:val="005F0A86"/>
    <w:rsid w:val="005F144A"/>
    <w:rsid w:val="005F1C00"/>
    <w:rsid w:val="00600A40"/>
    <w:rsid w:val="0061621E"/>
    <w:rsid w:val="00630AA8"/>
    <w:rsid w:val="00630B2E"/>
    <w:rsid w:val="00632EDB"/>
    <w:rsid w:val="00643D2A"/>
    <w:rsid w:val="006476F4"/>
    <w:rsid w:val="00664E11"/>
    <w:rsid w:val="00673B30"/>
    <w:rsid w:val="00682E66"/>
    <w:rsid w:val="00696E5D"/>
    <w:rsid w:val="006B5B86"/>
    <w:rsid w:val="006C5908"/>
    <w:rsid w:val="006C633E"/>
    <w:rsid w:val="006D56AB"/>
    <w:rsid w:val="006D734F"/>
    <w:rsid w:val="006E043F"/>
    <w:rsid w:val="006E4695"/>
    <w:rsid w:val="006E4B8B"/>
    <w:rsid w:val="006E5901"/>
    <w:rsid w:val="00706A2F"/>
    <w:rsid w:val="0071091C"/>
    <w:rsid w:val="00714961"/>
    <w:rsid w:val="007166B6"/>
    <w:rsid w:val="00744BD5"/>
    <w:rsid w:val="00745748"/>
    <w:rsid w:val="00750E36"/>
    <w:rsid w:val="00753CB0"/>
    <w:rsid w:val="00755460"/>
    <w:rsid w:val="00761FB7"/>
    <w:rsid w:val="00762107"/>
    <w:rsid w:val="00764CB9"/>
    <w:rsid w:val="00765B05"/>
    <w:rsid w:val="0077269F"/>
    <w:rsid w:val="00785F45"/>
    <w:rsid w:val="007A2780"/>
    <w:rsid w:val="007A68EA"/>
    <w:rsid w:val="007B06FC"/>
    <w:rsid w:val="007B0FEF"/>
    <w:rsid w:val="007B2DB5"/>
    <w:rsid w:val="007B7412"/>
    <w:rsid w:val="007D2C11"/>
    <w:rsid w:val="007D6171"/>
    <w:rsid w:val="007D69EA"/>
    <w:rsid w:val="007E2C7B"/>
    <w:rsid w:val="007E411B"/>
    <w:rsid w:val="007F0863"/>
    <w:rsid w:val="007F2F3B"/>
    <w:rsid w:val="00802307"/>
    <w:rsid w:val="0082168E"/>
    <w:rsid w:val="00821968"/>
    <w:rsid w:val="008404B8"/>
    <w:rsid w:val="008471B6"/>
    <w:rsid w:val="00851521"/>
    <w:rsid w:val="0085686A"/>
    <w:rsid w:val="00860878"/>
    <w:rsid w:val="008731FF"/>
    <w:rsid w:val="0088294A"/>
    <w:rsid w:val="0088799A"/>
    <w:rsid w:val="0089282A"/>
    <w:rsid w:val="0089556D"/>
    <w:rsid w:val="008A4538"/>
    <w:rsid w:val="008A704B"/>
    <w:rsid w:val="008B08D2"/>
    <w:rsid w:val="008B4EE5"/>
    <w:rsid w:val="008B5807"/>
    <w:rsid w:val="008C3178"/>
    <w:rsid w:val="008D5CA5"/>
    <w:rsid w:val="008D5FA0"/>
    <w:rsid w:val="008E2D38"/>
    <w:rsid w:val="008E2DB6"/>
    <w:rsid w:val="008F5724"/>
    <w:rsid w:val="008F5900"/>
    <w:rsid w:val="00902633"/>
    <w:rsid w:val="009027D8"/>
    <w:rsid w:val="0090372F"/>
    <w:rsid w:val="00906174"/>
    <w:rsid w:val="00911E27"/>
    <w:rsid w:val="00911E9A"/>
    <w:rsid w:val="0092129A"/>
    <w:rsid w:val="00925BB2"/>
    <w:rsid w:val="00930C8C"/>
    <w:rsid w:val="009360EA"/>
    <w:rsid w:val="00947C57"/>
    <w:rsid w:val="00951149"/>
    <w:rsid w:val="00954507"/>
    <w:rsid w:val="00960EDB"/>
    <w:rsid w:val="009622DB"/>
    <w:rsid w:val="009664BC"/>
    <w:rsid w:val="009717A5"/>
    <w:rsid w:val="00980F02"/>
    <w:rsid w:val="00991B77"/>
    <w:rsid w:val="00997523"/>
    <w:rsid w:val="009A0C5D"/>
    <w:rsid w:val="009C4672"/>
    <w:rsid w:val="009C491B"/>
    <w:rsid w:val="009D0911"/>
    <w:rsid w:val="009D24F8"/>
    <w:rsid w:val="009D688C"/>
    <w:rsid w:val="009E6913"/>
    <w:rsid w:val="009F7A36"/>
    <w:rsid w:val="00A16128"/>
    <w:rsid w:val="00A249C2"/>
    <w:rsid w:val="00A24FAB"/>
    <w:rsid w:val="00A301E7"/>
    <w:rsid w:val="00A42E69"/>
    <w:rsid w:val="00A45CA7"/>
    <w:rsid w:val="00A51415"/>
    <w:rsid w:val="00A6014E"/>
    <w:rsid w:val="00A60356"/>
    <w:rsid w:val="00A81DF1"/>
    <w:rsid w:val="00A90EF3"/>
    <w:rsid w:val="00A971FD"/>
    <w:rsid w:val="00AA7717"/>
    <w:rsid w:val="00AB131E"/>
    <w:rsid w:val="00AB644F"/>
    <w:rsid w:val="00AC3F5E"/>
    <w:rsid w:val="00AE285C"/>
    <w:rsid w:val="00AE7ACF"/>
    <w:rsid w:val="00B007F5"/>
    <w:rsid w:val="00B06409"/>
    <w:rsid w:val="00B17D66"/>
    <w:rsid w:val="00B31FD9"/>
    <w:rsid w:val="00B35D3A"/>
    <w:rsid w:val="00B422F1"/>
    <w:rsid w:val="00B5208D"/>
    <w:rsid w:val="00B70995"/>
    <w:rsid w:val="00B71531"/>
    <w:rsid w:val="00B7456C"/>
    <w:rsid w:val="00B76146"/>
    <w:rsid w:val="00B84131"/>
    <w:rsid w:val="00B8630E"/>
    <w:rsid w:val="00B931F4"/>
    <w:rsid w:val="00B95573"/>
    <w:rsid w:val="00B96395"/>
    <w:rsid w:val="00BA167B"/>
    <w:rsid w:val="00BA2AF8"/>
    <w:rsid w:val="00BB2650"/>
    <w:rsid w:val="00BB5BDC"/>
    <w:rsid w:val="00BB7B76"/>
    <w:rsid w:val="00BD233D"/>
    <w:rsid w:val="00BF4EF0"/>
    <w:rsid w:val="00C02E44"/>
    <w:rsid w:val="00C0337D"/>
    <w:rsid w:val="00C147D2"/>
    <w:rsid w:val="00C2075F"/>
    <w:rsid w:val="00C23799"/>
    <w:rsid w:val="00C274C9"/>
    <w:rsid w:val="00C31E02"/>
    <w:rsid w:val="00C54291"/>
    <w:rsid w:val="00C672C3"/>
    <w:rsid w:val="00C712B2"/>
    <w:rsid w:val="00C74219"/>
    <w:rsid w:val="00C94325"/>
    <w:rsid w:val="00C97FED"/>
    <w:rsid w:val="00CA1DBB"/>
    <w:rsid w:val="00CA2622"/>
    <w:rsid w:val="00CA7F2C"/>
    <w:rsid w:val="00CA7FF8"/>
    <w:rsid w:val="00CB21C8"/>
    <w:rsid w:val="00CB5DE7"/>
    <w:rsid w:val="00CC068D"/>
    <w:rsid w:val="00CC4922"/>
    <w:rsid w:val="00CD1FF6"/>
    <w:rsid w:val="00CE25C7"/>
    <w:rsid w:val="00CE3335"/>
    <w:rsid w:val="00CE4849"/>
    <w:rsid w:val="00CE5C8E"/>
    <w:rsid w:val="00CE5F49"/>
    <w:rsid w:val="00D003EC"/>
    <w:rsid w:val="00D01626"/>
    <w:rsid w:val="00D02F0F"/>
    <w:rsid w:val="00D33A4D"/>
    <w:rsid w:val="00D33F76"/>
    <w:rsid w:val="00D41F5E"/>
    <w:rsid w:val="00D43DC0"/>
    <w:rsid w:val="00D54E56"/>
    <w:rsid w:val="00D6407D"/>
    <w:rsid w:val="00D93E78"/>
    <w:rsid w:val="00DC6E91"/>
    <w:rsid w:val="00DC7514"/>
    <w:rsid w:val="00DD3845"/>
    <w:rsid w:val="00E00CC8"/>
    <w:rsid w:val="00E1687A"/>
    <w:rsid w:val="00E20A2E"/>
    <w:rsid w:val="00E277DE"/>
    <w:rsid w:val="00E27EE9"/>
    <w:rsid w:val="00E3239D"/>
    <w:rsid w:val="00E3254B"/>
    <w:rsid w:val="00E3439B"/>
    <w:rsid w:val="00E42C5F"/>
    <w:rsid w:val="00E65A1B"/>
    <w:rsid w:val="00E72F1F"/>
    <w:rsid w:val="00E841A2"/>
    <w:rsid w:val="00E934AB"/>
    <w:rsid w:val="00EA06AC"/>
    <w:rsid w:val="00EA08BF"/>
    <w:rsid w:val="00EA24FB"/>
    <w:rsid w:val="00EB3204"/>
    <w:rsid w:val="00EB50BA"/>
    <w:rsid w:val="00EC3D33"/>
    <w:rsid w:val="00ED302A"/>
    <w:rsid w:val="00ED3A42"/>
    <w:rsid w:val="00EE02BC"/>
    <w:rsid w:val="00EE6970"/>
    <w:rsid w:val="00EF38D0"/>
    <w:rsid w:val="00EF3DDF"/>
    <w:rsid w:val="00EF4A8C"/>
    <w:rsid w:val="00F0208B"/>
    <w:rsid w:val="00F2678C"/>
    <w:rsid w:val="00F27B38"/>
    <w:rsid w:val="00F40278"/>
    <w:rsid w:val="00F41832"/>
    <w:rsid w:val="00F567CC"/>
    <w:rsid w:val="00F56988"/>
    <w:rsid w:val="00F620FB"/>
    <w:rsid w:val="00F6571F"/>
    <w:rsid w:val="00F74472"/>
    <w:rsid w:val="00F815BC"/>
    <w:rsid w:val="00F8687E"/>
    <w:rsid w:val="00F93331"/>
    <w:rsid w:val="00F95549"/>
    <w:rsid w:val="00FA1E24"/>
    <w:rsid w:val="00FA24FB"/>
    <w:rsid w:val="00FA632B"/>
    <w:rsid w:val="00FB38EA"/>
    <w:rsid w:val="00FB5E0F"/>
    <w:rsid w:val="00FB6AFF"/>
    <w:rsid w:val="00FC4D8F"/>
    <w:rsid w:val="00FD06D3"/>
    <w:rsid w:val="00FE1930"/>
    <w:rsid w:val="00FE3157"/>
    <w:rsid w:val="00FE6865"/>
    <w:rsid w:val="00FE6993"/>
    <w:rsid w:val="0CB71531"/>
    <w:rsid w:val="0FA603F1"/>
    <w:rsid w:val="15667318"/>
    <w:rsid w:val="1C994359"/>
    <w:rsid w:val="31C613E5"/>
    <w:rsid w:val="3E5509C7"/>
    <w:rsid w:val="3EFD5744"/>
    <w:rsid w:val="491D712A"/>
    <w:rsid w:val="4D5B2179"/>
    <w:rsid w:val="4ECC1846"/>
    <w:rsid w:val="50FC73CC"/>
    <w:rsid w:val="55287C07"/>
    <w:rsid w:val="5D9F344D"/>
    <w:rsid w:val="5FD9353D"/>
    <w:rsid w:val="651414C2"/>
    <w:rsid w:val="67D713FA"/>
    <w:rsid w:val="73994351"/>
    <w:rsid w:val="73B33F57"/>
    <w:rsid w:val="7A6E1CD2"/>
    <w:rsid w:val="7DC70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3">
    <w:name w:val="heading 1"/>
    <w:basedOn w:val="1"/>
    <w:next w:val="1"/>
    <w:link w:val="34"/>
    <w:qFormat/>
    <w:uiPriority w:val="9"/>
    <w:pPr>
      <w:ind w:firstLine="600" w:firstLineChars="200"/>
      <w:outlineLvl w:val="0"/>
    </w:pPr>
    <w:rPr>
      <w:rFonts w:ascii="黑体" w:hAnsi="黑体" w:eastAsia="黑体" w:cs="宋体"/>
      <w:color w:val="000000"/>
      <w:kern w:val="0"/>
      <w:sz w:val="30"/>
      <w:szCs w:val="30"/>
    </w:rPr>
  </w:style>
  <w:style w:type="paragraph" w:styleId="4">
    <w:name w:val="heading 2"/>
    <w:basedOn w:val="1"/>
    <w:next w:val="1"/>
    <w:link w:val="35"/>
    <w:qFormat/>
    <w:uiPriority w:val="9"/>
    <w:pPr>
      <w:keepNext/>
      <w:keepLines/>
      <w:spacing w:before="260" w:after="260" w:line="416" w:lineRule="auto"/>
      <w:outlineLvl w:val="1"/>
    </w:pPr>
    <w:rPr>
      <w:rFonts w:ascii="Cambria" w:hAnsi="Cambria" w:cs="Times New Roman"/>
      <w:b/>
      <w:bCs/>
      <w:sz w:val="32"/>
      <w:szCs w:val="32"/>
    </w:rPr>
  </w:style>
  <w:style w:type="paragraph" w:styleId="5">
    <w:name w:val="heading 3"/>
    <w:basedOn w:val="1"/>
    <w:next w:val="1"/>
    <w:link w:val="36"/>
    <w:qFormat/>
    <w:uiPriority w:val="9"/>
    <w:pPr>
      <w:ind w:right="300"/>
      <w:outlineLvl w:val="2"/>
    </w:pPr>
    <w:rPr>
      <w:rFonts w:ascii="仿宋_GB2312" w:eastAsia="仿宋_GB2312" w:cs="Times New Roman"/>
      <w:sz w:val="30"/>
      <w:szCs w:val="30"/>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unhideWhenUsed/>
    <w:qFormat/>
    <w:uiPriority w:val="39"/>
    <w:pPr>
      <w:ind w:left="840" w:leftChars="400"/>
    </w:pPr>
  </w:style>
  <w:style w:type="paragraph" w:styleId="6">
    <w:name w:val="Document Map"/>
    <w:basedOn w:val="1"/>
    <w:link w:val="40"/>
    <w:unhideWhenUsed/>
    <w:qFormat/>
    <w:uiPriority w:val="0"/>
    <w:rPr>
      <w:rFonts w:ascii="宋体"/>
      <w:sz w:val="18"/>
      <w:szCs w:val="18"/>
    </w:rPr>
  </w:style>
  <w:style w:type="paragraph" w:styleId="7">
    <w:name w:val="annotation text"/>
    <w:basedOn w:val="1"/>
    <w:link w:val="33"/>
    <w:unhideWhenUsed/>
    <w:qFormat/>
    <w:uiPriority w:val="99"/>
    <w:pPr>
      <w:jc w:val="left"/>
    </w:pPr>
    <w:rPr>
      <w:rFonts w:cs="Times New Roman"/>
    </w:rPr>
  </w:style>
  <w:style w:type="paragraph" w:styleId="8">
    <w:name w:val="Body Text"/>
    <w:basedOn w:val="1"/>
    <w:link w:val="45"/>
    <w:qFormat/>
    <w:uiPriority w:val="1"/>
    <w:pPr>
      <w:spacing w:before="190"/>
      <w:ind w:left="720"/>
      <w:jc w:val="left"/>
    </w:pPr>
    <w:rPr>
      <w:rFonts w:ascii="仿宋_GB2312" w:hAnsi="仿宋_GB2312" w:eastAsia="仿宋_GB2312" w:cs="Times New Roman"/>
      <w:kern w:val="0"/>
      <w:sz w:val="30"/>
      <w:szCs w:val="30"/>
      <w:lang w:eastAsia="en-US"/>
    </w:rPr>
  </w:style>
  <w:style w:type="paragraph" w:styleId="9">
    <w:name w:val="Balloon Text"/>
    <w:basedOn w:val="1"/>
    <w:link w:val="31"/>
    <w:unhideWhenUsed/>
    <w:qFormat/>
    <w:uiPriority w:val="0"/>
    <w:rPr>
      <w:sz w:val="18"/>
      <w:szCs w:val="18"/>
    </w:rPr>
  </w:style>
  <w:style w:type="paragraph" w:styleId="10">
    <w:name w:val="footer"/>
    <w:basedOn w:val="1"/>
    <w:link w:val="30"/>
    <w:unhideWhenUsed/>
    <w:qFormat/>
    <w:uiPriority w:val="99"/>
    <w:pPr>
      <w:tabs>
        <w:tab w:val="center" w:pos="4153"/>
        <w:tab w:val="right" w:pos="8306"/>
      </w:tabs>
      <w:snapToGrid w:val="0"/>
      <w:jc w:val="left"/>
    </w:pPr>
    <w:rPr>
      <w:sz w:val="18"/>
      <w:szCs w:val="18"/>
    </w:rPr>
  </w:style>
  <w:style w:type="paragraph" w:styleId="11">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footnote text"/>
    <w:basedOn w:val="1"/>
    <w:link w:val="38"/>
    <w:semiHidden/>
    <w:qFormat/>
    <w:uiPriority w:val="0"/>
    <w:pPr>
      <w:snapToGrid w:val="0"/>
      <w:jc w:val="left"/>
    </w:pPr>
    <w:rPr>
      <w:rFonts w:ascii="Times New Roman" w:hAnsi="Times New Roman"/>
      <w:sz w:val="18"/>
      <w:szCs w:val="18"/>
    </w:rPr>
  </w:style>
  <w:style w:type="paragraph" w:styleId="13">
    <w:name w:val="HTML Preformatted"/>
    <w:basedOn w:val="1"/>
    <w:link w:val="32"/>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6">
    <w:name w:val="Table Grid"/>
    <w:basedOn w:val="1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8">
    <w:name w:val="Hyperlink"/>
    <w:basedOn w:val="17"/>
    <w:unhideWhenUsed/>
    <w:qFormat/>
    <w:uiPriority w:val="99"/>
    <w:rPr>
      <w:rFonts w:hint="default" w:ascii="ˎ̥" w:hAnsi="ˎ̥"/>
      <w:color w:val="0453CC"/>
      <w:sz w:val="20"/>
      <w:szCs w:val="20"/>
      <w:u w:val="none"/>
    </w:rPr>
  </w:style>
  <w:style w:type="character" w:styleId="19">
    <w:name w:val="annotation reference"/>
    <w:basedOn w:val="17"/>
    <w:unhideWhenUsed/>
    <w:qFormat/>
    <w:uiPriority w:val="0"/>
    <w:rPr>
      <w:sz w:val="21"/>
      <w:szCs w:val="21"/>
    </w:rPr>
  </w:style>
  <w:style w:type="character" w:styleId="20">
    <w:name w:val="footnote reference"/>
    <w:unhideWhenUsed/>
    <w:qFormat/>
    <w:uiPriority w:val="0"/>
    <w:rPr>
      <w:rFonts w:ascii="Times New Roman" w:hAnsi="Times New Roman" w:cs="Times New Roman"/>
      <w:vertAlign w:val="superscript"/>
    </w:rPr>
  </w:style>
  <w:style w:type="paragraph" w:customStyle="1" w:styleId="21">
    <w:name w:val="列出段落1"/>
    <w:basedOn w:val="1"/>
    <w:qFormat/>
    <w:uiPriority w:val="34"/>
    <w:pPr>
      <w:ind w:firstLine="420" w:firstLineChars="200"/>
    </w:pPr>
  </w:style>
  <w:style w:type="paragraph" w:customStyle="1" w:styleId="22">
    <w:name w:val="Default"/>
    <w:qFormat/>
    <w:uiPriority w:val="99"/>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23">
    <w:name w:val="juzhong"/>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4">
    <w:name w:val="修订1"/>
    <w:hidden/>
    <w:semiHidden/>
    <w:qFormat/>
    <w:uiPriority w:val="99"/>
    <w:rPr>
      <w:rFonts w:ascii="Calibri" w:hAnsi="Calibri" w:eastAsia="宋体" w:cs="黑体"/>
      <w:kern w:val="2"/>
      <w:sz w:val="21"/>
      <w:szCs w:val="22"/>
      <w:lang w:val="en-US" w:eastAsia="zh-CN" w:bidi="ar-SA"/>
    </w:rPr>
  </w:style>
  <w:style w:type="paragraph" w:customStyle="1" w:styleId="25">
    <w:name w:val="列出段落11"/>
    <w:basedOn w:val="1"/>
    <w:qFormat/>
    <w:uiPriority w:val="34"/>
    <w:pPr>
      <w:ind w:firstLine="420" w:firstLineChars="200"/>
    </w:pPr>
    <w:rPr>
      <w:rFonts w:cs="Times New Roman"/>
    </w:rPr>
  </w:style>
  <w:style w:type="paragraph" w:customStyle="1" w:styleId="26">
    <w:name w:val="列出段落4"/>
    <w:basedOn w:val="1"/>
    <w:qFormat/>
    <w:uiPriority w:val="0"/>
    <w:pPr>
      <w:ind w:firstLine="200" w:firstLineChars="200"/>
    </w:pPr>
    <w:rPr>
      <w:rFonts w:cs="Times New Roman"/>
    </w:rPr>
  </w:style>
  <w:style w:type="paragraph" w:customStyle="1" w:styleId="27">
    <w:name w:val="列出段落3"/>
    <w:basedOn w:val="1"/>
    <w:qFormat/>
    <w:uiPriority w:val="0"/>
    <w:pPr>
      <w:ind w:firstLine="420" w:firstLineChars="200"/>
    </w:pPr>
    <w:rPr>
      <w:rFonts w:ascii="Times New Roman" w:hAnsi="Times New Roman" w:cs="Times New Roman"/>
      <w:szCs w:val="24"/>
    </w:rPr>
  </w:style>
  <w:style w:type="paragraph" w:customStyle="1" w:styleId="28">
    <w:name w:val="p0"/>
    <w:basedOn w:val="1"/>
    <w:qFormat/>
    <w:uiPriority w:val="0"/>
    <w:pPr>
      <w:widowControl/>
    </w:pPr>
    <w:rPr>
      <w:rFonts w:cs="宋体"/>
      <w:kern w:val="0"/>
      <w:szCs w:val="21"/>
    </w:rPr>
  </w:style>
  <w:style w:type="character" w:customStyle="1" w:styleId="29">
    <w:name w:val="页眉 Char"/>
    <w:basedOn w:val="17"/>
    <w:link w:val="11"/>
    <w:qFormat/>
    <w:uiPriority w:val="99"/>
    <w:rPr>
      <w:sz w:val="18"/>
      <w:szCs w:val="18"/>
    </w:rPr>
  </w:style>
  <w:style w:type="character" w:customStyle="1" w:styleId="30">
    <w:name w:val="页脚 Char"/>
    <w:basedOn w:val="17"/>
    <w:link w:val="10"/>
    <w:qFormat/>
    <w:uiPriority w:val="99"/>
    <w:rPr>
      <w:sz w:val="18"/>
      <w:szCs w:val="18"/>
    </w:rPr>
  </w:style>
  <w:style w:type="character" w:customStyle="1" w:styleId="31">
    <w:name w:val="批注框文本 Char"/>
    <w:basedOn w:val="17"/>
    <w:link w:val="9"/>
    <w:semiHidden/>
    <w:qFormat/>
    <w:uiPriority w:val="0"/>
    <w:rPr>
      <w:sz w:val="18"/>
      <w:szCs w:val="18"/>
    </w:rPr>
  </w:style>
  <w:style w:type="character" w:customStyle="1" w:styleId="32">
    <w:name w:val="HTML 预设格式 Char"/>
    <w:basedOn w:val="17"/>
    <w:link w:val="13"/>
    <w:qFormat/>
    <w:uiPriority w:val="99"/>
    <w:rPr>
      <w:rFonts w:ascii="宋体" w:hAnsi="宋体" w:eastAsia="宋体" w:cs="宋体"/>
      <w:kern w:val="0"/>
      <w:sz w:val="24"/>
      <w:szCs w:val="24"/>
    </w:rPr>
  </w:style>
  <w:style w:type="character" w:customStyle="1" w:styleId="33">
    <w:name w:val="批注文字 Char"/>
    <w:basedOn w:val="17"/>
    <w:link w:val="7"/>
    <w:semiHidden/>
    <w:qFormat/>
    <w:uiPriority w:val="0"/>
    <w:rPr>
      <w:rFonts w:ascii="Calibri" w:hAnsi="Calibri" w:eastAsia="宋体" w:cs="Times New Roman"/>
    </w:rPr>
  </w:style>
  <w:style w:type="character" w:customStyle="1" w:styleId="34">
    <w:name w:val="标题 1 Char"/>
    <w:basedOn w:val="17"/>
    <w:link w:val="3"/>
    <w:qFormat/>
    <w:uiPriority w:val="9"/>
    <w:rPr>
      <w:rFonts w:ascii="黑体" w:hAnsi="黑体" w:eastAsia="黑体" w:cs="宋体"/>
      <w:color w:val="000000"/>
      <w:kern w:val="0"/>
      <w:sz w:val="30"/>
      <w:szCs w:val="30"/>
    </w:rPr>
  </w:style>
  <w:style w:type="character" w:customStyle="1" w:styleId="35">
    <w:name w:val="标题 2 Char"/>
    <w:basedOn w:val="17"/>
    <w:link w:val="4"/>
    <w:qFormat/>
    <w:uiPriority w:val="0"/>
    <w:rPr>
      <w:rFonts w:ascii="Cambria" w:hAnsi="Cambria" w:eastAsia="宋体" w:cs="Times New Roman"/>
      <w:b/>
      <w:bCs/>
      <w:sz w:val="32"/>
      <w:szCs w:val="32"/>
    </w:rPr>
  </w:style>
  <w:style w:type="character" w:customStyle="1" w:styleId="36">
    <w:name w:val="标题 3 Char"/>
    <w:basedOn w:val="17"/>
    <w:link w:val="5"/>
    <w:qFormat/>
    <w:uiPriority w:val="9"/>
    <w:rPr>
      <w:rFonts w:ascii="仿宋_GB2312" w:hAnsi="Calibri" w:eastAsia="仿宋_GB2312" w:cs="Times New Roman"/>
      <w:sz w:val="30"/>
      <w:szCs w:val="30"/>
    </w:rPr>
  </w:style>
  <w:style w:type="character" w:customStyle="1" w:styleId="37">
    <w:name w:val="脚注文本 Char"/>
    <w:basedOn w:val="17"/>
    <w:semiHidden/>
    <w:qFormat/>
    <w:uiPriority w:val="99"/>
    <w:rPr>
      <w:kern w:val="2"/>
      <w:sz w:val="18"/>
      <w:szCs w:val="18"/>
    </w:rPr>
  </w:style>
  <w:style w:type="character" w:customStyle="1" w:styleId="38">
    <w:name w:val="脚注文本 Char1"/>
    <w:basedOn w:val="17"/>
    <w:link w:val="12"/>
    <w:semiHidden/>
    <w:qFormat/>
    <w:uiPriority w:val="0"/>
    <w:rPr>
      <w:rFonts w:ascii="Times New Roman" w:hAnsi="Times New Roman"/>
      <w:sz w:val="18"/>
      <w:szCs w:val="18"/>
    </w:rPr>
  </w:style>
  <w:style w:type="character" w:customStyle="1" w:styleId="39">
    <w:name w:val="标题 4 Char Char"/>
    <w:qFormat/>
    <w:uiPriority w:val="0"/>
    <w:rPr>
      <w:rFonts w:ascii="Calibri" w:hAnsi="Calibri"/>
      <w:b/>
      <w:bCs/>
      <w:sz w:val="28"/>
      <w:szCs w:val="28"/>
      <w:lang w:eastAsia="en-US" w:bidi="en-US"/>
    </w:rPr>
  </w:style>
  <w:style w:type="character" w:customStyle="1" w:styleId="40">
    <w:name w:val="文档结构图 Char"/>
    <w:basedOn w:val="17"/>
    <w:link w:val="6"/>
    <w:qFormat/>
    <w:uiPriority w:val="0"/>
    <w:rPr>
      <w:rFonts w:ascii="宋体"/>
      <w:sz w:val="18"/>
      <w:szCs w:val="18"/>
    </w:rPr>
  </w:style>
  <w:style w:type="character" w:customStyle="1" w:styleId="41">
    <w:name w:val="批注文字 Char1"/>
    <w:basedOn w:val="17"/>
    <w:semiHidden/>
    <w:qFormat/>
    <w:uiPriority w:val="99"/>
    <w:rPr>
      <w:kern w:val="2"/>
      <w:sz w:val="21"/>
      <w:szCs w:val="22"/>
    </w:rPr>
  </w:style>
  <w:style w:type="character" w:customStyle="1" w:styleId="42">
    <w:name w:val="明显强调1"/>
    <w:basedOn w:val="17"/>
    <w:qFormat/>
    <w:uiPriority w:val="21"/>
    <w:rPr>
      <w:b/>
      <w:bCs/>
      <w:i/>
      <w:iCs/>
      <w:color w:val="4F81BD"/>
    </w:rPr>
  </w:style>
  <w:style w:type="character" w:customStyle="1" w:styleId="43">
    <w:name w:val="文档结构图 Char1"/>
    <w:basedOn w:val="17"/>
    <w:semiHidden/>
    <w:qFormat/>
    <w:uiPriority w:val="99"/>
    <w:rPr>
      <w:rFonts w:ascii="宋体" w:eastAsia="宋体"/>
      <w:sz w:val="18"/>
      <w:szCs w:val="18"/>
    </w:rPr>
  </w:style>
  <w:style w:type="character" w:customStyle="1" w:styleId="44">
    <w:name w:val="脚注文本 Char2"/>
    <w:basedOn w:val="17"/>
    <w:semiHidden/>
    <w:qFormat/>
    <w:uiPriority w:val="99"/>
    <w:rPr>
      <w:sz w:val="18"/>
      <w:szCs w:val="18"/>
    </w:rPr>
  </w:style>
  <w:style w:type="character" w:customStyle="1" w:styleId="45">
    <w:name w:val="正文文本 Char"/>
    <w:basedOn w:val="17"/>
    <w:link w:val="8"/>
    <w:qFormat/>
    <w:uiPriority w:val="1"/>
    <w:rPr>
      <w:rFonts w:ascii="仿宋_GB2312" w:hAnsi="仿宋_GB2312" w:eastAsia="仿宋_GB2312" w:cs="Times New Roman"/>
      <w:kern w:val="0"/>
      <w:sz w:val="30"/>
      <w:szCs w:val="30"/>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891</Words>
  <Characters>5082</Characters>
  <Lines>42</Lines>
  <Paragraphs>11</Paragraphs>
  <TotalTime>0</TotalTime>
  <ScaleCrop>false</ScaleCrop>
  <LinksUpToDate>false</LinksUpToDate>
  <CharactersWithSpaces>5962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2020-02-17T02:50:00Z</dcterms:created>
  <dc:creator>裴建君2</dc:creator>
  <cp:lastModifiedBy>吴晓梅</cp:lastModifiedBy>
  <cp:lastPrinted>2017-11-24T00:22:00Z</cp:lastPrinted>
  <dcterms:modified xsi:type="dcterms:W3CDTF">2023-08-23T07:44:32Z</dcterms:modified>
  <dc:title>编号：57013               _x0001_</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