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54703080"/>
      <w:r>
        <w:rPr>
          <w:rFonts w:hint="eastAsia" w:ascii="Times New Roman" w:hAnsi="Times New Roman"/>
          <w:sz w:val="28"/>
          <w:szCs w:val="28"/>
        </w:rPr>
        <w:t>合格境内机构投资者境外证券投资申请表</w:t>
      </w:r>
      <w:bookmarkEnd w:id="0"/>
    </w:p>
    <w:tbl>
      <w:tblPr>
        <w:tblStyle w:val="6"/>
        <w:tblW w:w="8613" w:type="dxa"/>
        <w:tblInd w:w="-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427"/>
        <w:gridCol w:w="1554"/>
        <w:gridCol w:w="195"/>
        <w:gridCol w:w="659"/>
        <w:gridCol w:w="430"/>
        <w:gridCol w:w="1277"/>
        <w:gridCol w:w="113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3" w:type="dxa"/>
            <w:gridSpan w:val="9"/>
            <w:vAlign w:val="center"/>
          </w:tcPr>
          <w:p>
            <w:pPr>
              <w:spacing w:line="420" w:lineRule="exact"/>
              <w:rPr>
                <w:rFonts w:eastAsia="华文楷体"/>
                <w:b/>
                <w:sz w:val="24"/>
              </w:rPr>
            </w:pPr>
            <w:r>
              <w:rPr>
                <w:rFonts w:hint="eastAsia" w:eastAsia="华文楷体"/>
                <w:b/>
                <w:sz w:val="24"/>
              </w:rPr>
              <w:t>一、机构基本情况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机构名称</w:t>
            </w:r>
          </w:p>
        </w:tc>
        <w:tc>
          <w:tcPr>
            <w:tcW w:w="4542" w:type="dxa"/>
            <w:gridSpan w:val="6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成立</w:t>
            </w:r>
          </w:p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通信地址及邮编</w:t>
            </w:r>
          </w:p>
        </w:tc>
        <w:tc>
          <w:tcPr>
            <w:tcW w:w="4542" w:type="dxa"/>
            <w:gridSpan w:val="6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注册地</w:t>
            </w:r>
          </w:p>
        </w:tc>
        <w:tc>
          <w:tcPr>
            <w:tcW w:w="1701" w:type="dxa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统一社会信用代码</w:t>
            </w:r>
          </w:p>
        </w:tc>
        <w:tc>
          <w:tcPr>
            <w:tcW w:w="2176" w:type="dxa"/>
            <w:gridSpan w:val="3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联系人</w:t>
            </w:r>
          </w:p>
        </w:tc>
        <w:tc>
          <w:tcPr>
            <w:tcW w:w="1277" w:type="dxa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hint="eastAsia" w:eastAsia="华文楷体"/>
                <w:sz w:val="24"/>
                <w:lang w:val="en-US" w:eastAsia="zh-CN"/>
              </w:rPr>
            </w:pPr>
            <w:r>
              <w:rPr>
                <w:rFonts w:hint="eastAsia" w:eastAsia="华文楷体"/>
                <w:sz w:val="24"/>
                <w:lang w:val="en-US" w:eastAsia="zh-CN"/>
              </w:rPr>
              <w:t>（手机号）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E-mail</w:t>
            </w:r>
          </w:p>
        </w:tc>
        <w:tc>
          <w:tcPr>
            <w:tcW w:w="3265" w:type="dxa"/>
            <w:gridSpan w:val="5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传真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机构类型</w:t>
            </w:r>
          </w:p>
        </w:tc>
        <w:tc>
          <w:tcPr>
            <w:tcW w:w="7379" w:type="dxa"/>
            <w:gridSpan w:val="8"/>
            <w:vAlign w:val="center"/>
          </w:tcPr>
          <w:p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□商业银行□基金管理公司□证券公司□保险机构</w:t>
            </w:r>
          </w:p>
          <w:p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□信托机构□其他机构（请说明：）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3" w:type="dxa"/>
            <w:gridSpan w:val="9"/>
            <w:vAlign w:val="center"/>
          </w:tcPr>
          <w:p>
            <w:pPr>
              <w:spacing w:line="420" w:lineRule="exact"/>
              <w:rPr>
                <w:rFonts w:eastAsia="华文楷体"/>
                <w:b/>
                <w:sz w:val="24"/>
              </w:rPr>
            </w:pPr>
            <w:r>
              <w:rPr>
                <w:rFonts w:hint="eastAsia" w:eastAsia="华文楷体"/>
                <w:b/>
                <w:sz w:val="24"/>
              </w:rPr>
              <w:t>二、资格批准</w:t>
            </w:r>
            <w:r>
              <w:rPr>
                <w:rFonts w:eastAsia="华文楷体"/>
                <w:b/>
                <w:sz w:val="24"/>
              </w:rPr>
              <w:t>/</w:t>
            </w:r>
            <w:r>
              <w:rPr>
                <w:rFonts w:hint="eastAsia" w:eastAsia="华文楷体"/>
                <w:b/>
                <w:sz w:val="24"/>
              </w:rPr>
              <w:t>许可情况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批准</w:t>
            </w:r>
            <w:r>
              <w:rPr>
                <w:rFonts w:eastAsia="华文楷体"/>
                <w:sz w:val="24"/>
              </w:rPr>
              <w:t>/</w:t>
            </w:r>
            <w:r>
              <w:rPr>
                <w:rFonts w:hint="eastAsia" w:eastAsia="华文楷体"/>
                <w:sz w:val="24"/>
              </w:rPr>
              <w:t>许可部门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批准</w:t>
            </w:r>
            <w:r>
              <w:rPr>
                <w:rFonts w:eastAsia="华文楷体"/>
                <w:sz w:val="24"/>
              </w:rPr>
              <w:t>/</w:t>
            </w:r>
            <w:r>
              <w:rPr>
                <w:rFonts w:hint="eastAsia" w:eastAsia="华文楷体"/>
                <w:sz w:val="24"/>
              </w:rPr>
              <w:t>许可文件号码</w:t>
            </w:r>
          </w:p>
        </w:tc>
        <w:tc>
          <w:tcPr>
            <w:tcW w:w="1277" w:type="dxa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批准</w:t>
            </w:r>
            <w:r>
              <w:rPr>
                <w:rFonts w:eastAsia="华文楷体"/>
                <w:sz w:val="24"/>
              </w:rPr>
              <w:t>/</w:t>
            </w:r>
            <w:r>
              <w:rPr>
                <w:rFonts w:hint="eastAsia" w:eastAsia="华文楷体"/>
                <w:sz w:val="24"/>
              </w:rPr>
              <w:t>许可日期</w:t>
            </w:r>
          </w:p>
        </w:tc>
        <w:tc>
          <w:tcPr>
            <w:tcW w:w="1701" w:type="dxa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3" w:type="dxa"/>
            <w:gridSpan w:val="9"/>
            <w:vAlign w:val="center"/>
          </w:tcPr>
          <w:p>
            <w:pPr>
              <w:spacing w:line="420" w:lineRule="exact"/>
              <w:rPr>
                <w:rFonts w:eastAsia="华文楷体"/>
                <w:b/>
                <w:sz w:val="24"/>
              </w:rPr>
            </w:pPr>
            <w:r>
              <w:rPr>
                <w:rFonts w:hint="eastAsia" w:eastAsia="华文楷体"/>
                <w:b/>
                <w:sz w:val="24"/>
              </w:rPr>
              <w:t>三、托管人情况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名称</w:t>
            </w:r>
          </w:p>
        </w:tc>
        <w:tc>
          <w:tcPr>
            <w:tcW w:w="1554" w:type="dxa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金融机构标识码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联系人</w:t>
            </w:r>
          </w:p>
        </w:tc>
        <w:tc>
          <w:tcPr>
            <w:tcW w:w="1277" w:type="dxa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电话</w:t>
            </w:r>
          </w:p>
        </w:tc>
        <w:tc>
          <w:tcPr>
            <w:tcW w:w="1136" w:type="dxa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传真</w:t>
            </w: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境内托管人</w:t>
            </w:r>
            <w:r>
              <w:rPr>
                <w:rFonts w:eastAsia="华文楷体"/>
                <w:sz w:val="24"/>
              </w:rPr>
              <w:t>1</w:t>
            </w:r>
          </w:p>
        </w:tc>
        <w:tc>
          <w:tcPr>
            <w:tcW w:w="1554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境内托管人</w:t>
            </w:r>
            <w:r>
              <w:rPr>
                <w:rFonts w:eastAsia="华文楷体"/>
                <w:sz w:val="24"/>
              </w:rPr>
              <w:t>2</w:t>
            </w:r>
          </w:p>
        </w:tc>
        <w:tc>
          <w:tcPr>
            <w:tcW w:w="1554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境内托管人</w:t>
            </w:r>
            <w:r>
              <w:rPr>
                <w:rFonts w:eastAsia="华文楷体"/>
                <w:sz w:val="24"/>
              </w:rPr>
              <w:t>3</w:t>
            </w:r>
          </w:p>
        </w:tc>
        <w:tc>
          <w:tcPr>
            <w:tcW w:w="1554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……</w:t>
            </w:r>
          </w:p>
        </w:tc>
        <w:tc>
          <w:tcPr>
            <w:tcW w:w="1554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境外托管人</w:t>
            </w:r>
          </w:p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名称及说明</w:t>
            </w:r>
          </w:p>
        </w:tc>
        <w:tc>
          <w:tcPr>
            <w:tcW w:w="6952" w:type="dxa"/>
            <w:gridSpan w:val="7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3" w:type="dxa"/>
            <w:gridSpan w:val="9"/>
            <w:vAlign w:val="center"/>
          </w:tcPr>
          <w:p>
            <w:pPr>
              <w:spacing w:line="420" w:lineRule="exact"/>
              <w:rPr>
                <w:rFonts w:eastAsia="华文楷体"/>
                <w:b/>
                <w:sz w:val="24"/>
              </w:rPr>
            </w:pPr>
            <w:r>
              <w:rPr>
                <w:rFonts w:hint="eastAsia" w:eastAsia="华文楷体"/>
                <w:b/>
                <w:sz w:val="24"/>
              </w:rPr>
              <w:t>四、人员及内部管理制度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境外投资高级管理人员情况</w:t>
            </w:r>
          </w:p>
        </w:tc>
        <w:tc>
          <w:tcPr>
            <w:tcW w:w="6952" w:type="dxa"/>
            <w:gridSpan w:val="7"/>
            <w:vAlign w:val="center"/>
          </w:tcPr>
          <w:p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内控及风险管理制度</w:t>
            </w:r>
          </w:p>
        </w:tc>
        <w:tc>
          <w:tcPr>
            <w:tcW w:w="6952" w:type="dxa"/>
            <w:gridSpan w:val="7"/>
            <w:vAlign w:val="center"/>
          </w:tcPr>
          <w:p>
            <w:pPr>
              <w:spacing w:line="420" w:lineRule="exact"/>
              <w:rPr>
                <w:rFonts w:eastAsia="华文楷体"/>
                <w:b/>
                <w:sz w:val="24"/>
              </w:rPr>
            </w:pPr>
            <w:r>
              <w:rPr>
                <w:rFonts w:hint="eastAsia" w:eastAsia="华文楷体"/>
                <w:sz w:val="24"/>
              </w:rPr>
              <w:t>（初次申请需附相关内控及风险管理制度文件）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3" w:type="dxa"/>
            <w:gridSpan w:val="9"/>
            <w:vAlign w:val="center"/>
          </w:tcPr>
          <w:p>
            <w:pPr>
              <w:spacing w:line="420" w:lineRule="exact"/>
              <w:rPr>
                <w:rFonts w:eastAsia="华文楷体"/>
                <w:b/>
                <w:sz w:val="24"/>
              </w:rPr>
            </w:pPr>
            <w:r>
              <w:rPr>
                <w:rFonts w:hint="eastAsia" w:eastAsia="华文楷体"/>
                <w:b/>
                <w:sz w:val="24"/>
              </w:rPr>
              <w:t>五、投资额度申请情况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申请日期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申请次数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8"/>
                <w:szCs w:val="28"/>
              </w:rPr>
              <w:t>□</w:t>
            </w:r>
            <w:r>
              <w:rPr>
                <w:rFonts w:hint="eastAsia" w:eastAsia="华文楷体"/>
                <w:sz w:val="24"/>
              </w:rPr>
              <w:t>初次额度申请</w:t>
            </w:r>
          </w:p>
          <w:p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8"/>
                <w:szCs w:val="28"/>
              </w:rPr>
              <w:t>□</w:t>
            </w:r>
            <w:r>
              <w:rPr>
                <w:rFonts w:hint="eastAsia" w:eastAsia="华文楷体"/>
                <w:sz w:val="24"/>
              </w:rPr>
              <w:t>追加额度申请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本次申请金额（亿美元）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已获批额度</w:t>
            </w:r>
          </w:p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（亿美元）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资金来源说明</w:t>
            </w:r>
          </w:p>
        </w:tc>
        <w:tc>
          <w:tcPr>
            <w:tcW w:w="6952" w:type="dxa"/>
            <w:gridSpan w:val="7"/>
            <w:vAlign w:val="center"/>
          </w:tcPr>
          <w:p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0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投资计划及相关准备情况</w:t>
            </w:r>
          </w:p>
        </w:tc>
        <w:tc>
          <w:tcPr>
            <w:tcW w:w="6952" w:type="dxa"/>
            <w:gridSpan w:val="7"/>
            <w:vAlign w:val="center"/>
          </w:tcPr>
          <w:p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</w:trPr>
        <w:tc>
          <w:tcPr>
            <w:tcW w:w="8613" w:type="dxa"/>
            <w:gridSpan w:val="9"/>
            <w:vAlign w:val="center"/>
          </w:tcPr>
          <w:p>
            <w:pPr>
              <w:spacing w:line="420" w:lineRule="exact"/>
              <w:ind w:firstLine="482" w:firstLineChars="200"/>
              <w:rPr>
                <w:rFonts w:eastAsia="华文仿宋"/>
                <w:b/>
                <w:sz w:val="24"/>
              </w:rPr>
            </w:pPr>
            <w:r>
              <w:rPr>
                <w:rFonts w:hint="eastAsia" w:eastAsia="华文仿宋"/>
                <w:b/>
                <w:sz w:val="24"/>
              </w:rPr>
              <w:t>本机构承诺申请内容及所附材料真实、准确，无虚假信息，并承诺严格按照外汇管理相关规定开展境外证券投资等业务，接受国家外汇管理部门的监督、管理和检查。</w:t>
            </w:r>
          </w:p>
          <w:p>
            <w:pPr>
              <w:keepNext/>
              <w:keepLines/>
              <w:spacing w:line="420" w:lineRule="exact"/>
              <w:ind w:firstLine="482" w:firstLineChars="200"/>
              <w:outlineLvl w:val="2"/>
              <w:rPr>
                <w:rFonts w:eastAsia="华文仿宋"/>
                <w:b/>
                <w:sz w:val="24"/>
              </w:rPr>
            </w:pPr>
          </w:p>
          <w:p>
            <w:pPr>
              <w:keepNext/>
              <w:keepLines/>
              <w:spacing w:line="420" w:lineRule="exact"/>
              <w:ind w:firstLine="482" w:firstLineChars="200"/>
              <w:outlineLvl w:val="2"/>
              <w:rPr>
                <w:rFonts w:eastAsia="华文仿宋"/>
                <w:b/>
                <w:sz w:val="24"/>
              </w:rPr>
            </w:pPr>
          </w:p>
          <w:p>
            <w:pPr>
              <w:spacing w:line="420" w:lineRule="exact"/>
              <w:ind w:firstLine="241" w:firstLineChars="100"/>
              <w:jc w:val="center"/>
              <w:rPr>
                <w:rFonts w:eastAsia="华文仿宋"/>
                <w:b/>
                <w:sz w:val="24"/>
              </w:rPr>
            </w:pPr>
            <w:r>
              <w:rPr>
                <w:rFonts w:hint="eastAsia" w:eastAsia="华文仿宋"/>
                <w:b/>
                <w:sz w:val="24"/>
              </w:rPr>
              <w:t>申请机构（签章）：</w:t>
            </w:r>
          </w:p>
          <w:p>
            <w:pPr>
              <w:keepNext/>
              <w:keepLines/>
              <w:spacing w:line="420" w:lineRule="exact"/>
              <w:ind w:firstLine="241" w:firstLineChars="100"/>
              <w:jc w:val="center"/>
              <w:outlineLvl w:val="0"/>
              <w:rPr>
                <w:rFonts w:eastAsia="华文仿宋"/>
                <w:b/>
                <w:sz w:val="24"/>
              </w:rPr>
            </w:pPr>
          </w:p>
          <w:p>
            <w:pPr>
              <w:spacing w:line="420" w:lineRule="exact"/>
              <w:ind w:firstLine="1325" w:firstLineChars="550"/>
              <w:jc w:val="center"/>
            </w:pPr>
            <w:r>
              <w:rPr>
                <w:rFonts w:eastAsia="华文仿宋"/>
                <w:b/>
                <w:sz w:val="24"/>
              </w:rPr>
              <w:t xml:space="preserve"> 年   月    日</w:t>
            </w:r>
          </w:p>
          <w:p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</w:tbl>
    <w:p>
      <w:pPr>
        <w:spacing w:line="240" w:lineRule="atLeast"/>
      </w:pPr>
    </w:p>
    <w:p>
      <w:pPr>
        <w:widowControl/>
        <w:jc w:val="left"/>
        <w:rPr>
          <w:b/>
          <w:bCs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C64"/>
    <w:rsid w:val="002F29FD"/>
    <w:rsid w:val="00381CC1"/>
    <w:rsid w:val="00890056"/>
    <w:rsid w:val="00D762D2"/>
    <w:rsid w:val="00EF4C64"/>
    <w:rsid w:val="2603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</Words>
  <Characters>469</Characters>
  <Lines>3</Lines>
  <Paragraphs>1</Paragraphs>
  <TotalTime>2</TotalTime>
  <ScaleCrop>false</ScaleCrop>
  <LinksUpToDate>false</LinksUpToDate>
  <CharactersWithSpaces>550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2022-12-28T11:54:00Z</dcterms:created>
  <dc:creator>kylin</dc:creator>
  <cp:lastModifiedBy>郭廷坦/济宁/PBC</cp:lastModifiedBy>
  <dcterms:modified xsi:type="dcterms:W3CDTF">2023-02-07T08:55:52Z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