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360" w:lineRule="auto"/>
        <w:ind w:left="0" w:leftChars="0" w:right="300"/>
        <w:textAlignment w:val="auto"/>
        <w:outlineLvl w:val="9"/>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p>
    <w:p>
      <w:pPr>
        <w:wordWrap/>
        <w:spacing w:line="360" w:lineRule="auto"/>
        <w:ind w:left="0" w:leftChars="0" w:right="300"/>
        <w:jc w:val="center"/>
        <w:textAlignment w:val="auto"/>
        <w:outlineLvl w:val="9"/>
        <w:rPr>
          <w:rFonts w:ascii="Times New Roman" w:hAnsi="Times New Roman" w:eastAsia="黑体" w:cs="Times New Roman"/>
          <w:sz w:val="30"/>
          <w:szCs w:val="30"/>
        </w:rPr>
      </w:pPr>
    </w:p>
    <w:p>
      <w:pPr>
        <w:wordWrap/>
        <w:spacing w:line="360" w:lineRule="auto"/>
        <w:ind w:left="0" w:leftChars="0" w:right="300"/>
        <w:jc w:val="center"/>
        <w:textAlignment w:val="auto"/>
        <w:outlineLvl w:val="9"/>
        <w:rPr>
          <w:rFonts w:ascii="Times New Roman" w:hAnsi="Times New Roman" w:eastAsia="黑体" w:cs="Times New Roman"/>
          <w:sz w:val="30"/>
          <w:szCs w:val="30"/>
        </w:rPr>
      </w:pPr>
    </w:p>
    <w:p>
      <w:pPr>
        <w:wordWrap/>
        <w:spacing w:line="360" w:lineRule="auto"/>
        <w:ind w:left="0" w:leftChars="0" w:right="300"/>
        <w:jc w:val="center"/>
        <w:textAlignment w:val="auto"/>
        <w:outlineLvl w:val="9"/>
        <w:rPr>
          <w:rFonts w:ascii="Times New Roman" w:hAnsi="Times New Roman" w:eastAsia="黑体" w:cs="Times New Roman"/>
          <w:sz w:val="30"/>
          <w:szCs w:val="30"/>
        </w:rPr>
      </w:pPr>
    </w:p>
    <w:p>
      <w:pPr>
        <w:wordWrap/>
        <w:spacing w:line="360" w:lineRule="auto"/>
        <w:ind w:left="0" w:leftChars="0" w:right="300"/>
        <w:jc w:val="center"/>
        <w:textAlignment w:val="auto"/>
        <w:outlineLvl w:val="9"/>
        <w:rPr>
          <w:rFonts w:ascii="Times New Roman" w:hAnsi="Times New Roman" w:eastAsia="黑体" w:cs="Times New Roman"/>
          <w:sz w:val="52"/>
          <w:szCs w:val="52"/>
        </w:rPr>
      </w:pPr>
    </w:p>
    <w:p>
      <w:pPr>
        <w:wordWrap/>
        <w:spacing w:line="360" w:lineRule="auto"/>
        <w:ind w:left="0" w:leftChars="0" w:right="300"/>
        <w:jc w:val="center"/>
        <w:textAlignment w:val="auto"/>
        <w:outlineLvl w:val="9"/>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idowControl/>
        <w:wordWrap/>
        <w:spacing w:line="360" w:lineRule="auto"/>
        <w:ind w:left="0" w:leftChars="0"/>
        <w:jc w:val="left"/>
        <w:textAlignment w:val="auto"/>
        <w:outlineLvl w:val="9"/>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r>
        <w:rPr>
          <w:rFonts w:hint="eastAsia" w:ascii="Times New Roman" w:hAnsi="Times New Roman" w:eastAsia="仿宋_GB2312" w:cs="Times New Roman"/>
          <w:sz w:val="30"/>
          <w:szCs w:val="30"/>
          <w:lang w:eastAsia="zh-CN"/>
        </w:rPr>
        <w:t>；</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wordWrap/>
        <w:adjustRightInd w:val="0"/>
        <w:snapToGrid w:val="0"/>
        <w:spacing w:line="360" w:lineRule="auto"/>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wordWrap/>
        <w:adjustRightInd w:val="0"/>
        <w:snapToGrid w:val="0"/>
        <w:spacing w:line="360" w:lineRule="auto"/>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wordWrap/>
        <w:adjustRightInd w:val="0"/>
        <w:snapToGrid w:val="0"/>
        <w:spacing w:line="360" w:lineRule="auto"/>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wordWrap/>
        <w:adjustRightInd w:val="0"/>
        <w:snapToGrid w:val="0"/>
        <w:spacing w:line="360" w:lineRule="auto"/>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ordWrap/>
        <w:adjustRightInd w:val="0"/>
        <w:snapToGrid w:val="0"/>
        <w:spacing w:line="360" w:lineRule="auto"/>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ordWrap/>
        <w:adjustRightInd w:val="0"/>
        <w:snapToGrid w:val="0"/>
        <w:spacing w:line="360" w:lineRule="auto"/>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wordWrap/>
        <w:adjustRightInd w:val="0"/>
        <w:snapToGrid w:val="0"/>
        <w:spacing w:line="360" w:lineRule="auto"/>
        <w:ind w:left="0" w:leftChars="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wordWrap/>
        <w:adjustRightInd w:val="0"/>
        <w:snapToGrid w:val="0"/>
        <w:spacing w:line="360" w:lineRule="auto"/>
        <w:ind w:left="0" w:leftChars="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wordWrap/>
        <w:adjustRightInd w:val="0"/>
        <w:snapToGrid w:val="0"/>
        <w:spacing w:line="360" w:lineRule="auto"/>
        <w:ind w:left="0" w:leftChars="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wordWrap/>
        <w:spacing w:line="360" w:lineRule="auto"/>
        <w:ind w:left="0" w:leftChars="0" w:right="-58"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wordWrap/>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p>
        </w:tc>
        <w:tc>
          <w:tcPr>
            <w:tcW w:w="1043" w:type="dxa"/>
            <w:vAlign w:val="center"/>
          </w:tcPr>
          <w:p>
            <w:pPr>
              <w:keepNext/>
              <w:keepLines/>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c>
          <w:tcPr>
            <w:tcW w:w="1043"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c>
          <w:tcPr>
            <w:tcW w:w="1043"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c>
          <w:tcPr>
            <w:tcW w:w="1043"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lang w:eastAsia="zh-CN"/>
        </w:rPr>
        <w:t>。</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wordWrap/>
        <w:adjustRightInd w:val="0"/>
        <w:snapToGrid w:val="0"/>
        <w:spacing w:line="360" w:lineRule="auto"/>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wordWrap/>
        <w:adjustRightInd w:val="0"/>
        <w:spacing w:line="360" w:lineRule="auto"/>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wordWrap/>
        <w:adjustRightInd w:val="0"/>
        <w:spacing w:line="360" w:lineRule="auto"/>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行政</w:t>
      </w:r>
      <w:r>
        <w:rPr>
          <w:rFonts w:hint="eastAsia"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rPr>
        <w:t>受理</w:t>
      </w:r>
      <w:r>
        <w:rPr>
          <w:rFonts w:hint="eastAsia" w:ascii="Times New Roman" w:hAnsi="Times New Roman" w:eastAsia="仿宋_GB2312" w:cs="Times New Roman"/>
          <w:sz w:val="30"/>
          <w:szCs w:val="30"/>
          <w:lang w:eastAsia="zh-CN"/>
        </w:rPr>
        <w:t>通知书》</w:t>
      </w:r>
      <w:r>
        <w:rPr>
          <w:rFonts w:ascii="Times New Roman" w:hAnsi="Times New Roman" w:eastAsia="仿宋_GB2312" w:cs="Times New Roman"/>
          <w:sz w:val="30"/>
          <w:szCs w:val="30"/>
        </w:rPr>
        <w:t>，按程序进行审核；</w:t>
      </w:r>
    </w:p>
    <w:p>
      <w:pPr>
        <w:wordWrap/>
        <w:adjustRightInd w:val="0"/>
        <w:spacing w:line="360" w:lineRule="auto"/>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不予行政</w:t>
      </w:r>
      <w:r>
        <w:rPr>
          <w:rFonts w:hint="default"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lang w:eastAsia="zh-CN"/>
        </w:rPr>
        <w:t>决定书</w:t>
      </w:r>
      <w:r>
        <w:rPr>
          <w:rFonts w:hint="default"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wordWrap/>
        <w:adjustRightInd w:val="0"/>
        <w:snapToGrid w:val="0"/>
        <w:spacing w:line="360" w:lineRule="auto"/>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wordWrap/>
        <w:adjustRightInd w:val="0"/>
        <w:snapToGrid w:val="0"/>
        <w:spacing w:line="360" w:lineRule="auto"/>
        <w:ind w:left="0" w:leftChars="0" w:firstLine="6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wordWrap/>
        <w:adjustRightInd w:val="0"/>
        <w:snapToGrid w:val="0"/>
        <w:spacing w:line="360" w:lineRule="auto"/>
        <w:ind w:left="0" w:leftChars="0" w:firstLine="6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360" w:lineRule="auto"/>
        <w:ind w:left="0" w:leftChars="0" w:firstLine="60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（十五）办公地址和时间</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ordWrap/>
        <w:spacing w:line="360" w:lineRule="auto"/>
        <w:ind w:left="0" w:leftChars="0" w:right="300"/>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0" w:name="_GoBack"/>
      <w:bookmarkEnd w:id="0"/>
    </w:p>
    <w:p>
      <w:pPr>
        <w:wordWrap/>
        <w:spacing w:line="360" w:lineRule="auto"/>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wordWrap/>
        <w:spacing w:line="360" w:lineRule="auto"/>
        <w:ind w:left="0" w:leftChars="0" w:right="300"/>
        <w:jc w:val="center"/>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wordWrap/>
        <w:spacing w:line="360" w:lineRule="auto"/>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83" o:spid="_x0000_s1026" style="position:absolute;left:0;margin-left:-12.65pt;margin-top:4.6pt;height:586.05pt;width:446.05pt;rotation:0f;z-index:251658240;" coordorigin="0,0" coordsize="8921,11721">
            <o:lock v:ext="edit" position="f" selection="f" grouping="f" rotation="f" cropping="f" text="f" aspectratio="f"/>
            <v:rect id="Rectangle 1184"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035" style="position:absolute;left:0;top:0;height:7693;width:8921;rotation:0f;" coordorigin="0,0" coordsize="8921,7693">
              <o:lock v:ext="edit" position="f" selection="f" grouping="f" rotation="f" cropping="f" text="f" aspectratio="f"/>
              <v:shape id="AutoShape 1193"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037" style="position:absolute;left:0;top:0;height:7693;width:8921;rotation:0f;" coordorigin="0,0" coordsize="8921,7693">
                <o:lock v:ext="edit" position="f" selection="f" grouping="f" rotation="f" cropping="f" text="f" aspectratio="f"/>
                <v:shape id="AutoShape 1195"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p>
                        <w:pPr>
                          <w:jc w:val="center"/>
                        </w:pPr>
                      </w:p>
                    </w:txbxContent>
                  </v:textbox>
                </v:rect>
                <v:rect id="Rectangle 1201"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1202"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p>
                        <w:pPr>
                          <w:jc w:val="center"/>
                        </w:pPr>
                      </w:p>
                    </w:txbxContent>
                  </v:textbox>
                </v:shape>
                <v:group id="Group 1203" o:spid="_x0000_s1046" style="position:absolute;left:0;top:0;height:7424;width:4594;rotation:0f;" coordorigin="0,0" coordsize="4594,7424">
                  <o:lock v:ext="edit" position="f" selection="f" grouping="f" rotation="f" cropping="f" text="f" aspectratio="f"/>
                  <v:shape id="AutoShape 1204"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049" style="position:absolute;left:0;top:0;height:3986;width:3629;rotation:0f;" coordorigin="0,0" coordsize="3629,3986">
                    <o:lock v:ext="edit" position="f" selection="f" grouping="f" rotation="f" cropping="f" text="f" aspectratio="f"/>
                    <v:shape id="AutoShape 1207"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idowControl/>
        <w:wordWrap/>
        <w:spacing w:line="360" w:lineRule="auto"/>
        <w:ind w:left="0" w:leftChars="0"/>
        <w:jc w:val="left"/>
        <w:textAlignment w:val="auto"/>
        <w:outlineLvl w:val="9"/>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26E41401"/>
    <w:rsid w:val="40AE0351"/>
    <w:rsid w:val="41524302"/>
    <w:rsid w:val="5E206C6A"/>
    <w:rsid w:val="73034F5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饶正洪</cp:lastModifiedBy>
  <cp:lastPrinted>2020-01-15T09:21:00Z</cp:lastPrinted>
  <dcterms:modified xsi:type="dcterms:W3CDTF">2021-10-20T07:16:00Z</dcterms:modified>
  <dc:title>编号：57011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