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1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备案银行签章</w:t>
            </w:r>
          </w:p>
          <w:p>
            <w:pPr>
              <w:widowControl/>
              <w:ind w:firstLine="720" w:firstLineChars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分局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84735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AEF"/>
    <w:rsid w:val="00450FD3"/>
    <w:rsid w:val="00460458"/>
    <w:rsid w:val="0046792D"/>
    <w:rsid w:val="004767DF"/>
    <w:rsid w:val="00482D4C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A2981"/>
    <w:rsid w:val="005C6937"/>
    <w:rsid w:val="005C7F02"/>
    <w:rsid w:val="005E0A52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C47C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64784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148FA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6E79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66FF9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39F1"/>
    <w:rsid w:val="00FE6865"/>
    <w:rsid w:val="00FE6993"/>
    <w:rsid w:val="10A20F3E"/>
    <w:rsid w:val="67D86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5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7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3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3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2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8">
    <w:name w:val="annotation reference"/>
    <w:basedOn w:val="16"/>
    <w:semiHidden/>
    <w:unhideWhenUsed/>
    <w:qFormat/>
    <w:uiPriority w:val="0"/>
    <w:rPr>
      <w:sz w:val="21"/>
      <w:szCs w:val="21"/>
    </w:rPr>
  </w:style>
  <w:style w:type="character" w:styleId="19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20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6"/>
    <w:link w:val="8"/>
    <w:semiHidden/>
    <w:qFormat/>
    <w:uiPriority w:val="0"/>
    <w:rPr>
      <w:sz w:val="18"/>
      <w:szCs w:val="18"/>
    </w:rPr>
  </w:style>
  <w:style w:type="character" w:customStyle="1" w:styleId="24">
    <w:name w:val="HTML 预设格式 Char"/>
    <w:basedOn w:val="16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批注文字 Char"/>
    <w:basedOn w:val="16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9">
    <w:name w:val="标题 1 Char"/>
    <w:basedOn w:val="16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0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1">
    <w:name w:val="标题 3 Char"/>
    <w:basedOn w:val="16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2">
    <w:name w:val="脚注文本 Char"/>
    <w:basedOn w:val="16"/>
    <w:semiHidden/>
    <w:qFormat/>
    <w:uiPriority w:val="99"/>
    <w:rPr>
      <w:kern w:val="2"/>
      <w:sz w:val="18"/>
      <w:szCs w:val="18"/>
    </w:rPr>
  </w:style>
  <w:style w:type="character" w:customStyle="1" w:styleId="33">
    <w:name w:val="脚注文本 Char1"/>
    <w:basedOn w:val="16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4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5">
    <w:name w:val="文档结构图 Char"/>
    <w:basedOn w:val="16"/>
    <w:link w:val="5"/>
    <w:uiPriority w:val="0"/>
    <w:rPr>
      <w:rFonts w:ascii="宋体"/>
      <w:sz w:val="18"/>
      <w:szCs w:val="18"/>
    </w:rPr>
  </w:style>
  <w:style w:type="character" w:customStyle="1" w:styleId="36">
    <w:name w:val="批注文字 Char1"/>
    <w:basedOn w:val="16"/>
    <w:semiHidden/>
    <w:uiPriority w:val="99"/>
    <w:rPr>
      <w:kern w:val="2"/>
      <w:sz w:val="21"/>
      <w:szCs w:val="22"/>
    </w:rPr>
  </w:style>
  <w:style w:type="character" w:customStyle="1" w:styleId="37">
    <w:name w:val="Intense Emphasis"/>
    <w:basedOn w:val="16"/>
    <w:qFormat/>
    <w:uiPriority w:val="21"/>
    <w:rPr>
      <w:b/>
      <w:bCs/>
      <w:i/>
      <w:iCs/>
      <w:color w:val="4F81BD"/>
    </w:rPr>
  </w:style>
  <w:style w:type="character" w:customStyle="1" w:styleId="38">
    <w:name w:val="文档结构图 Char1"/>
    <w:basedOn w:val="16"/>
    <w:semiHidden/>
    <w:qFormat/>
    <w:uiPriority w:val="99"/>
    <w:rPr>
      <w:rFonts w:ascii="宋体" w:eastAsia="宋体"/>
      <w:sz w:val="18"/>
      <w:szCs w:val="18"/>
    </w:rPr>
  </w:style>
  <w:style w:type="character" w:customStyle="1" w:styleId="39">
    <w:name w:val="脚注文本 Char2"/>
    <w:basedOn w:val="16"/>
    <w:semiHidden/>
    <w:uiPriority w:val="99"/>
    <w:rPr>
      <w:sz w:val="18"/>
      <w:szCs w:val="18"/>
    </w:rPr>
  </w:style>
  <w:style w:type="paragraph" w:customStyle="1" w:styleId="4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1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2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44">
    <w:name w:val="正文文本 Char"/>
    <w:basedOn w:val="16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F8350-7E60-4823-B819-197C920D98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3</TotalTime>
  <ScaleCrop>false</ScaleCrop>
  <LinksUpToDate>false</LinksUpToDate>
  <CharactersWithSpaces>553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2020-03-18T06:53:00Z</dcterms:created>
  <dc:creator>裴建君2</dc:creator>
  <cp:lastModifiedBy>吴晓梅</cp:lastModifiedBy>
  <cp:lastPrinted>2017-11-24T00:22:00Z</cp:lastPrinted>
  <dcterms:modified xsi:type="dcterms:W3CDTF">2023-08-23T07:47:35Z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