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25" w:rsidRDefault="003F7925" w:rsidP="003F7925">
      <w:pPr>
        <w:spacing w:afterLines="10"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 w:rsidRPr="003F7925">
        <w:rPr>
          <w:rFonts w:ascii="华文中宋" w:eastAsia="华文中宋" w:hAnsi="华文中宋" w:cs="华文中宋" w:hint="eastAsia"/>
          <w:sz w:val="36"/>
          <w:szCs w:val="36"/>
        </w:rPr>
        <w:t>国家外汇管理局浙江省分局</w:t>
      </w:r>
    </w:p>
    <w:p w:rsidR="003F7925" w:rsidRDefault="003F7925" w:rsidP="003F7925">
      <w:pPr>
        <w:spacing w:afterLines="10" w:line="560" w:lineRule="exac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外汇服务指导员名单及联系方式</w:t>
      </w:r>
    </w:p>
    <w:p w:rsidR="003F7925" w:rsidRDefault="003F7925" w:rsidP="003F7925">
      <w:pPr>
        <w:spacing w:afterLines="20" w:line="360" w:lineRule="exact"/>
        <w:jc w:val="left"/>
        <w:rPr>
          <w:rFonts w:ascii="宋体" w:hAnsi="宋体" w:cs="宋体" w:hint="eastAsia"/>
          <w:szCs w:val="21"/>
        </w:rPr>
      </w:pPr>
    </w:p>
    <w:p w:rsidR="003F7925" w:rsidRDefault="003F7925" w:rsidP="003F7925">
      <w:pPr>
        <w:spacing w:line="36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地址：杭州市上城区延安路149号</w:t>
      </w:r>
    </w:p>
    <w:p w:rsidR="003F7925" w:rsidRDefault="003F7925" w:rsidP="003F7925">
      <w:pPr>
        <w:spacing w:line="36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总机：0571-87686688</w:t>
      </w:r>
    </w:p>
    <w:p w:rsidR="003F7925" w:rsidRDefault="003F7925" w:rsidP="003F7925">
      <w:pPr>
        <w:spacing w:line="36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邮编：310001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3074"/>
        <w:gridCol w:w="930"/>
        <w:gridCol w:w="1095"/>
        <w:gridCol w:w="870"/>
        <w:gridCol w:w="1133"/>
      </w:tblGrid>
      <w:tr w:rsidR="003F7925" w:rsidTr="00A166FB">
        <w:tc>
          <w:tcPr>
            <w:tcW w:w="1420" w:type="dxa"/>
            <w:vMerge w:val="restart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处室</w:t>
            </w:r>
          </w:p>
        </w:tc>
        <w:tc>
          <w:tcPr>
            <w:tcW w:w="3074" w:type="dxa"/>
            <w:vMerge w:val="restart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业务</w:t>
            </w:r>
          </w:p>
        </w:tc>
        <w:tc>
          <w:tcPr>
            <w:tcW w:w="2025" w:type="dxa"/>
            <w:gridSpan w:val="2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联系人1</w:t>
            </w:r>
          </w:p>
        </w:tc>
        <w:tc>
          <w:tcPr>
            <w:tcW w:w="2003" w:type="dxa"/>
            <w:gridSpan w:val="2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联系人2</w:t>
            </w:r>
          </w:p>
        </w:tc>
      </w:tr>
      <w:tr w:rsidR="003F7925" w:rsidTr="00A166FB">
        <w:trPr>
          <w:trHeight w:val="465"/>
        </w:trPr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3074" w:type="dxa"/>
            <w:vMerge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电话</w:t>
            </w:r>
          </w:p>
        </w:tc>
      </w:tr>
      <w:tr w:rsidR="003F7925" w:rsidTr="00A166FB">
        <w:tc>
          <w:tcPr>
            <w:tcW w:w="142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国际收支处</w:t>
            </w:r>
          </w:p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（传真：87686444）</w:t>
            </w: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汇率避险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李博文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87686441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高立军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87686423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国际收支间接申报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秦楠</w:t>
            </w:r>
            <w:proofErr w:type="gramEnd"/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87686440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周慧琦</w:t>
            </w:r>
            <w:proofErr w:type="gramEnd"/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87686232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对外金融资产负债及交易统计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张泽宇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87686446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吴晓勇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87686445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贸易信贷调查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吴晓勇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87686445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周慧琦</w:t>
            </w:r>
            <w:proofErr w:type="gramEnd"/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87686232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银行结售汇市场准入及统计</w:t>
            </w:r>
          </w:p>
        </w:tc>
        <w:tc>
          <w:tcPr>
            <w:tcW w:w="93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俞业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夔</w:t>
            </w:r>
            <w:proofErr w:type="gramEnd"/>
          </w:p>
        </w:tc>
        <w:tc>
          <w:tcPr>
            <w:tcW w:w="1095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87686448</w:t>
            </w:r>
          </w:p>
        </w:tc>
        <w:tc>
          <w:tcPr>
            <w:tcW w:w="87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琳</w:t>
            </w:r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87686430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银行卡境外交易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个人本外币兑换特许业务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金融机构代码、金融机构标识码、特殊机构赋码</w:t>
            </w:r>
          </w:p>
        </w:tc>
        <w:tc>
          <w:tcPr>
            <w:tcW w:w="93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芮</w:t>
            </w:r>
            <w:proofErr w:type="gramEnd"/>
          </w:p>
        </w:tc>
        <w:tc>
          <w:tcPr>
            <w:tcW w:w="1095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87686431</w:t>
            </w:r>
          </w:p>
        </w:tc>
        <w:tc>
          <w:tcPr>
            <w:tcW w:w="87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方旭华</w:t>
            </w:r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87686455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联机接口、MTS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技术支持</w:t>
            </w:r>
          </w:p>
        </w:tc>
        <w:tc>
          <w:tcPr>
            <w:tcW w:w="4028" w:type="dxa"/>
            <w:gridSpan w:val="4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“数字外管”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微信公众号客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服</w:t>
            </w:r>
          </w:p>
        </w:tc>
      </w:tr>
      <w:tr w:rsidR="003F7925" w:rsidTr="00A166FB">
        <w:tc>
          <w:tcPr>
            <w:tcW w:w="142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经常项目处（传真：87686131）</w:t>
            </w: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贸易外汇收支企业名录管理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汤凯磊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87686123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丁梓淳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87686123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登记表管理</w:t>
            </w:r>
          </w:p>
        </w:tc>
        <w:tc>
          <w:tcPr>
            <w:tcW w:w="93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丁梓淳</w:t>
            </w:r>
          </w:p>
        </w:tc>
        <w:tc>
          <w:tcPr>
            <w:tcW w:w="1095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87686123</w:t>
            </w:r>
          </w:p>
        </w:tc>
        <w:tc>
          <w:tcPr>
            <w:tcW w:w="87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汤凯磊</w:t>
            </w:r>
          </w:p>
        </w:tc>
        <w:tc>
          <w:tcPr>
            <w:tcW w:w="1133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87686123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贸易信贷、贸易融资等企业报告内容、要求及操作等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服务贸易外汇管理</w:t>
            </w:r>
          </w:p>
        </w:tc>
        <w:tc>
          <w:tcPr>
            <w:tcW w:w="93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邱雨桐</w:t>
            </w:r>
          </w:p>
        </w:tc>
        <w:tc>
          <w:tcPr>
            <w:tcW w:w="1095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87686387</w:t>
            </w:r>
          </w:p>
        </w:tc>
        <w:tc>
          <w:tcPr>
            <w:tcW w:w="87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周剑烽</w:t>
            </w:r>
          </w:p>
        </w:tc>
        <w:tc>
          <w:tcPr>
            <w:tcW w:w="1133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87686121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个人外汇管理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资本项目处（传真：87686186）</w:t>
            </w: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直接投资外汇业务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江楠</w:t>
            </w:r>
            <w:proofErr w:type="gramEnd"/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87686138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孙立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87686136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外债业务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朱彩云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87686135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陈缨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87686189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跨境担保业务</w:t>
            </w:r>
          </w:p>
        </w:tc>
        <w:tc>
          <w:tcPr>
            <w:tcW w:w="93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陈缨</w:t>
            </w:r>
          </w:p>
        </w:tc>
        <w:tc>
          <w:tcPr>
            <w:tcW w:w="1095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87686189</w:t>
            </w:r>
          </w:p>
        </w:tc>
        <w:tc>
          <w:tcPr>
            <w:tcW w:w="870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嵋</w:t>
            </w:r>
            <w:proofErr w:type="gramEnd"/>
          </w:p>
        </w:tc>
        <w:tc>
          <w:tcPr>
            <w:tcW w:w="1133" w:type="dxa"/>
            <w:vMerge w:val="restart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87686141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对外债权业务</w:t>
            </w:r>
          </w:p>
        </w:tc>
        <w:tc>
          <w:tcPr>
            <w:tcW w:w="93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7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跨境证券业务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朱彩云</w:t>
            </w:r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87686135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陈缨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87686189</w:t>
            </w:r>
          </w:p>
        </w:tc>
      </w:tr>
      <w:tr w:rsidR="003F7925" w:rsidTr="00A166FB">
        <w:tc>
          <w:tcPr>
            <w:tcW w:w="1420" w:type="dxa"/>
            <w:vMerge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跨国公司跨境资金池</w:t>
            </w:r>
          </w:p>
        </w:tc>
        <w:tc>
          <w:tcPr>
            <w:tcW w:w="93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王禹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嵋</w:t>
            </w:r>
            <w:proofErr w:type="gramEnd"/>
          </w:p>
        </w:tc>
        <w:tc>
          <w:tcPr>
            <w:tcW w:w="1095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87686141</w:t>
            </w:r>
          </w:p>
        </w:tc>
        <w:tc>
          <w:tcPr>
            <w:tcW w:w="87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郑琛</w:t>
            </w:r>
          </w:p>
        </w:tc>
        <w:tc>
          <w:tcPr>
            <w:tcW w:w="1133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87686191</w:t>
            </w:r>
          </w:p>
        </w:tc>
      </w:tr>
      <w:tr w:rsidR="003F7925" w:rsidTr="00A166FB">
        <w:trPr>
          <w:cantSplit/>
          <w:trHeight w:val="906"/>
        </w:trPr>
        <w:tc>
          <w:tcPr>
            <w:tcW w:w="1420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外汇检查处（传真：87686463）</w:t>
            </w:r>
          </w:p>
        </w:tc>
        <w:tc>
          <w:tcPr>
            <w:tcW w:w="3074" w:type="dxa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外汇违法违规行为举报电话</w:t>
            </w:r>
          </w:p>
        </w:tc>
        <w:tc>
          <w:tcPr>
            <w:tcW w:w="4028" w:type="dxa"/>
            <w:gridSpan w:val="4"/>
            <w:vAlign w:val="center"/>
          </w:tcPr>
          <w:p w:rsidR="003F7925" w:rsidRDefault="003F7925" w:rsidP="00A166FB">
            <w:pPr>
              <w:spacing w:line="3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87686453</w:t>
            </w:r>
          </w:p>
        </w:tc>
      </w:tr>
    </w:tbl>
    <w:p w:rsidR="00F73D27" w:rsidRDefault="00F73D27"/>
    <w:sectPr w:rsidR="00F73D27" w:rsidSect="00F7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925"/>
    <w:rsid w:val="00340578"/>
    <w:rsid w:val="0035501B"/>
    <w:rsid w:val="003F7925"/>
    <w:rsid w:val="00564057"/>
    <w:rsid w:val="00573722"/>
    <w:rsid w:val="008E6A0E"/>
    <w:rsid w:val="00D81293"/>
    <w:rsid w:val="00DA0D55"/>
    <w:rsid w:val="00F7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bCs/>
        <w:color w:val="000000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5"/>
    <w:pPr>
      <w:widowControl w:val="0"/>
      <w:spacing w:line="240" w:lineRule="auto"/>
    </w:pPr>
    <w:rPr>
      <w:rFonts w:eastAsia="宋体"/>
      <w:bCs w:val="0"/>
      <w:color w:val="auto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2023-09-01T00:58:00Z</dcterms:created>
  <dcterms:modified xsi:type="dcterms:W3CDTF">2023-09-01T01:00:00Z</dcterms:modified>
</cp:coreProperties>
</file>