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编号：57004</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“跨境从事有价证券、衍生产品发行、交易外汇登记”行政审批服务指南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w:t>
      </w:r>
      <w:r>
        <w:rPr>
          <w:rFonts w:hint="eastAsia" w:ascii="Times New Roman" w:hAnsi="Times New Roman" w:eastAsia="黑体" w:cs="Times New Roman"/>
          <w:sz w:val="30"/>
          <w:szCs w:val="30"/>
        </w:rPr>
        <w:t>银行人民币结构性存款业务外汇登记</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办理登记的银行已经银行业监督管理部门批准获得开办衍生品交易业务资格。</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禁止性要求：如符合上述条件，不存在不予许可的情况。</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3968"/>
        <w:gridCol w:w="992"/>
        <w:gridCol w:w="457"/>
        <w:gridCol w:w="961"/>
        <w:gridCol w:w="457"/>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8"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1"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154"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书面申请，并附《商业银行人民币结构性存款业务外汇登记申请表》</w:t>
            </w:r>
          </w:p>
        </w:tc>
        <w:tc>
          <w:tcPr>
            <w:tcW w:w="99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rPr>
                <w:rFonts w:ascii="Times New Roman" w:hAnsi="Times New Roman" w:eastAsia="仿宋_GB2312" w:cs="Times New Roman"/>
                <w:sz w:val="24"/>
                <w:szCs w:val="24"/>
              </w:rPr>
            </w:pPr>
          </w:p>
        </w:tc>
        <w:tc>
          <w:tcPr>
            <w:tcW w:w="1154" w:type="dxa"/>
            <w:vAlign w:val="center"/>
          </w:tcPr>
          <w:p>
            <w:pP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53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银行业监督管理部门同意其开办衍生产品交易业务的批准文件</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p>
        </w:tc>
        <w:tc>
          <w:tcPr>
            <w:tcW w:w="115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firstLine="600"/>
        <w:rPr>
          <w:rFonts w:hint="eastAsia" w:ascii="Times New Roman" w:hAnsi="Times New Roman" w:eastAsia="黑体" w:cs="Times New Roman"/>
          <w:sz w:val="30"/>
          <w:szCs w:val="30"/>
          <w:lang w:val="en-US" w:eastAsia="zh-CN"/>
        </w:rPr>
      </w:pPr>
      <w:r>
        <w:rPr>
          <w:rFonts w:hint="eastAsia" w:ascii="黑体" w:hAnsi="黑体" w:eastAsia="黑体" w:cs="黑体"/>
          <w:b w:val="0"/>
          <w:bCs w:val="0"/>
          <w:sz w:val="30"/>
          <w:szCs w:val="30"/>
          <w:lang w:eastAsia="zh-CN"/>
        </w:rPr>
        <w:t>（十五）</w:t>
      </w:r>
      <w:r>
        <w:rPr>
          <w:rFonts w:hint="eastAsia" w:ascii="Times New Roman" w:hAnsi="Times New Roman" w:eastAsia="黑体" w:cs="Times New Roman"/>
          <w:sz w:val="30"/>
          <w:szCs w:val="30"/>
          <w:lang w:eastAsia="zh-CN"/>
        </w:rPr>
        <w:t>办公场所、</w:t>
      </w:r>
      <w:r>
        <w:rPr>
          <w:rFonts w:hint="eastAsia" w:ascii="Times New Roman" w:hAnsi="Times New Roman" w:eastAsia="黑体" w:cs="Times New Roman"/>
          <w:sz w:val="30"/>
          <w:szCs w:val="30"/>
        </w:rPr>
        <w:t>咨询途径、监督和投诉</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 窗口：国家外汇管理局山西省分局业务管理科</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办公地址：山西省太原市迎泽大街135号（中国人民银行</w:t>
      </w:r>
      <w:bookmarkStart w:id="2" w:name="_GoBack"/>
      <w:bookmarkEnd w:id="2"/>
      <w:r>
        <w:rPr>
          <w:rFonts w:hint="eastAsia" w:ascii="仿宋_GB2312" w:hAnsi="仿宋_GB2312" w:eastAsia="仿宋_GB2312" w:cs="仿宋_GB2312"/>
          <w:sz w:val="30"/>
          <w:szCs w:val="30"/>
          <w:lang w:val="en-US" w:eastAsia="zh-CN"/>
        </w:rPr>
        <w:t>山西省分行办公楼2208室）</w:t>
      </w:r>
    </w:p>
    <w:p>
      <w:pPr>
        <w:widowControl w:val="0"/>
        <w:numPr>
          <w:ilvl w:val="0"/>
          <w:numId w:val="1"/>
        </w:numPr>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电话：0351-4922865;0351-4922821；</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3.办公时间：周一至周五，除节假日外，上午：8：30-12：00  下午：14：30-17：30。</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 信件邮寄地址：国家外汇管理局山西省分局业务管理科，邮政编码030001。</w:t>
      </w:r>
    </w:p>
    <w:p>
      <w:pPr>
        <w:widowControl w:val="0"/>
        <w:wordWrap/>
        <w:adjustRightInd/>
        <w:snapToGrid/>
        <w:spacing w:line="360" w:lineRule="auto"/>
        <w:ind w:left="0" w:leftChars="0" w:right="0" w:firstLine="600" w:firstLineChars="200"/>
        <w:jc w:val="both"/>
        <w:textAlignment w:val="auto"/>
        <w:outlineLvl w:val="9"/>
        <w:rPr>
          <w:rFonts w:ascii="Times New Roman" w:hAnsi="Times New Roman" w:eastAsia="仿宋_GB2312" w:cs="Times New Roman"/>
          <w:sz w:val="30"/>
          <w:szCs w:val="30"/>
        </w:rPr>
      </w:pPr>
      <w:r>
        <w:rPr>
          <w:rFonts w:hint="eastAsia" w:ascii="仿宋_GB2312" w:hAnsi="仿宋_GB2312" w:eastAsia="仿宋_GB2312" w:cs="仿宋_GB2312"/>
          <w:sz w:val="30"/>
          <w:szCs w:val="30"/>
          <w:lang w:val="en-US" w:eastAsia="zh-CN"/>
        </w:rPr>
        <w:t>5. 网址：国家外汇管理局山西省分局官方互联网站（网址可通过</w:t>
      </w:r>
      <w:r>
        <w:rPr>
          <w:rFonts w:hint="eastAsia" w:ascii="仿宋_GB2312" w:hAnsi="仿宋_GB2312" w:eastAsia="仿宋_GB2312" w:cs="仿宋_GB2312"/>
          <w:sz w:val="30"/>
          <w:szCs w:val="30"/>
          <w:lang w:val="en-US" w:eastAsia="zh-CN"/>
        </w:rPr>
        <w:fldChar w:fldCharType="begin"/>
      </w:r>
      <w:r>
        <w:rPr>
          <w:rFonts w:hint="eastAsia" w:ascii="仿宋_GB2312" w:hAnsi="仿宋_GB2312" w:eastAsia="仿宋_GB2312" w:cs="仿宋_GB2312"/>
          <w:sz w:val="30"/>
          <w:szCs w:val="30"/>
          <w:lang w:val="en-US" w:eastAsia="zh-CN"/>
        </w:rPr>
        <w:instrText xml:space="preserve"> HYPERLINK "http://www.safe.gov.cn" </w:instrText>
      </w:r>
      <w:r>
        <w:rPr>
          <w:rFonts w:hint="eastAsia" w:ascii="仿宋_GB2312" w:hAnsi="仿宋_GB2312" w:eastAsia="仿宋_GB2312" w:cs="仿宋_GB2312"/>
          <w:sz w:val="30"/>
          <w:szCs w:val="30"/>
          <w:lang w:val="en-US" w:eastAsia="zh-CN"/>
        </w:rPr>
        <w:fldChar w:fldCharType="separate"/>
      </w:r>
      <w:r>
        <w:rPr>
          <w:rFonts w:hint="eastAsia" w:ascii="仿宋_GB2312" w:hAnsi="仿宋_GB2312" w:eastAsia="仿宋_GB2312" w:cs="仿宋_GB2312"/>
          <w:sz w:val="30"/>
          <w:szCs w:val="30"/>
          <w:lang w:val="en-US" w:eastAsia="zh-CN"/>
        </w:rPr>
        <w:t>www.safe.gov.cn</w:t>
      </w:r>
      <w:r>
        <w:rPr>
          <w:rFonts w:hint="eastAsia" w:ascii="仿宋_GB2312" w:hAnsi="仿宋_GB2312" w:eastAsia="仿宋_GB2312" w:cs="仿宋_GB2312"/>
          <w:sz w:val="30"/>
          <w:szCs w:val="30"/>
          <w:lang w:val="en-US" w:eastAsia="zh-CN"/>
        </w:rPr>
        <w:fldChar w:fldCharType="end"/>
      </w:r>
      <w:r>
        <w:rPr>
          <w:rFonts w:hint="eastAsia" w:ascii="仿宋_GB2312" w:hAnsi="仿宋_GB2312" w:eastAsia="仿宋_GB2312" w:cs="仿宋_GB2312"/>
          <w:sz w:val="30"/>
          <w:szCs w:val="30"/>
          <w:lang w:val="en-US" w:eastAsia="zh-CN"/>
        </w:rPr>
        <w:t>进行链接查找）。</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firstLineChars="200"/>
        <w:rPr>
          <w:rFonts w:ascii="Times New Roman" w:hAnsi="Times New Roman" w:eastAsia="仿宋_GB2312" w:cs="Times New Roman"/>
          <w:sz w:val="30"/>
          <w:szCs w:val="30"/>
        </w:rPr>
      </w:pPr>
    </w:p>
    <w:p>
      <w:pPr>
        <w:adjustRightInd w:val="0"/>
        <w:snapToGrid w:val="0"/>
        <w:spacing w:line="360" w:lineRule="auto"/>
        <w:ind w:firstLine="600" w:firstLineChars="200"/>
        <w:rPr>
          <w:rFonts w:ascii="Times New Roman" w:hAnsi="Times New Roman" w:eastAsia="仿宋_GB2312" w:cs="Times New Roman"/>
          <w:sz w:val="30"/>
          <w:szCs w:val="30"/>
        </w:rPr>
      </w:pPr>
    </w:p>
    <w:p>
      <w:pPr>
        <w:adjustRightInd w:val="0"/>
        <w:snapToGrid w:val="0"/>
        <w:spacing w:line="360" w:lineRule="auto"/>
        <w:ind w:firstLine="600" w:firstLineChars="200"/>
        <w:rPr>
          <w:rFonts w:ascii="Times New Roman" w:hAnsi="Times New Roman" w:eastAsia="仿宋_GB2312" w:cs="Times New Roman"/>
          <w:sz w:val="30"/>
          <w:szCs w:val="30"/>
        </w:rPr>
      </w:pPr>
    </w:p>
    <w:p>
      <w:pPr>
        <w:adjustRightInd w:val="0"/>
        <w:snapToGrid w:val="0"/>
        <w:spacing w:line="360" w:lineRule="auto"/>
        <w:ind w:firstLine="600" w:firstLineChars="200"/>
        <w:rPr>
          <w:rFonts w:ascii="Times New Roman" w:hAnsi="Times New Roman" w:eastAsia="仿宋_GB2312" w:cs="Times New Roman"/>
          <w:sz w:val="30"/>
          <w:szCs w:val="30"/>
        </w:rPr>
      </w:pPr>
    </w:p>
    <w:p>
      <w:pPr>
        <w:adjustRightInd w:val="0"/>
        <w:snapToGrid w:val="0"/>
        <w:spacing w:line="360" w:lineRule="auto"/>
        <w:ind w:firstLine="600" w:firstLineChars="200"/>
        <w:rPr>
          <w:rFonts w:ascii="Times New Roman" w:hAnsi="Times New Roman" w:eastAsia="仿宋_GB2312" w:cs="Times New Roman"/>
          <w:sz w:val="30"/>
          <w:szCs w:val="30"/>
        </w:rPr>
      </w:pPr>
    </w:p>
    <w:p>
      <w:pPr>
        <w:adjustRightInd w:val="0"/>
        <w:snapToGrid w:val="0"/>
        <w:spacing w:line="360" w:lineRule="auto"/>
        <w:ind w:firstLine="600" w:firstLineChars="200"/>
        <w:rPr>
          <w:rFonts w:ascii="Times New Roman" w:hAnsi="Times New Roman" w:eastAsia="仿宋_GB2312" w:cs="Times New Roman"/>
          <w:sz w:val="30"/>
          <w:szCs w:val="30"/>
        </w:rPr>
      </w:pPr>
    </w:p>
    <w:p>
      <w:pPr>
        <w:adjustRightInd w:val="0"/>
        <w:snapToGrid w:val="0"/>
        <w:spacing w:line="360" w:lineRule="auto"/>
        <w:ind w:firstLine="600" w:firstLineChars="200"/>
        <w:rPr>
          <w:rFonts w:ascii="Times New Roman" w:hAnsi="Times New Roman" w:eastAsia="仿宋_GB2312" w:cs="Times New Roman"/>
          <w:sz w:val="30"/>
          <w:szCs w:val="30"/>
        </w:rPr>
      </w:pPr>
    </w:p>
    <w:p>
      <w:pPr>
        <w:adjustRightInd w:val="0"/>
        <w:snapToGrid w:val="0"/>
        <w:spacing w:line="360" w:lineRule="auto"/>
        <w:ind w:firstLine="600" w:firstLineChars="200"/>
        <w:rPr>
          <w:rFonts w:ascii="Times New Roman" w:hAnsi="Times New Roman" w:eastAsia="仿宋_GB2312" w:cs="Times New Roman"/>
          <w:sz w:val="30"/>
          <w:szCs w:val="30"/>
        </w:rPr>
      </w:pPr>
    </w:p>
    <w:p>
      <w:pPr>
        <w:adjustRightInd w:val="0"/>
        <w:snapToGrid w:val="0"/>
        <w:spacing w:line="360" w:lineRule="auto"/>
        <w:ind w:firstLine="600" w:firstLineChars="200"/>
        <w:rPr>
          <w:rFonts w:ascii="Times New Roman" w:hAnsi="Times New Roman" w:eastAsia="仿宋_GB2312" w:cs="Times New Roman"/>
          <w:sz w:val="30"/>
          <w:szCs w:val="30"/>
        </w:rPr>
      </w:pPr>
    </w:p>
    <w:p>
      <w:pPr>
        <w:adjustRightInd w:val="0"/>
        <w:snapToGrid w:val="0"/>
        <w:spacing w:line="360" w:lineRule="auto"/>
        <w:ind w:firstLine="600" w:firstLineChars="200"/>
        <w:rPr>
          <w:rFonts w:ascii="Times New Roman" w:hAnsi="Times New Roman" w:eastAsia="仿宋_GB2312" w:cs="Times New Roman"/>
          <w:sz w:val="30"/>
          <w:szCs w:val="30"/>
        </w:rPr>
      </w:pPr>
    </w:p>
    <w:p>
      <w:pPr>
        <w:adjustRightInd w:val="0"/>
        <w:snapToGrid w:val="0"/>
        <w:spacing w:line="360" w:lineRule="auto"/>
        <w:ind w:firstLine="600" w:firstLineChars="200"/>
        <w:rPr>
          <w:rFonts w:ascii="Times New Roman" w:hAnsi="Times New Roman" w:eastAsia="仿宋_GB2312" w:cs="Times New Roman"/>
          <w:sz w:val="30"/>
          <w:szCs w:val="30"/>
        </w:rPr>
      </w:pPr>
    </w:p>
    <w:p>
      <w:pPr>
        <w:adjustRightInd w:val="0"/>
        <w:snapToGrid w:val="0"/>
        <w:spacing w:line="360" w:lineRule="auto"/>
        <w:ind w:firstLine="600" w:firstLineChars="200"/>
        <w:rPr>
          <w:rFonts w:ascii="Times New Roman" w:hAnsi="Times New Roman" w:eastAsia="仿宋_GB2312" w:cs="Times New Roman"/>
          <w:sz w:val="30"/>
          <w:szCs w:val="30"/>
        </w:rPr>
      </w:pPr>
    </w:p>
    <w:p>
      <w:pPr>
        <w:adjustRightInd w:val="0"/>
        <w:snapToGrid w:val="0"/>
        <w:spacing w:line="360" w:lineRule="auto"/>
        <w:ind w:firstLine="600" w:firstLineChars="200"/>
        <w:rPr>
          <w:rFonts w:ascii="Times New Roman" w:hAnsi="Times New Roman" w:eastAsia="仿宋_GB2312" w:cs="Times New Roman"/>
          <w:sz w:val="30"/>
          <w:szCs w:val="30"/>
        </w:rPr>
      </w:pPr>
    </w:p>
    <w:p>
      <w:pPr>
        <w:adjustRightInd w:val="0"/>
        <w:snapToGrid w:val="0"/>
        <w:spacing w:line="360" w:lineRule="auto"/>
        <w:ind w:firstLine="600" w:firstLineChars="200"/>
        <w:rPr>
          <w:rFonts w:ascii="Times New Roman" w:hAnsi="Times New Roman" w:eastAsia="仿宋_GB2312" w:cs="Times New Roman"/>
          <w:sz w:val="30"/>
          <w:szCs w:val="30"/>
        </w:rPr>
      </w:pPr>
    </w:p>
    <w:p>
      <w:pPr>
        <w:adjustRightInd w:val="0"/>
        <w:snapToGrid w:val="0"/>
        <w:spacing w:line="360" w:lineRule="auto"/>
        <w:ind w:firstLine="600" w:firstLineChars="200"/>
        <w:rPr>
          <w:rFonts w:ascii="Times New Roman" w:hAnsi="Times New Roman" w:eastAsia="仿宋_GB2312" w:cs="Times New Roman"/>
          <w:sz w:val="30"/>
          <w:szCs w:val="30"/>
        </w:rPr>
      </w:pPr>
    </w:p>
    <w:p>
      <w:pPr>
        <w:adjustRightInd w:val="0"/>
        <w:snapToGrid w:val="0"/>
        <w:spacing w:line="360" w:lineRule="auto"/>
        <w:ind w:firstLine="600" w:firstLineChars="200"/>
        <w:rPr>
          <w:rFonts w:ascii="Times New Roman" w:hAnsi="Times New Roman" w:eastAsia="仿宋_GB2312" w:cs="Times New Roman"/>
          <w:sz w:val="30"/>
          <w:szCs w:val="30"/>
        </w:rPr>
      </w:pP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5" o:spid="_x0000_s1027" style="position:absolute;left:0;margin-left:-11.2pt;margin-top:35.3pt;height:586.05pt;width:452.85pt;rotation:0f;z-index:251658240;" coordorigin="1211,3000" coordsize="9057,11721">
            <o:lock v:ext="edit" position="f" selection="f" grouping="f" rotation="f" cropping="f" text="f" aspectratio="f"/>
            <v:rect id="Rectangle 3" o:spid="_x0000_s1028"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4" o:spid="_x0000_s1029"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5" o:spid="_x0000_s1030"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6" o:spid="_x0000_s1031"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 o:spid="_x0000_s1032"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8" o:spid="_x0000_s1033"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9" o:spid="_x0000_s1034"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0" o:spid="_x0000_s1035"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 o:spid="_x0000_s1036" style="position:absolute;left:1211;top:3000;height:7693;width:9057;rotation:0f;" coordorigin="1211,3000" coordsize="9057,7693">
              <o:lock v:ext="edit" position="f" selection="f" grouping="f" rotation="f" cropping="f" text="f" aspectratio="f"/>
              <v:shape id="AutoShape 12" o:spid="_x0000_s1037"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3" o:spid="_x0000_s1038" style="position:absolute;left:1211;top:3000;height:7693;width:9057;rotation:0f;" coordorigin="1211,3000" coordsize="9057,7693">
                <o:lock v:ext="edit" position="f" selection="f" grouping="f" rotation="f" cropping="f" text="f" aspectratio="f"/>
                <v:shape id="AutoShape 14" o:spid="_x0000_s1039"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5" o:spid="_x0000_s1040"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6" o:spid="_x0000_s1041"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7" o:spid="_x0000_s1042"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8" o:spid="_x0000_s1043" type="#_x0000_t4" style="position:absolute;left:5503;top:7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19" o:spid="_x0000_s1044"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0" o:spid="_x0000_s1045"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1" o:spid="_x0000_s1046" type="#_x0000_t116" style="position:absolute;left:5913;top:4172;height:1623;width:304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22" o:spid="_x0000_s1047" style="position:absolute;left:1211;top:3000;height:7424;width:4730;rotation:0f;" coordorigin="1211,3000" coordsize="4730,7424">
                  <o:lock v:ext="edit" position="f" selection="f" grouping="f" rotation="f" cropping="f" text="f" aspectratio="f"/>
                  <v:shape id="AutoShape 23" o:spid="_x0000_s1048"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4" o:spid="_x0000_s1049"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5" o:spid="_x0000_s1050" style="position:absolute;left:1211;top:3000;height:4049;width:3765;rotation:0f;" coordorigin="1211,3000" coordsize="3765,4049">
                    <o:lock v:ext="edit" position="f" selection="f" grouping="f" rotation="f" cropping="f" text="f" aspectratio="f"/>
                    <v:shape id="AutoShape 26" o:spid="_x0000_s1051"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52" type="#_x0000_t32" style="position:absolute;left:4193;top:5967;flip:y;height:26;width:783;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28" o:spid="_x0000_s1053" type="#_x0000_t4" style="position:absolute;left:1211;top:4936;height:2113;width:298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29" o:spid="_x0000_s1054"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0" o:spid="_x0000_s1055"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1" o:spid="_x0000_s1056"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2" o:spid="_x0000_s1057"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3" o:spid="_x0000_s1058"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4" o:spid="_x0000_s1059"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5" o:spid="_x0000_s1060" type="#_x0000_t32" style="position:absolute;left:9055;top:4886;flip:x;height:0;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pStyle w:val="3"/>
        <w:spacing w:before="0" w:after="0" w:line="240" w:lineRule="auto"/>
        <w:jc w:val="left"/>
        <w:rPr>
          <w:rFonts w:ascii="Times New Roman" w:hAnsi="Times New Roman"/>
          <w:b w:val="0"/>
          <w:sz w:val="28"/>
          <w:szCs w:val="28"/>
        </w:rPr>
      </w:pPr>
      <w:r>
        <w:rPr>
          <w:rFonts w:ascii="Times New Roman" w:hAnsi="Times New Roman" w:eastAsia="仿宋_GB2312"/>
          <w:b w:val="0"/>
          <w:sz w:val="30"/>
          <w:szCs w:val="30"/>
        </w:rPr>
        <w:t>附录二</w:t>
      </w:r>
      <w:bookmarkStart w:id="0" w:name="_Toc495992556"/>
      <w:bookmarkStart w:id="1" w:name="_Toc492328439"/>
    </w:p>
    <w:p>
      <w:pPr>
        <w:jc w:val="center"/>
        <w:rPr>
          <w:rFonts w:ascii="Times New Roman" w:hAnsi="Times New Roman" w:eastAsia="黑体" w:cs="Times New Roman"/>
          <w:sz w:val="30"/>
          <w:szCs w:val="30"/>
        </w:rPr>
      </w:pPr>
      <w:r>
        <w:rPr>
          <w:rFonts w:ascii="Times New Roman" w:hAnsi="黑体" w:eastAsia="黑体" w:cs="Times New Roman"/>
          <w:sz w:val="30"/>
          <w:szCs w:val="30"/>
        </w:rPr>
        <w:t>商业银行人民币结构性存款业务外汇登记申请表</w:t>
      </w:r>
      <w:bookmarkEnd w:id="0"/>
      <w:bookmarkEnd w:id="1"/>
      <w:r>
        <w:rPr>
          <w:rFonts w:ascii="Times New Roman" w:hAnsi="Times New Roman" w:eastAsia="黑体" w:cs="Times New Roman"/>
          <w:sz w:val="30"/>
          <w:szCs w:val="30"/>
        </w:rPr>
        <w:t>(</w:t>
      </w:r>
      <w:r>
        <w:rPr>
          <w:rFonts w:ascii="Times New Roman" w:hAnsi="黑体" w:eastAsia="黑体" w:cs="Times New Roman"/>
          <w:sz w:val="30"/>
          <w:szCs w:val="30"/>
        </w:rPr>
        <w:t>示范文本</w:t>
      </w:r>
      <w:r>
        <w:rPr>
          <w:rFonts w:ascii="Times New Roman" w:hAnsi="Times New Roman" w:eastAsia="黑体" w:cs="Times New Roman"/>
          <w:sz w:val="30"/>
          <w:szCs w:val="30"/>
        </w:rPr>
        <w:t>)</w:t>
      </w:r>
    </w:p>
    <w:tbl>
      <w:tblPr>
        <w:tblStyle w:val="17"/>
        <w:tblW w:w="86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20"/>
        <w:gridCol w:w="1672"/>
        <w:gridCol w:w="992"/>
        <w:gridCol w:w="567"/>
        <w:gridCol w:w="1276"/>
        <w:gridCol w:w="851"/>
        <w:gridCol w:w="1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nil"/>
              <w:left w:val="nil"/>
              <w:bottom w:val="nil"/>
              <w:right w:val="nil"/>
            </w:tcBorders>
            <w:vAlign w:val="center"/>
          </w:tcPr>
          <w:p>
            <w:pPr>
              <w:widowControl/>
              <w:rPr>
                <w:rFonts w:ascii="Times New Roman" w:hAnsi="Times New Roman" w:cs="Times New Roman"/>
                <w:kern w:val="0"/>
                <w:sz w:val="24"/>
              </w:rPr>
            </w:pPr>
            <w:r>
              <w:rPr>
                <w:rFonts w:ascii="Times New Roman" w:hAnsi="宋体" w:cs="Times New Roman"/>
                <w:kern w:val="0"/>
                <w:sz w:val="24"/>
              </w:rPr>
              <w:t>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top"/>
          </w:tcPr>
          <w:p>
            <w:pPr>
              <w:widowControl/>
              <w:rPr>
                <w:rFonts w:ascii="Times New Roman" w:hAnsi="Times New Roman" w:cs="Times New Roman"/>
                <w:b/>
                <w:bCs/>
                <w:kern w:val="0"/>
                <w:sz w:val="24"/>
              </w:rPr>
            </w:pPr>
            <w:r>
              <w:rPr>
                <w:rFonts w:ascii="Times New Roman" w:hAnsi="宋体" w:cs="Times New Roman"/>
                <w:b/>
                <w:bCs/>
                <w:kern w:val="0"/>
                <w:sz w:val="24"/>
              </w:rPr>
              <w:t>银行基本情况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1320" w:type="dxa"/>
            <w:tcBorders>
              <w:top w:val="nil"/>
              <w:left w:val="single" w:color="auto" w:sz="4" w:space="0"/>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银行名称（加盖公章）</w:t>
            </w:r>
          </w:p>
        </w:tc>
        <w:tc>
          <w:tcPr>
            <w:tcW w:w="3231"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　</w:t>
            </w:r>
          </w:p>
        </w:tc>
        <w:tc>
          <w:tcPr>
            <w:tcW w:w="1276" w:type="dxa"/>
            <w:tcBorders>
              <w:top w:val="nil"/>
              <w:left w:val="nil"/>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hint="eastAsia" w:ascii="Times New Roman" w:hAnsi="宋体" w:cs="Times New Roman"/>
                <w:kern w:val="0"/>
                <w:sz w:val="24"/>
              </w:rPr>
              <w:t>金融机构标识码</w:t>
            </w:r>
          </w:p>
        </w:tc>
        <w:tc>
          <w:tcPr>
            <w:tcW w:w="2788"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320"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地址</w:t>
            </w:r>
          </w:p>
        </w:tc>
        <w:tc>
          <w:tcPr>
            <w:tcW w:w="3231" w:type="dxa"/>
            <w:gridSpan w:val="3"/>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c>
          <w:tcPr>
            <w:tcW w:w="1276" w:type="dxa"/>
            <w:tcBorders>
              <w:top w:val="nil"/>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邮政编码</w:t>
            </w:r>
          </w:p>
        </w:tc>
        <w:tc>
          <w:tcPr>
            <w:tcW w:w="2788"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320"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联系人</w:t>
            </w:r>
          </w:p>
        </w:tc>
        <w:tc>
          <w:tcPr>
            <w:tcW w:w="1672"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c>
          <w:tcPr>
            <w:tcW w:w="992"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电话</w:t>
            </w:r>
          </w:p>
        </w:tc>
        <w:tc>
          <w:tcPr>
            <w:tcW w:w="1843"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p>
        </w:tc>
        <w:tc>
          <w:tcPr>
            <w:tcW w:w="85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传真</w:t>
            </w:r>
          </w:p>
        </w:tc>
        <w:tc>
          <w:tcPr>
            <w:tcW w:w="1937"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3984"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衍生业务资格批准文件文号及日期</w:t>
            </w:r>
          </w:p>
        </w:tc>
        <w:tc>
          <w:tcPr>
            <w:tcW w:w="4631" w:type="dxa"/>
            <w:gridSpan w:val="4"/>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b/>
                <w:kern w:val="0"/>
                <w:sz w:val="24"/>
              </w:rPr>
            </w:pPr>
            <w:r>
              <w:rPr>
                <w:rFonts w:ascii="Times New Roman" w:hAnsi="宋体" w:cs="Times New Roman"/>
                <w:b/>
                <w:kern w:val="0"/>
                <w:sz w:val="24"/>
              </w:rPr>
              <w:t>人民币结构性存款业务开展情况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是否开展过人民币结构性存款业务：</w:t>
            </w:r>
            <w:r>
              <w:rPr>
                <w:rFonts w:ascii="Times New Roman" w:hAnsi="Times New Roman" w:cs="Times New Roman"/>
                <w:kern w:val="0"/>
                <w:sz w:val="24"/>
              </w:rPr>
              <w:t xml:space="preserve"> □</w:t>
            </w:r>
            <w:r>
              <w:rPr>
                <w:rFonts w:ascii="Times New Roman" w:hAnsi="宋体" w:cs="Times New Roman"/>
                <w:kern w:val="0"/>
                <w:sz w:val="24"/>
              </w:rPr>
              <w:t>是（转入下一流程）</w:t>
            </w:r>
            <w:r>
              <w:rPr>
                <w:rFonts w:ascii="Times New Roman" w:hAnsi="Times New Roman" w:cs="Times New Roman"/>
                <w:kern w:val="0"/>
                <w:sz w:val="24"/>
              </w:rPr>
              <w:t xml:space="preserve">      □</w:t>
            </w:r>
            <w:r>
              <w:rPr>
                <w:rFonts w:ascii="Times New Roman" w:hAnsi="宋体" w:cs="Times New Roman"/>
                <w:kern w:val="0"/>
                <w:sz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已吸收人民币结构性存款的主要情况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4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挂钩标的（可多选）</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汇率</w:t>
            </w:r>
            <w:r>
              <w:rPr>
                <w:rFonts w:ascii="Times New Roman" w:hAnsi="Times New Roman" w:cs="Times New Roman"/>
                <w:kern w:val="0"/>
                <w:sz w:val="24"/>
              </w:rPr>
              <w:t xml:space="preserve">                □</w:t>
            </w:r>
            <w:r>
              <w:rPr>
                <w:rFonts w:ascii="Times New Roman" w:hAnsi="宋体" w:cs="Times New Roman"/>
                <w:kern w:val="0"/>
                <w:sz w:val="24"/>
              </w:rPr>
              <w:t>利率</w:t>
            </w:r>
            <w:r>
              <w:rPr>
                <w:rFonts w:ascii="Times New Roman" w:hAnsi="Times New Roman" w:cs="Times New Roman"/>
                <w:kern w:val="0"/>
                <w:sz w:val="24"/>
              </w:rPr>
              <w:t xml:space="preserve">           □</w:t>
            </w:r>
            <w:r>
              <w:rPr>
                <w:rFonts w:ascii="Times New Roman" w:hAnsi="宋体" w:cs="Times New Roman"/>
                <w:kern w:val="0"/>
                <w:sz w:val="24"/>
              </w:rPr>
              <w:t>股票</w:t>
            </w:r>
            <w:r>
              <w:rPr>
                <w:rFonts w:ascii="Times New Roman" w:hAnsi="Times New Roman" w:cs="Times New Roman"/>
                <w:kern w:val="0"/>
                <w:sz w:val="24"/>
              </w:rPr>
              <w:t xml:space="preserve">             □</w:t>
            </w:r>
            <w:r>
              <w:rPr>
                <w:rFonts w:ascii="Times New Roman" w:hAnsi="宋体" w:cs="Times New Roman"/>
                <w:kern w:val="0"/>
                <w:sz w:val="24"/>
              </w:rPr>
              <w:t>指数</w:t>
            </w:r>
            <w:r>
              <w:rPr>
                <w:rFonts w:ascii="Times New Roman" w:hAnsi="Times New Roman" w:cs="Times New Roman"/>
                <w:kern w:val="0"/>
                <w:sz w:val="24"/>
              </w:rPr>
              <w:t xml:space="preserve">      </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贵金属</w:t>
            </w:r>
            <w:r>
              <w:rPr>
                <w:rFonts w:ascii="Times New Roman" w:hAnsi="Times New Roman" w:cs="Times New Roman"/>
                <w:kern w:val="0"/>
                <w:sz w:val="24"/>
              </w:rPr>
              <w:t xml:space="preserve">              □</w:t>
            </w:r>
            <w:r>
              <w:rPr>
                <w:rFonts w:ascii="Times New Roman" w:hAnsi="宋体" w:cs="Times New Roman"/>
                <w:kern w:val="0"/>
                <w:sz w:val="24"/>
              </w:rPr>
              <w:t>商品</w:t>
            </w:r>
            <w:r>
              <w:rPr>
                <w:rFonts w:ascii="Times New Roman" w:hAnsi="Times New Roman" w:cs="Times New Roman"/>
                <w:kern w:val="0"/>
                <w:sz w:val="24"/>
              </w:rPr>
              <w:t xml:space="preserve">           □</w:t>
            </w:r>
            <w:r>
              <w:rPr>
                <w:rFonts w:ascii="Times New Roman" w:hAnsi="宋体" w:cs="Times New Roman"/>
                <w:kern w:val="0"/>
                <w:sz w:val="24"/>
              </w:rPr>
              <w:t>信用</w:t>
            </w:r>
            <w:r>
              <w:rPr>
                <w:rFonts w:ascii="Times New Roman" w:hAnsi="Times New Roman" w:cs="Times New Roman"/>
                <w:kern w:val="0"/>
                <w:sz w:val="24"/>
              </w:rPr>
              <w:t xml:space="preserve">             □</w:t>
            </w:r>
            <w:r>
              <w:rPr>
                <w:rFonts w:ascii="Times New Roman" w:hAnsi="宋体" w:cs="Times New Roman"/>
                <w:kern w:val="0"/>
                <w:sz w:val="24"/>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产品期限区间</w:t>
            </w:r>
          </w:p>
          <w:p>
            <w:pPr>
              <w:widowControl/>
              <w:adjustRightInd w:val="0"/>
              <w:snapToGrid w:val="0"/>
              <w:rPr>
                <w:rFonts w:ascii="Times New Roman" w:hAnsi="Times New Roman" w:cs="Times New Roman"/>
                <w:kern w:val="0"/>
                <w:sz w:val="24"/>
              </w:rPr>
            </w:pPr>
            <w:r>
              <w:rPr>
                <w:rFonts w:ascii="Times New Roman" w:hAnsi="宋体" w:cs="Times New Roman"/>
                <w:kern w:val="0"/>
                <w:sz w:val="24"/>
              </w:rPr>
              <w:t>最短期限：</w:t>
            </w:r>
            <w:r>
              <w:rPr>
                <w:rFonts w:ascii="Times New Roman" w:hAnsi="Times New Roman" w:cs="Times New Roman"/>
                <w:kern w:val="0"/>
                <w:sz w:val="24"/>
              </w:rPr>
              <w:t xml:space="preserve">         </w:t>
            </w:r>
            <w:r>
              <w:rPr>
                <w:rFonts w:ascii="Times New Roman" w:hAnsi="宋体" w:cs="Times New Roman"/>
                <w:kern w:val="0"/>
                <w:sz w:val="24"/>
              </w:rPr>
              <w:t>最长期限：</w:t>
            </w:r>
            <w:r>
              <w:rPr>
                <w:rFonts w:ascii="Times New Roman" w:hAnsi="Times New Roman" w:cs="Times New Roman"/>
                <w:kern w:val="0"/>
                <w:sz w:val="24"/>
              </w:rPr>
              <w:t xml:space="preserve">          </w:t>
            </w:r>
            <w:r>
              <w:rPr>
                <w:rFonts w:ascii="Times New Roman" w:hAnsi="宋体" w:cs="Times New Roman"/>
                <w:kern w:val="0"/>
                <w:sz w:val="24"/>
              </w:rPr>
              <w:t>主要产品平均期限：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2"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产品类型（可多选）：</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保本</w:t>
            </w:r>
            <w:r>
              <w:rPr>
                <w:rFonts w:ascii="Times New Roman" w:hAnsi="Times New Roman" w:cs="Times New Roman"/>
                <w:kern w:val="0"/>
                <w:sz w:val="24"/>
              </w:rPr>
              <w:t xml:space="preserve">                 □</w:t>
            </w:r>
            <w:r>
              <w:rPr>
                <w:rFonts w:ascii="Times New Roman" w:hAnsi="宋体" w:cs="Times New Roman"/>
                <w:kern w:val="0"/>
                <w:sz w:val="24"/>
              </w:rPr>
              <w:t>非保本</w:t>
            </w:r>
          </w:p>
        </w:tc>
      </w:tr>
    </w:tbl>
    <w:p>
      <w:pPr>
        <w:jc w:val="right"/>
        <w:rPr>
          <w:rFonts w:ascii="Times New Roman" w:hAnsi="Times New Roman" w:cs="Times New Roman"/>
          <w:kern w:val="0"/>
          <w:sz w:val="24"/>
        </w:rPr>
      </w:pPr>
      <w:r>
        <w:rPr>
          <w:rFonts w:ascii="Times New Roman" w:hAnsi="Times New Roman" w:cs="Times New Roman"/>
          <w:kern w:val="0"/>
          <w:sz w:val="24"/>
        </w:rPr>
        <w:t xml:space="preserve">         </w:t>
      </w:r>
      <w:r>
        <w:rPr>
          <w:rFonts w:ascii="Times New Roman" w:hAnsi="宋体" w:cs="Times New Roman"/>
          <w:kern w:val="0"/>
          <w:sz w:val="24"/>
        </w:rPr>
        <w:t>（外汇局业务印章）</w:t>
      </w:r>
    </w:p>
    <w:p>
      <w:pPr>
        <w:rPr>
          <w:rFonts w:ascii="Times New Roman" w:hAnsi="宋体" w:cs="Times New Roman"/>
          <w:kern w:val="0"/>
          <w:sz w:val="24"/>
        </w:rPr>
      </w:pPr>
      <w:r>
        <w:rPr>
          <w:rFonts w:ascii="Times New Roman" w:hAnsi="Times New Roman" w:cs="Times New Roman"/>
          <w:kern w:val="0"/>
          <w:sz w:val="24"/>
        </w:rPr>
        <w:t xml:space="preserve">                                                         </w:t>
      </w:r>
      <w:r>
        <w:rPr>
          <w:rFonts w:ascii="Times New Roman" w:hAnsi="宋体" w:cs="Times New Roman"/>
          <w:kern w:val="0"/>
          <w:sz w:val="24"/>
        </w:rPr>
        <w:t>年</w:t>
      </w:r>
      <w:r>
        <w:rPr>
          <w:rFonts w:ascii="Times New Roman" w:hAnsi="Times New Roman" w:cs="Times New Roman"/>
          <w:kern w:val="0"/>
          <w:sz w:val="24"/>
        </w:rPr>
        <w:t xml:space="preserve">   </w:t>
      </w:r>
      <w:r>
        <w:rPr>
          <w:rFonts w:ascii="Times New Roman" w:hAnsi="宋体" w:cs="Times New Roman"/>
          <w:kern w:val="0"/>
          <w:sz w:val="24"/>
        </w:rPr>
        <w:t>月</w:t>
      </w:r>
      <w:r>
        <w:rPr>
          <w:rFonts w:ascii="Times New Roman" w:hAnsi="Times New Roman" w:cs="Times New Roman"/>
          <w:kern w:val="0"/>
          <w:sz w:val="24"/>
        </w:rPr>
        <w:t xml:space="preserve">   </w:t>
      </w:r>
      <w:r>
        <w:rPr>
          <w:rFonts w:ascii="Times New Roman" w:hAnsi="宋体" w:cs="Times New Roman"/>
          <w:kern w:val="0"/>
          <w:sz w:val="24"/>
        </w:rPr>
        <w:t>日</w:t>
      </w:r>
    </w:p>
    <w:p>
      <w:pPr>
        <w:rPr>
          <w:rFonts w:ascii="Times New Roman" w:hAnsi="Times New Roman" w:cs="Times New Roman"/>
          <w:kern w:val="0"/>
          <w:sz w:val="30"/>
          <w:szCs w:val="30"/>
        </w:rPr>
      </w:pPr>
    </w:p>
    <w:p>
      <w:pPr>
        <w:widowControl/>
        <w:snapToGrid w:val="0"/>
        <w:rPr>
          <w:rFonts w:ascii="Times New Roman" w:hAnsi="Times New Roman" w:cs="Times New Roman"/>
          <w:kern w:val="0"/>
          <w:szCs w:val="21"/>
        </w:rPr>
      </w:pPr>
    </w:p>
    <w:p>
      <w:pPr>
        <w:widowControl/>
        <w:snapToGrid w:val="0"/>
        <w:rPr>
          <w:rFonts w:ascii="Times New Roman" w:hAnsi="Times New Roman" w:cs="Times New Roman"/>
          <w:kern w:val="0"/>
          <w:szCs w:val="21"/>
        </w:rPr>
      </w:pPr>
      <w:r>
        <w:rPr>
          <w:rFonts w:ascii="Times New Roman" w:hAnsi="宋体" w:cs="Times New Roman"/>
          <w:kern w:val="0"/>
          <w:szCs w:val="21"/>
        </w:rPr>
        <w:t>填写说明：</w:t>
      </w:r>
    </w:p>
    <w:p>
      <w:pPr>
        <w:widowControl/>
        <w:snapToGrid w:val="0"/>
        <w:rPr>
          <w:rFonts w:ascii="Times New Roman" w:hAnsi="Times New Roman" w:cs="Times New Roman"/>
          <w:kern w:val="0"/>
          <w:szCs w:val="21"/>
        </w:rPr>
      </w:pPr>
      <w:r>
        <w:rPr>
          <w:rFonts w:ascii="Times New Roman" w:hAnsi="Times New Roman" w:cs="Times New Roman"/>
          <w:kern w:val="0"/>
          <w:szCs w:val="21"/>
        </w:rPr>
        <w:t>1</w:t>
      </w:r>
      <w:r>
        <w:rPr>
          <w:rFonts w:ascii="Times New Roman" w:hAnsi="宋体" w:cs="Times New Roman"/>
          <w:kern w:val="0"/>
          <w:szCs w:val="21"/>
        </w:rPr>
        <w:t>、登记表编号由外汇局填写，规则为</w:t>
      </w:r>
      <w:r>
        <w:rPr>
          <w:rFonts w:ascii="Times New Roman" w:hAnsi="Times New Roman" w:cs="Times New Roman"/>
          <w:kern w:val="0"/>
          <w:szCs w:val="21"/>
        </w:rPr>
        <w:t>RSD+</w:t>
      </w:r>
      <w:r>
        <w:rPr>
          <w:rFonts w:ascii="Times New Roman" w:hAnsi="宋体" w:cs="Times New Roman"/>
          <w:kern w:val="0"/>
          <w:szCs w:val="21"/>
        </w:rPr>
        <w:t>六位地区代码</w:t>
      </w:r>
      <w:r>
        <w:rPr>
          <w:rFonts w:ascii="Times New Roman" w:hAnsi="Times New Roman" w:cs="Times New Roman"/>
          <w:kern w:val="0"/>
          <w:szCs w:val="21"/>
        </w:rPr>
        <w:t>+</w:t>
      </w:r>
      <w:r>
        <w:rPr>
          <w:rFonts w:ascii="Times New Roman" w:hAnsi="宋体" w:cs="Times New Roman"/>
          <w:kern w:val="0"/>
          <w:szCs w:val="21"/>
        </w:rPr>
        <w:t>四位年份代码</w:t>
      </w:r>
      <w:r>
        <w:rPr>
          <w:rFonts w:ascii="Times New Roman" w:hAnsi="Times New Roman" w:cs="Times New Roman"/>
          <w:kern w:val="0"/>
          <w:szCs w:val="21"/>
        </w:rPr>
        <w:t>+</w:t>
      </w:r>
      <w:r>
        <w:rPr>
          <w:rFonts w:ascii="Times New Roman" w:hAnsi="宋体" w:cs="Times New Roman"/>
          <w:kern w:val="0"/>
          <w:szCs w:val="21"/>
        </w:rPr>
        <w:t>四位顺序码。</w:t>
      </w:r>
    </w:p>
    <w:p>
      <w:pPr>
        <w:widowControl/>
        <w:snapToGrid w:val="0"/>
        <w:rPr>
          <w:rFonts w:ascii="Times New Roman" w:hAnsi="Times New Roman" w:cs="Times New Roman"/>
          <w:kern w:val="0"/>
          <w:szCs w:val="21"/>
        </w:rPr>
      </w:pPr>
      <w:r>
        <w:rPr>
          <w:rFonts w:ascii="Times New Roman" w:hAnsi="Times New Roman" w:cs="Times New Roman"/>
          <w:kern w:val="0"/>
          <w:szCs w:val="21"/>
        </w:rPr>
        <w:t>2</w:t>
      </w:r>
      <w:r>
        <w:rPr>
          <w:rFonts w:ascii="Times New Roman" w:hAnsi="宋体" w:cs="Times New Roman"/>
          <w:kern w:val="0"/>
          <w:szCs w:val="21"/>
        </w:rPr>
        <w:t>、登记表的内容由银行填写并加盖公章后提交外汇局。</w:t>
      </w:r>
    </w:p>
    <w:p>
      <w:pPr>
        <w:widowControl/>
        <w:snapToGrid w:val="0"/>
        <w:rPr>
          <w:rFonts w:ascii="Times New Roman" w:hAnsi="Times New Roman" w:cs="Times New Roman"/>
          <w:highlight w:val="cyan"/>
        </w:rPr>
      </w:pPr>
      <w:r>
        <w:rPr>
          <w:rFonts w:ascii="Times New Roman" w:hAnsi="Times New Roman" w:cs="Times New Roman"/>
          <w:kern w:val="0"/>
          <w:szCs w:val="21"/>
        </w:rPr>
        <w:t>3</w:t>
      </w:r>
      <w:r>
        <w:rPr>
          <w:rFonts w:ascii="Times New Roman" w:hAnsi="宋体" w:cs="Times New Roman"/>
          <w:kern w:val="0"/>
          <w:szCs w:val="21"/>
        </w:rPr>
        <w:t>、</w:t>
      </w:r>
      <w:r>
        <w:rPr>
          <w:rFonts w:ascii="Times New Roman" w:hAnsi="Times New Roman" w:cs="Times New Roman"/>
          <w:kern w:val="0"/>
          <w:szCs w:val="21"/>
        </w:rPr>
        <w:t>“</w:t>
      </w:r>
      <w:r>
        <w:rPr>
          <w:rFonts w:ascii="Times New Roman" w:hAnsi="宋体" w:cs="Times New Roman"/>
          <w:kern w:val="0"/>
          <w:szCs w:val="21"/>
        </w:rPr>
        <w:t>衍生业务资格批准文件文号及日期</w:t>
      </w:r>
      <w:r>
        <w:rPr>
          <w:rFonts w:ascii="Times New Roman" w:hAnsi="Times New Roman" w:cs="Times New Roman"/>
          <w:kern w:val="0"/>
          <w:szCs w:val="21"/>
        </w:rPr>
        <w:t>”</w:t>
      </w:r>
      <w:r>
        <w:rPr>
          <w:rFonts w:ascii="Times New Roman" w:hAnsi="宋体" w:cs="Times New Roman"/>
          <w:kern w:val="0"/>
          <w:szCs w:val="21"/>
        </w:rPr>
        <w:t>为银监部门批准银行从事衍生品业务的批准文件文号及日期。</w:t>
      </w:r>
    </w:p>
    <w:p>
      <w:pPr>
        <w:rPr>
          <w:rFonts w:ascii="Times New Roman" w:hAnsi="Times New Roman" w:cs="Times New Roman"/>
          <w:highlight w:val="cyan"/>
        </w:rPr>
      </w:pPr>
    </w:p>
    <w:p>
      <w:pPr>
        <w:rPr>
          <w:rFonts w:ascii="Times New Roman" w:hAnsi="Times New Roman" w:cs="Times New Roman"/>
          <w:highlight w:val="cyan"/>
        </w:rPr>
      </w:pPr>
    </w:p>
    <w:p>
      <w:pPr>
        <w:rPr>
          <w:rFonts w:ascii="Times New Roman" w:hAnsi="Times New Roman" w:cs="Times New Roman"/>
          <w:highlight w:val="cyan"/>
        </w:rPr>
      </w:pPr>
    </w:p>
    <w:p>
      <w:pPr>
        <w:rPr>
          <w:rFonts w:ascii="Times New Roman" w:hAnsi="Times New Roman" w:cs="Times New Roman"/>
          <w:highlight w:val="cyan"/>
        </w:rPr>
      </w:pPr>
    </w:p>
    <w:p>
      <w:pPr>
        <w:rPr>
          <w:rFonts w:ascii="Times New Roman" w:hAnsi="Times New Roman" w:cs="Times New Roman"/>
          <w:highlight w:val="cyan"/>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jc w:val="center"/>
        <w:rPr>
          <w:rFonts w:ascii="Times New Roman" w:hAnsi="Times New Roman" w:eastAsia="黑体" w:cs="Times New Roman"/>
          <w:sz w:val="30"/>
          <w:szCs w:val="30"/>
        </w:rPr>
      </w:pPr>
      <w:r>
        <w:rPr>
          <w:rFonts w:ascii="Times New Roman" w:hAnsi="黑体" w:eastAsia="黑体" w:cs="Times New Roman"/>
          <w:sz w:val="30"/>
          <w:szCs w:val="30"/>
        </w:rPr>
        <w:t>商业银行人民币结构性存款业务外汇登记申请表</w:t>
      </w:r>
      <w:r>
        <w:rPr>
          <w:rFonts w:ascii="Times New Roman" w:hAnsi="Times New Roman" w:eastAsia="黑体" w:cs="Times New Roman"/>
          <w:sz w:val="30"/>
          <w:szCs w:val="30"/>
        </w:rPr>
        <w:t>(</w:t>
      </w:r>
      <w:r>
        <w:rPr>
          <w:rFonts w:ascii="Times New Roman" w:hAnsi="黑体" w:eastAsia="黑体" w:cs="Times New Roman"/>
          <w:sz w:val="30"/>
          <w:szCs w:val="30"/>
        </w:rPr>
        <w:t>错误示例</w:t>
      </w:r>
      <w:r>
        <w:rPr>
          <w:rFonts w:ascii="Times New Roman" w:hAnsi="Times New Roman" w:eastAsia="黑体" w:cs="Times New Roman"/>
          <w:sz w:val="30"/>
          <w:szCs w:val="30"/>
        </w:rPr>
        <w:t>)</w:t>
      </w:r>
    </w:p>
    <w:tbl>
      <w:tblPr>
        <w:tblStyle w:val="17"/>
        <w:tblW w:w="86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20"/>
        <w:gridCol w:w="1672"/>
        <w:gridCol w:w="992"/>
        <w:gridCol w:w="567"/>
        <w:gridCol w:w="1276"/>
        <w:gridCol w:w="851"/>
        <w:gridCol w:w="1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nil"/>
              <w:left w:val="nil"/>
              <w:bottom w:val="nil"/>
              <w:right w:val="nil"/>
            </w:tcBorders>
            <w:vAlign w:val="center"/>
          </w:tcPr>
          <w:p>
            <w:pPr>
              <w:widowControl/>
              <w:rPr>
                <w:rFonts w:ascii="Times New Roman" w:hAnsi="Times New Roman" w:cs="Times New Roman"/>
                <w:kern w:val="0"/>
                <w:sz w:val="24"/>
              </w:rPr>
            </w:pPr>
            <w:r>
              <w:rPr>
                <w:rFonts w:ascii="Times New Roman" w:hAnsi="宋体" w:cs="Times New Roman"/>
                <w:kern w:val="0"/>
                <w:sz w:val="24"/>
              </w:rPr>
              <w:t>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top"/>
          </w:tcPr>
          <w:p>
            <w:pPr>
              <w:widowControl/>
              <w:rPr>
                <w:rFonts w:ascii="Times New Roman" w:hAnsi="Times New Roman" w:cs="Times New Roman"/>
                <w:b/>
                <w:bCs/>
                <w:kern w:val="0"/>
                <w:sz w:val="24"/>
              </w:rPr>
            </w:pPr>
            <w:r>
              <w:rPr>
                <w:rFonts w:ascii="Times New Roman" w:hAnsi="宋体" w:cs="Times New Roman"/>
                <w:b/>
                <w:bCs/>
                <w:kern w:val="0"/>
                <w:sz w:val="24"/>
              </w:rPr>
              <w:t>银行基本情况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1320" w:type="dxa"/>
            <w:tcBorders>
              <w:top w:val="nil"/>
              <w:left w:val="single" w:color="auto" w:sz="4" w:space="0"/>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ascii="Times New Roman" w:hAnsi="Times New Roman" w:eastAsia="宋体" w:cs="Times New Roman"/>
                <w:kern w:val="0"/>
                <w:sz w:val="24"/>
                <w:szCs w:val="22"/>
                <w:lang w:val="en-US" w:eastAsia="zh-CN" w:bidi="ar-SA"/>
              </w:rPr>
              <w:pict>
                <v:rect id="矩形 4" o:spid="_x0000_s1061" style="position:absolute;left:0;margin-left:-85.45pt;margin-top:36.7pt;height:91.5pt;width:59.55pt;rotation:0f;z-index:251660288;" o:ole="f" fillcolor="#FFFFFF" filled="t" o:preferrelative="t" stroked="t" coordsize="21600,21600">
                  <v:stroke color="#C00000" color2="#FFFFFF" miterlimit="2"/>
                  <v:imagedata gain="65536f" blacklevel="0f" gamma="0"/>
                  <o:lock v:ext="edit" position="f" selection="f" grouping="f" rotation="f" cropping="f" text="f" aspectratio="f"/>
                </v:rect>
              </w:pict>
            </w:r>
            <w:r>
              <w:rPr>
                <w:rFonts w:ascii="Times New Roman" w:hAnsi="Times New Roman" w:eastAsia="宋体" w:cs="Times New Roman"/>
                <w:kern w:val="0"/>
                <w:sz w:val="24"/>
                <w:szCs w:val="22"/>
                <w:lang w:val="en-US" w:eastAsia="zh-CN" w:bidi="ar-SA"/>
              </w:rPr>
              <w:pict>
                <v:shape id="椭圆 3" o:spid="_x0000_s1062" type="#_x0000_t3" style="position:absolute;left:0;margin-left:71.3pt;margin-top:50.2pt;height:25.5pt;width:62.25pt;rotation:0f;z-index:251659264;" o:ole="f" fillcolor="#FFFFFF" filled="f" o:preferrelative="t" stroked="t" coordorigin="0,0" coordsize="21600,21600">
                  <v:fill on="f" color2="#FFFFFF" focus="0%"/>
                  <v:stroke weight="1.5pt" color="#C00000" color2="#FFFFFF" miterlimit="2"/>
                  <v:imagedata gain="65536f" blacklevel="0f" gamma="0"/>
                  <o:lock v:ext="edit" position="f" selection="f" grouping="f" rotation="f" cropping="f" text="f" aspectratio="f"/>
                </v:shape>
              </w:pict>
            </w:r>
            <w:r>
              <w:rPr>
                <w:rFonts w:ascii="Times New Roman" w:hAnsi="Times New Roman" w:eastAsia="宋体" w:cs="Times New Roman"/>
                <w:kern w:val="0"/>
                <w:sz w:val="24"/>
                <w:szCs w:val="22"/>
                <w:lang w:val="en-US" w:eastAsia="zh-CN" w:bidi="ar-SA"/>
              </w:rPr>
              <w:pict>
                <v:shape id="直接箭头连接符 2" o:spid="_x0000_s1063" type="#_x0000_t32" style="position:absolute;left:0;flip:x;margin-left:-26.2pt;margin-top:63.7pt;height:12pt;width:97.5pt;rotation:0f;z-index:251661312;" o:ole="f" fillcolor="#FFFFFF" filled="t" o:preferrelative="t" stroked="t" coordorigin="0,0" coordsize="21600,21600">
                  <v:stroke weight="1pt" color="#C00000" color2="#FFFFFF" miterlimit="2" endarrow="block"/>
                  <v:imagedata gain="65536f" blacklevel="0f" gamma="0"/>
                  <o:lock v:ext="edit" position="f" selection="f" grouping="f" rotation="f" cropping="f" text="f" aspectratio="f"/>
                </v:shape>
              </w:pict>
            </w:r>
            <w:r>
              <w:rPr>
                <w:rFonts w:ascii="Times New Roman" w:hAnsi="宋体" w:cs="Times New Roman"/>
                <w:kern w:val="0"/>
                <w:sz w:val="24"/>
              </w:rPr>
              <w:t>银行名称（加盖公章）</w:t>
            </w:r>
          </w:p>
        </w:tc>
        <w:tc>
          <w:tcPr>
            <w:tcW w:w="3231"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　</w:t>
            </w:r>
          </w:p>
        </w:tc>
        <w:tc>
          <w:tcPr>
            <w:tcW w:w="1276" w:type="dxa"/>
            <w:tcBorders>
              <w:top w:val="nil"/>
              <w:left w:val="nil"/>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代码</w:t>
            </w:r>
          </w:p>
        </w:tc>
        <w:tc>
          <w:tcPr>
            <w:tcW w:w="2788"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320"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Times New Roman" w:eastAsia="宋体" w:cs="Times New Roman"/>
                <w:kern w:val="0"/>
                <w:sz w:val="24"/>
                <w:szCs w:val="22"/>
                <w:lang w:val="en-US" w:eastAsia="zh-CN" w:bidi="ar-SA"/>
              </w:rPr>
              <w:pict>
                <v:shape id="文本框 1" o:spid="_x0000_s1064" type="#_x0000_t202" style="position:absolute;left:0;margin-left:-73.85pt;margin-top:-1.45pt;height:71.25pt;width:42.4pt;rotation:0f;z-index:251662336;" o:ole="f" fillcolor="#BBD5F0" filled="f" o:preferrelative="t" stroked="f" coordorigin="0,0" coordsize="21600,21600">
                  <v:fill type="gradient" on="f" color2="#9CBEE0" focus="100%" focussize="0f,0f" focusposition="0f,0f"/>
                  <v:imagedata gain="65536f" blacklevel="0f" gamma="0"/>
                  <o:lock v:ext="edit" position="f" selection="f" grouping="f" rotation="f" cropping="f" text="f" aspectratio="f"/>
                  <v:textbox>
                    <w:txbxContent>
                      <w:p>
                        <w:pPr>
                          <w:rPr>
                            <w:sz w:val="24"/>
                          </w:rPr>
                        </w:pPr>
                        <w:r>
                          <w:rPr>
                            <w:rFonts w:hint="eastAsia"/>
                            <w:sz w:val="24"/>
                          </w:rPr>
                          <w:t>地址填写不清楚</w:t>
                        </w:r>
                      </w:p>
                    </w:txbxContent>
                  </v:textbox>
                </v:shape>
              </w:pict>
            </w:r>
            <w:r>
              <w:rPr>
                <w:rFonts w:ascii="Times New Roman" w:hAnsi="宋体" w:cs="Times New Roman"/>
                <w:kern w:val="0"/>
                <w:sz w:val="24"/>
              </w:rPr>
              <w:t>地址</w:t>
            </w:r>
          </w:p>
        </w:tc>
        <w:tc>
          <w:tcPr>
            <w:tcW w:w="3231" w:type="dxa"/>
            <w:gridSpan w:val="3"/>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c>
          <w:tcPr>
            <w:tcW w:w="1276" w:type="dxa"/>
            <w:tcBorders>
              <w:top w:val="nil"/>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邮政编码</w:t>
            </w:r>
          </w:p>
        </w:tc>
        <w:tc>
          <w:tcPr>
            <w:tcW w:w="2788"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320"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联系人</w:t>
            </w:r>
          </w:p>
        </w:tc>
        <w:tc>
          <w:tcPr>
            <w:tcW w:w="1672"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c>
          <w:tcPr>
            <w:tcW w:w="992"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电话</w:t>
            </w:r>
          </w:p>
        </w:tc>
        <w:tc>
          <w:tcPr>
            <w:tcW w:w="1843"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p>
        </w:tc>
        <w:tc>
          <w:tcPr>
            <w:tcW w:w="85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传真</w:t>
            </w:r>
          </w:p>
        </w:tc>
        <w:tc>
          <w:tcPr>
            <w:tcW w:w="1937"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3984"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衍生业务资格批准文件文号及日期</w:t>
            </w:r>
          </w:p>
        </w:tc>
        <w:tc>
          <w:tcPr>
            <w:tcW w:w="4631" w:type="dxa"/>
            <w:gridSpan w:val="4"/>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b/>
                <w:kern w:val="0"/>
                <w:sz w:val="24"/>
              </w:rPr>
            </w:pPr>
            <w:r>
              <w:rPr>
                <w:rFonts w:ascii="Times New Roman" w:hAnsi="宋体" w:cs="Times New Roman"/>
                <w:b/>
                <w:kern w:val="0"/>
                <w:sz w:val="24"/>
              </w:rPr>
              <w:t>人民币结构性存款业务开展情况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是否开展过人民币结构性存款业务：</w:t>
            </w:r>
            <w:r>
              <w:rPr>
                <w:rFonts w:ascii="Times New Roman" w:hAnsi="Times New Roman" w:cs="Times New Roman"/>
                <w:kern w:val="0"/>
                <w:sz w:val="24"/>
              </w:rPr>
              <w:t xml:space="preserve"> □</w:t>
            </w:r>
            <w:r>
              <w:rPr>
                <w:rFonts w:ascii="Times New Roman" w:hAnsi="宋体" w:cs="Times New Roman"/>
                <w:kern w:val="0"/>
                <w:sz w:val="24"/>
              </w:rPr>
              <w:t>是（转入下一流程）</w:t>
            </w:r>
            <w:r>
              <w:rPr>
                <w:rFonts w:ascii="Times New Roman" w:hAnsi="Times New Roman" w:cs="Times New Roman"/>
                <w:kern w:val="0"/>
                <w:sz w:val="24"/>
              </w:rPr>
              <w:t xml:space="preserve">      □</w:t>
            </w:r>
            <w:r>
              <w:rPr>
                <w:rFonts w:ascii="Times New Roman" w:hAnsi="宋体" w:cs="Times New Roman"/>
                <w:kern w:val="0"/>
                <w:sz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已吸收人民币结构性存款的主要情况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4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挂钩标的（可多选）</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汇率</w:t>
            </w:r>
            <w:r>
              <w:rPr>
                <w:rFonts w:ascii="Times New Roman" w:hAnsi="Times New Roman" w:cs="Times New Roman"/>
                <w:kern w:val="0"/>
                <w:sz w:val="24"/>
              </w:rPr>
              <w:t xml:space="preserve">                □</w:t>
            </w:r>
            <w:r>
              <w:rPr>
                <w:rFonts w:ascii="Times New Roman" w:hAnsi="宋体" w:cs="Times New Roman"/>
                <w:kern w:val="0"/>
                <w:sz w:val="24"/>
              </w:rPr>
              <w:t>利率</w:t>
            </w:r>
            <w:r>
              <w:rPr>
                <w:rFonts w:ascii="Times New Roman" w:hAnsi="Times New Roman" w:cs="Times New Roman"/>
                <w:kern w:val="0"/>
                <w:sz w:val="24"/>
              </w:rPr>
              <w:t xml:space="preserve">           □</w:t>
            </w:r>
            <w:r>
              <w:rPr>
                <w:rFonts w:ascii="Times New Roman" w:hAnsi="宋体" w:cs="Times New Roman"/>
                <w:kern w:val="0"/>
                <w:sz w:val="24"/>
              </w:rPr>
              <w:t>股票</w:t>
            </w:r>
            <w:r>
              <w:rPr>
                <w:rFonts w:ascii="Times New Roman" w:hAnsi="Times New Roman" w:cs="Times New Roman"/>
                <w:kern w:val="0"/>
                <w:sz w:val="24"/>
              </w:rPr>
              <w:t xml:space="preserve">             □</w:t>
            </w:r>
            <w:r>
              <w:rPr>
                <w:rFonts w:ascii="Times New Roman" w:hAnsi="宋体" w:cs="Times New Roman"/>
                <w:kern w:val="0"/>
                <w:sz w:val="24"/>
              </w:rPr>
              <w:t>指数</w:t>
            </w:r>
            <w:r>
              <w:rPr>
                <w:rFonts w:ascii="Times New Roman" w:hAnsi="Times New Roman" w:cs="Times New Roman"/>
                <w:kern w:val="0"/>
                <w:sz w:val="24"/>
              </w:rPr>
              <w:t xml:space="preserve">      </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贵金属</w:t>
            </w:r>
            <w:r>
              <w:rPr>
                <w:rFonts w:ascii="Times New Roman" w:hAnsi="Times New Roman" w:cs="Times New Roman"/>
                <w:kern w:val="0"/>
                <w:sz w:val="24"/>
              </w:rPr>
              <w:t xml:space="preserve">              □</w:t>
            </w:r>
            <w:r>
              <w:rPr>
                <w:rFonts w:ascii="Times New Roman" w:hAnsi="宋体" w:cs="Times New Roman"/>
                <w:kern w:val="0"/>
                <w:sz w:val="24"/>
              </w:rPr>
              <w:t>商品</w:t>
            </w:r>
            <w:r>
              <w:rPr>
                <w:rFonts w:ascii="Times New Roman" w:hAnsi="Times New Roman" w:cs="Times New Roman"/>
                <w:kern w:val="0"/>
                <w:sz w:val="24"/>
              </w:rPr>
              <w:t xml:space="preserve">           □</w:t>
            </w:r>
            <w:r>
              <w:rPr>
                <w:rFonts w:ascii="Times New Roman" w:hAnsi="宋体" w:cs="Times New Roman"/>
                <w:kern w:val="0"/>
                <w:sz w:val="24"/>
              </w:rPr>
              <w:t>信用</w:t>
            </w:r>
            <w:r>
              <w:rPr>
                <w:rFonts w:ascii="Times New Roman" w:hAnsi="Times New Roman" w:cs="Times New Roman"/>
                <w:kern w:val="0"/>
                <w:sz w:val="24"/>
              </w:rPr>
              <w:t xml:space="preserve">             □</w:t>
            </w:r>
            <w:r>
              <w:rPr>
                <w:rFonts w:ascii="Times New Roman" w:hAnsi="宋体" w:cs="Times New Roman"/>
                <w:kern w:val="0"/>
                <w:sz w:val="24"/>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产品期限区间</w:t>
            </w:r>
          </w:p>
          <w:p>
            <w:pPr>
              <w:widowControl/>
              <w:adjustRightInd w:val="0"/>
              <w:snapToGrid w:val="0"/>
              <w:rPr>
                <w:rFonts w:ascii="Times New Roman" w:hAnsi="Times New Roman" w:cs="Times New Roman"/>
                <w:kern w:val="0"/>
                <w:sz w:val="24"/>
              </w:rPr>
            </w:pPr>
            <w:r>
              <w:rPr>
                <w:rFonts w:ascii="Times New Roman" w:hAnsi="宋体" w:cs="Times New Roman"/>
                <w:kern w:val="0"/>
                <w:sz w:val="24"/>
              </w:rPr>
              <w:t>最短期限：</w:t>
            </w:r>
            <w:r>
              <w:rPr>
                <w:rFonts w:ascii="Times New Roman" w:hAnsi="Times New Roman" w:cs="Times New Roman"/>
                <w:kern w:val="0"/>
                <w:sz w:val="24"/>
              </w:rPr>
              <w:t xml:space="preserve">         </w:t>
            </w:r>
            <w:r>
              <w:rPr>
                <w:rFonts w:ascii="Times New Roman" w:hAnsi="宋体" w:cs="Times New Roman"/>
                <w:kern w:val="0"/>
                <w:sz w:val="24"/>
              </w:rPr>
              <w:t>最长期限：</w:t>
            </w:r>
            <w:r>
              <w:rPr>
                <w:rFonts w:ascii="Times New Roman" w:hAnsi="Times New Roman" w:cs="Times New Roman"/>
                <w:kern w:val="0"/>
                <w:sz w:val="24"/>
              </w:rPr>
              <w:t xml:space="preserve">          </w:t>
            </w:r>
            <w:r>
              <w:rPr>
                <w:rFonts w:ascii="Times New Roman" w:hAnsi="宋体" w:cs="Times New Roman"/>
                <w:kern w:val="0"/>
                <w:sz w:val="24"/>
              </w:rPr>
              <w:t>主要产品平均期限：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2"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产品类型（可多选）：</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保本</w:t>
            </w:r>
            <w:r>
              <w:rPr>
                <w:rFonts w:ascii="Times New Roman" w:hAnsi="Times New Roman" w:cs="Times New Roman"/>
                <w:kern w:val="0"/>
                <w:sz w:val="24"/>
              </w:rPr>
              <w:t xml:space="preserve">                 □</w:t>
            </w:r>
            <w:r>
              <w:rPr>
                <w:rFonts w:ascii="Times New Roman" w:hAnsi="宋体" w:cs="Times New Roman"/>
                <w:kern w:val="0"/>
                <w:sz w:val="24"/>
              </w:rPr>
              <w:t>非保本</w:t>
            </w:r>
          </w:p>
        </w:tc>
      </w:tr>
    </w:tbl>
    <w:p>
      <w:pPr>
        <w:jc w:val="right"/>
        <w:rPr>
          <w:rFonts w:ascii="Times New Roman" w:hAnsi="Times New Roman" w:cs="Times New Roman"/>
          <w:kern w:val="0"/>
          <w:sz w:val="24"/>
        </w:rPr>
      </w:pPr>
      <w:r>
        <w:rPr>
          <w:rFonts w:ascii="Times New Roman" w:hAnsi="Times New Roman" w:cs="Times New Roman"/>
          <w:kern w:val="0"/>
          <w:sz w:val="24"/>
        </w:rPr>
        <w:t xml:space="preserve">         </w:t>
      </w:r>
      <w:r>
        <w:rPr>
          <w:rFonts w:ascii="Times New Roman" w:hAnsi="宋体" w:cs="Times New Roman"/>
          <w:kern w:val="0"/>
          <w:sz w:val="24"/>
        </w:rPr>
        <w:t>（外汇局业务印章）</w:t>
      </w:r>
    </w:p>
    <w:p>
      <w:pPr>
        <w:rPr>
          <w:rFonts w:ascii="Times New Roman" w:hAnsi="Times New Roman" w:cs="Times New Roman"/>
          <w:kern w:val="0"/>
          <w:sz w:val="30"/>
          <w:szCs w:val="30"/>
        </w:rPr>
      </w:pPr>
      <w:r>
        <w:rPr>
          <w:rFonts w:ascii="Times New Roman" w:hAnsi="Times New Roman" w:cs="Times New Roman"/>
          <w:kern w:val="0"/>
          <w:sz w:val="24"/>
        </w:rPr>
        <w:t xml:space="preserve">                                                         </w:t>
      </w:r>
      <w:r>
        <w:rPr>
          <w:rFonts w:ascii="Times New Roman" w:hAnsi="宋体" w:cs="Times New Roman"/>
          <w:kern w:val="0"/>
          <w:sz w:val="24"/>
        </w:rPr>
        <w:t>年</w:t>
      </w:r>
      <w:r>
        <w:rPr>
          <w:rFonts w:ascii="Times New Roman" w:hAnsi="Times New Roman" w:cs="Times New Roman"/>
          <w:kern w:val="0"/>
          <w:sz w:val="24"/>
        </w:rPr>
        <w:t xml:space="preserve">   </w:t>
      </w:r>
      <w:r>
        <w:rPr>
          <w:rFonts w:ascii="Times New Roman" w:hAnsi="宋体" w:cs="Times New Roman"/>
          <w:kern w:val="0"/>
          <w:sz w:val="24"/>
        </w:rPr>
        <w:t>月</w:t>
      </w:r>
      <w:r>
        <w:rPr>
          <w:rFonts w:ascii="Times New Roman" w:hAnsi="Times New Roman" w:cs="Times New Roman"/>
          <w:kern w:val="0"/>
          <w:sz w:val="24"/>
        </w:rPr>
        <w:t xml:space="preserve">   </w:t>
      </w:r>
      <w:r>
        <w:rPr>
          <w:rFonts w:ascii="Times New Roman" w:hAnsi="宋体" w:cs="Times New Roman"/>
          <w:kern w:val="0"/>
          <w:sz w:val="24"/>
        </w:rPr>
        <w:t>日</w:t>
      </w:r>
    </w:p>
    <w:p>
      <w:pPr>
        <w:widowControl/>
        <w:snapToGrid w:val="0"/>
        <w:rPr>
          <w:rFonts w:ascii="Times New Roman" w:hAnsi="Times New Roman" w:cs="Times New Roman"/>
          <w:kern w:val="0"/>
          <w:sz w:val="24"/>
        </w:rPr>
      </w:pPr>
      <w:r>
        <w:rPr>
          <w:rFonts w:ascii="Times New Roman" w:hAnsi="宋体" w:cs="Times New Roman"/>
          <w:kern w:val="0"/>
          <w:sz w:val="24"/>
        </w:rPr>
        <w:t>填写说明：</w:t>
      </w:r>
    </w:p>
    <w:p>
      <w:pPr>
        <w:widowControl/>
        <w:snapToGrid w:val="0"/>
        <w:rPr>
          <w:rFonts w:ascii="Times New Roman" w:hAnsi="Times New Roman" w:cs="Times New Roman"/>
          <w:kern w:val="0"/>
          <w:sz w:val="24"/>
        </w:rPr>
      </w:pPr>
      <w:r>
        <w:rPr>
          <w:rFonts w:ascii="Times New Roman" w:hAnsi="Times New Roman" w:cs="Times New Roman"/>
          <w:kern w:val="0"/>
          <w:sz w:val="24"/>
        </w:rPr>
        <w:t>1</w:t>
      </w:r>
      <w:r>
        <w:rPr>
          <w:rFonts w:ascii="Times New Roman" w:hAnsi="宋体" w:cs="Times New Roman"/>
          <w:kern w:val="0"/>
          <w:sz w:val="24"/>
        </w:rPr>
        <w:t>、登记表编号由外汇局填写，规则为</w:t>
      </w:r>
      <w:r>
        <w:rPr>
          <w:rFonts w:ascii="Times New Roman" w:hAnsi="Times New Roman" w:cs="Times New Roman"/>
          <w:kern w:val="0"/>
          <w:sz w:val="24"/>
        </w:rPr>
        <w:t>RSD+</w:t>
      </w:r>
      <w:r>
        <w:rPr>
          <w:rFonts w:ascii="Times New Roman" w:hAnsi="宋体" w:cs="Times New Roman"/>
          <w:kern w:val="0"/>
          <w:sz w:val="24"/>
        </w:rPr>
        <w:t>六位地区代码</w:t>
      </w:r>
      <w:r>
        <w:rPr>
          <w:rFonts w:ascii="Times New Roman" w:hAnsi="Times New Roman" w:cs="Times New Roman"/>
          <w:kern w:val="0"/>
          <w:sz w:val="24"/>
        </w:rPr>
        <w:t>+</w:t>
      </w:r>
      <w:r>
        <w:rPr>
          <w:rFonts w:ascii="Times New Roman" w:hAnsi="宋体" w:cs="Times New Roman"/>
          <w:kern w:val="0"/>
          <w:sz w:val="24"/>
        </w:rPr>
        <w:t>四位年份代码</w:t>
      </w:r>
      <w:r>
        <w:rPr>
          <w:rFonts w:ascii="Times New Roman" w:hAnsi="Times New Roman" w:cs="Times New Roman"/>
          <w:kern w:val="0"/>
          <w:sz w:val="24"/>
        </w:rPr>
        <w:t>+</w:t>
      </w:r>
      <w:r>
        <w:rPr>
          <w:rFonts w:ascii="Times New Roman" w:hAnsi="宋体" w:cs="Times New Roman"/>
          <w:kern w:val="0"/>
          <w:sz w:val="24"/>
        </w:rPr>
        <w:t>四位顺序码。</w:t>
      </w:r>
    </w:p>
    <w:p>
      <w:pPr>
        <w:widowControl/>
        <w:snapToGrid w:val="0"/>
        <w:rPr>
          <w:rFonts w:ascii="Times New Roman" w:hAnsi="Times New Roman" w:cs="Times New Roman"/>
          <w:kern w:val="0"/>
          <w:sz w:val="24"/>
        </w:rPr>
      </w:pPr>
      <w:r>
        <w:rPr>
          <w:rFonts w:ascii="Times New Roman" w:hAnsi="Times New Roman" w:cs="Times New Roman"/>
          <w:kern w:val="0"/>
          <w:sz w:val="24"/>
        </w:rPr>
        <w:t>2</w:t>
      </w:r>
      <w:r>
        <w:rPr>
          <w:rFonts w:ascii="Times New Roman" w:hAnsi="宋体" w:cs="Times New Roman"/>
          <w:kern w:val="0"/>
          <w:sz w:val="24"/>
        </w:rPr>
        <w:t>、登记表的内容由银行填写并加盖公章后提交外汇局。</w:t>
      </w:r>
    </w:p>
    <w:p>
      <w:pPr>
        <w:widowControl/>
        <w:snapToGrid w:val="0"/>
        <w:rPr>
          <w:rFonts w:ascii="Times New Roman" w:hAnsi="Times New Roman" w:cs="Times New Roman"/>
          <w:kern w:val="0"/>
          <w:sz w:val="24"/>
        </w:rPr>
      </w:pPr>
      <w:r>
        <w:rPr>
          <w:rFonts w:ascii="Times New Roman" w:hAnsi="Times New Roman" w:cs="Times New Roman"/>
          <w:kern w:val="0"/>
          <w:sz w:val="24"/>
        </w:rPr>
        <w:t>3</w:t>
      </w:r>
      <w:r>
        <w:rPr>
          <w:rFonts w:ascii="Times New Roman" w:hAnsi="宋体" w:cs="Times New Roman"/>
          <w:kern w:val="0"/>
          <w:sz w:val="24"/>
        </w:rPr>
        <w:t>、</w:t>
      </w:r>
      <w:r>
        <w:rPr>
          <w:rFonts w:ascii="Times New Roman" w:hAnsi="Times New Roman" w:cs="Times New Roman"/>
          <w:kern w:val="0"/>
          <w:sz w:val="24"/>
        </w:rPr>
        <w:t>“</w:t>
      </w:r>
      <w:r>
        <w:rPr>
          <w:rFonts w:ascii="Times New Roman" w:hAnsi="宋体" w:cs="Times New Roman"/>
          <w:kern w:val="0"/>
          <w:sz w:val="24"/>
        </w:rPr>
        <w:t>衍生业务资格批准文件文号及日期</w:t>
      </w:r>
      <w:r>
        <w:rPr>
          <w:rFonts w:ascii="Times New Roman" w:hAnsi="Times New Roman" w:cs="Times New Roman"/>
          <w:kern w:val="0"/>
          <w:sz w:val="24"/>
        </w:rPr>
        <w:t>”</w:t>
      </w:r>
      <w:r>
        <w:rPr>
          <w:rFonts w:ascii="Times New Roman" w:hAnsi="宋体" w:cs="Times New Roman"/>
          <w:kern w:val="0"/>
          <w:sz w:val="24"/>
        </w:rPr>
        <w:t>为银监部门批准银行从事衍生品业务的批准文件文号及日期。</w:t>
      </w:r>
    </w:p>
    <w:p>
      <w:pPr>
        <w:widowControl/>
        <w:jc w:val="left"/>
        <w:rPr>
          <w:rFonts w:ascii="Times New Roman" w:hAnsi="Times New Roman" w:eastAsia="仿宋_GB2312" w:cs="Times New Roman"/>
          <w:sz w:val="30"/>
          <w:szCs w:val="30"/>
          <w:highlight w:val="cyan"/>
        </w:rPr>
      </w:pPr>
    </w:p>
    <w:p>
      <w:pPr>
        <w:widowControl/>
        <w:jc w:val="left"/>
        <w:rPr>
          <w:rFonts w:ascii="Times New Roman" w:hAnsi="Times New Roman" w:eastAsia="仿宋_GB2312" w:cs="Times New Roman"/>
          <w:sz w:val="30"/>
          <w:szCs w:val="30"/>
          <w:highlight w:val="cyan"/>
        </w:rPr>
      </w:pPr>
    </w:p>
    <w:p>
      <w:pPr>
        <w:widowControl/>
        <w:jc w:val="left"/>
        <w:rPr>
          <w:rFonts w:ascii="Times New Roman" w:hAnsi="Times New Roman" w:eastAsia="仿宋_GB2312" w:cs="Times New Roman"/>
          <w:sz w:val="30"/>
          <w:szCs w:val="30"/>
          <w:highlight w:val="cyan"/>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widowControl/>
        <w:jc w:val="center"/>
        <w:rPr>
          <w:rFonts w:ascii="Times New Roman" w:hAnsi="黑体" w:eastAsia="黑体" w:cs="Times New Roman"/>
          <w:sz w:val="30"/>
          <w:szCs w:val="30"/>
        </w:rPr>
      </w:pPr>
    </w:p>
    <w:p>
      <w:pPr>
        <w:widowControl/>
        <w:jc w:val="center"/>
        <w:rPr>
          <w:rFonts w:ascii="Times New Roman" w:hAnsi="黑体" w:eastAsia="黑体" w:cs="Times New Roman"/>
          <w:sz w:val="30"/>
          <w:szCs w:val="30"/>
        </w:rPr>
      </w:pPr>
      <w:r>
        <w:rPr>
          <w:rFonts w:ascii="Times New Roman" w:hAnsi="黑体" w:eastAsia="黑体" w:cs="Times New Roman"/>
          <w:sz w:val="30"/>
          <w:szCs w:val="30"/>
        </w:rPr>
        <w:t>常见问题</w:t>
      </w:r>
    </w:p>
    <w:p>
      <w:pPr>
        <w:widowControl/>
        <w:jc w:val="center"/>
        <w:rPr>
          <w:rFonts w:ascii="Times New Roman" w:hAnsi="Times New Roman" w:eastAsia="黑体" w:cs="Times New Roman"/>
          <w:sz w:val="30"/>
          <w:szCs w:val="30"/>
        </w:rPr>
      </w:pPr>
    </w:p>
    <w:p>
      <w:pPr>
        <w:pStyle w:val="24"/>
        <w:ind w:firstLine="600"/>
        <w:rPr>
          <w:rFonts w:ascii="Times New Roman" w:hAnsi="Times New Roman" w:eastAsia="仿宋_GB2312"/>
          <w:bCs/>
          <w:kern w:val="0"/>
          <w:sz w:val="30"/>
          <w:szCs w:val="30"/>
        </w:rPr>
      </w:pPr>
      <w:r>
        <w:rPr>
          <w:rFonts w:ascii="Times New Roman" w:hAnsi="Times New Roman" w:eastAsia="仿宋_GB2312"/>
          <w:bCs/>
          <w:kern w:val="0"/>
          <w:sz w:val="30"/>
          <w:szCs w:val="30"/>
        </w:rPr>
        <w:t>问：银行以资金管理人身份吸收人民币结构性存款的，应在首次开办业务前多少个工作日到外汇局办理登记？</w:t>
      </w:r>
    </w:p>
    <w:p>
      <w:pPr>
        <w:ind w:firstLine="600" w:firstLineChars="200"/>
        <w:rPr>
          <w:rFonts w:ascii="Times New Roman" w:hAnsi="Times New Roman" w:eastAsia="华文仿宋" w:cs="Times New Roman"/>
        </w:rPr>
      </w:pPr>
      <w:r>
        <w:rPr>
          <w:rFonts w:ascii="Times New Roman" w:hAnsi="Times New Roman" w:eastAsia="仿宋_GB2312" w:cs="Times New Roman"/>
          <w:bCs/>
          <w:kern w:val="0"/>
          <w:sz w:val="30"/>
          <w:szCs w:val="30"/>
        </w:rPr>
        <w:t>答：银行以资金管理人身份吸收人民币结构性存款的，应在首次开办业务前15个工作日内到外汇局办理登记。</w: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仿宋">
    <w:altName w:val="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2</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0588422">
    <w:nsid w:val="6130CE06"/>
    <w:multiLevelType w:val="singleLevel"/>
    <w:tmpl w:val="6130CE06"/>
    <w:lvl w:ilvl="0" w:tentative="1">
      <w:start w:val="2"/>
      <w:numFmt w:val="decimal"/>
      <w:suff w:val="space"/>
      <w:lvlText w:val="%1."/>
      <w:lvlJc w:val="left"/>
    </w:lvl>
  </w:abstractNum>
  <w:num w:numId="1">
    <w:abstractNumId w:val="16305884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3577E"/>
    <w:rsid w:val="00041960"/>
    <w:rsid w:val="00042B58"/>
    <w:rsid w:val="00054B00"/>
    <w:rsid w:val="00055270"/>
    <w:rsid w:val="00055C5C"/>
    <w:rsid w:val="0006560A"/>
    <w:rsid w:val="00072F8A"/>
    <w:rsid w:val="000750C8"/>
    <w:rsid w:val="00080630"/>
    <w:rsid w:val="00091661"/>
    <w:rsid w:val="00092D53"/>
    <w:rsid w:val="00096CBB"/>
    <w:rsid w:val="00097F7B"/>
    <w:rsid w:val="000B6901"/>
    <w:rsid w:val="000B728B"/>
    <w:rsid w:val="000C15B3"/>
    <w:rsid w:val="000C2B33"/>
    <w:rsid w:val="000D1995"/>
    <w:rsid w:val="000D7478"/>
    <w:rsid w:val="0012267E"/>
    <w:rsid w:val="0012271F"/>
    <w:rsid w:val="00130519"/>
    <w:rsid w:val="00135BEE"/>
    <w:rsid w:val="0014667A"/>
    <w:rsid w:val="00154B58"/>
    <w:rsid w:val="00157C64"/>
    <w:rsid w:val="00157E81"/>
    <w:rsid w:val="00170126"/>
    <w:rsid w:val="00177059"/>
    <w:rsid w:val="00181D3E"/>
    <w:rsid w:val="0018730B"/>
    <w:rsid w:val="00196FAE"/>
    <w:rsid w:val="001A3E49"/>
    <w:rsid w:val="001A72AA"/>
    <w:rsid w:val="001B1E2C"/>
    <w:rsid w:val="001C44C7"/>
    <w:rsid w:val="001C5F87"/>
    <w:rsid w:val="001C6298"/>
    <w:rsid w:val="001D65A2"/>
    <w:rsid w:val="001E1407"/>
    <w:rsid w:val="001E6F07"/>
    <w:rsid w:val="001F4BD4"/>
    <w:rsid w:val="001F7297"/>
    <w:rsid w:val="00205D07"/>
    <w:rsid w:val="00212F39"/>
    <w:rsid w:val="00217116"/>
    <w:rsid w:val="00231EED"/>
    <w:rsid w:val="00233841"/>
    <w:rsid w:val="00235F24"/>
    <w:rsid w:val="002417D2"/>
    <w:rsid w:val="00241FE8"/>
    <w:rsid w:val="0024527E"/>
    <w:rsid w:val="00252C70"/>
    <w:rsid w:val="00253F7B"/>
    <w:rsid w:val="00263B1F"/>
    <w:rsid w:val="00272327"/>
    <w:rsid w:val="00291C17"/>
    <w:rsid w:val="0029313A"/>
    <w:rsid w:val="002A654A"/>
    <w:rsid w:val="002B0B1C"/>
    <w:rsid w:val="002B598D"/>
    <w:rsid w:val="002B61C1"/>
    <w:rsid w:val="002E1323"/>
    <w:rsid w:val="002E4F44"/>
    <w:rsid w:val="002F3868"/>
    <w:rsid w:val="00302119"/>
    <w:rsid w:val="00302E87"/>
    <w:rsid w:val="00310261"/>
    <w:rsid w:val="00343044"/>
    <w:rsid w:val="003444EC"/>
    <w:rsid w:val="00344B01"/>
    <w:rsid w:val="00353AC4"/>
    <w:rsid w:val="0035768F"/>
    <w:rsid w:val="003616B4"/>
    <w:rsid w:val="00385E73"/>
    <w:rsid w:val="003A57B2"/>
    <w:rsid w:val="003C7132"/>
    <w:rsid w:val="003D77A5"/>
    <w:rsid w:val="003E627D"/>
    <w:rsid w:val="003E6BF6"/>
    <w:rsid w:val="003F221D"/>
    <w:rsid w:val="003F3097"/>
    <w:rsid w:val="003F6BFA"/>
    <w:rsid w:val="003F761E"/>
    <w:rsid w:val="00402AE8"/>
    <w:rsid w:val="00405FE6"/>
    <w:rsid w:val="004105BC"/>
    <w:rsid w:val="004204D5"/>
    <w:rsid w:val="00421C27"/>
    <w:rsid w:val="004245D7"/>
    <w:rsid w:val="00426B97"/>
    <w:rsid w:val="00440A1F"/>
    <w:rsid w:val="00443603"/>
    <w:rsid w:val="00443604"/>
    <w:rsid w:val="004501EA"/>
    <w:rsid w:val="00460436"/>
    <w:rsid w:val="00460458"/>
    <w:rsid w:val="0046792D"/>
    <w:rsid w:val="004713B8"/>
    <w:rsid w:val="00475373"/>
    <w:rsid w:val="004767DF"/>
    <w:rsid w:val="00476DD2"/>
    <w:rsid w:val="00493CCC"/>
    <w:rsid w:val="004A0218"/>
    <w:rsid w:val="004A7840"/>
    <w:rsid w:val="004B45CC"/>
    <w:rsid w:val="004B545A"/>
    <w:rsid w:val="004B7E80"/>
    <w:rsid w:val="004C39E6"/>
    <w:rsid w:val="004C457E"/>
    <w:rsid w:val="004C48D5"/>
    <w:rsid w:val="004D03B7"/>
    <w:rsid w:val="004D1436"/>
    <w:rsid w:val="004D57AE"/>
    <w:rsid w:val="005056D4"/>
    <w:rsid w:val="00526B2B"/>
    <w:rsid w:val="005362B0"/>
    <w:rsid w:val="00542447"/>
    <w:rsid w:val="0055392E"/>
    <w:rsid w:val="00557FD0"/>
    <w:rsid w:val="00564312"/>
    <w:rsid w:val="00587270"/>
    <w:rsid w:val="0059362C"/>
    <w:rsid w:val="005A177F"/>
    <w:rsid w:val="005A2981"/>
    <w:rsid w:val="005A399B"/>
    <w:rsid w:val="005C6937"/>
    <w:rsid w:val="005C7F02"/>
    <w:rsid w:val="005E17B6"/>
    <w:rsid w:val="005E2F8D"/>
    <w:rsid w:val="005F0A86"/>
    <w:rsid w:val="005F144A"/>
    <w:rsid w:val="005F1C00"/>
    <w:rsid w:val="00610F90"/>
    <w:rsid w:val="006126C1"/>
    <w:rsid w:val="0061621E"/>
    <w:rsid w:val="00630AA8"/>
    <w:rsid w:val="00630B2E"/>
    <w:rsid w:val="00643D2A"/>
    <w:rsid w:val="00664E11"/>
    <w:rsid w:val="00673B30"/>
    <w:rsid w:val="00683462"/>
    <w:rsid w:val="00696E5D"/>
    <w:rsid w:val="006B2586"/>
    <w:rsid w:val="006B5B86"/>
    <w:rsid w:val="006C5908"/>
    <w:rsid w:val="006C633E"/>
    <w:rsid w:val="006D734F"/>
    <w:rsid w:val="006E043F"/>
    <w:rsid w:val="006E4695"/>
    <w:rsid w:val="006E4B8B"/>
    <w:rsid w:val="006E5901"/>
    <w:rsid w:val="0071091C"/>
    <w:rsid w:val="00714961"/>
    <w:rsid w:val="007337C5"/>
    <w:rsid w:val="00744BD5"/>
    <w:rsid w:val="00745748"/>
    <w:rsid w:val="00750E36"/>
    <w:rsid w:val="00753CB0"/>
    <w:rsid w:val="00755460"/>
    <w:rsid w:val="00761FB7"/>
    <w:rsid w:val="00762107"/>
    <w:rsid w:val="00764CB9"/>
    <w:rsid w:val="00765B05"/>
    <w:rsid w:val="00785F45"/>
    <w:rsid w:val="00794A6B"/>
    <w:rsid w:val="007A2780"/>
    <w:rsid w:val="007A68EA"/>
    <w:rsid w:val="007B06FC"/>
    <w:rsid w:val="007B0FEF"/>
    <w:rsid w:val="007B2DB5"/>
    <w:rsid w:val="007D2C11"/>
    <w:rsid w:val="007D6171"/>
    <w:rsid w:val="007D69EA"/>
    <w:rsid w:val="007E2C7B"/>
    <w:rsid w:val="007E411B"/>
    <w:rsid w:val="007F0863"/>
    <w:rsid w:val="007F2F3B"/>
    <w:rsid w:val="007F3138"/>
    <w:rsid w:val="00802307"/>
    <w:rsid w:val="00805C6A"/>
    <w:rsid w:val="0082168E"/>
    <w:rsid w:val="00821968"/>
    <w:rsid w:val="008471B6"/>
    <w:rsid w:val="00851521"/>
    <w:rsid w:val="0085686A"/>
    <w:rsid w:val="00860878"/>
    <w:rsid w:val="008731FF"/>
    <w:rsid w:val="00876D26"/>
    <w:rsid w:val="0088294A"/>
    <w:rsid w:val="0089282A"/>
    <w:rsid w:val="008A4538"/>
    <w:rsid w:val="008A704B"/>
    <w:rsid w:val="008B08D2"/>
    <w:rsid w:val="008B4EE5"/>
    <w:rsid w:val="008B5807"/>
    <w:rsid w:val="008D5FA0"/>
    <w:rsid w:val="008E2D38"/>
    <w:rsid w:val="008F5724"/>
    <w:rsid w:val="00902633"/>
    <w:rsid w:val="009027D8"/>
    <w:rsid w:val="0090372F"/>
    <w:rsid w:val="00904365"/>
    <w:rsid w:val="00911E27"/>
    <w:rsid w:val="00913EA6"/>
    <w:rsid w:val="0092129A"/>
    <w:rsid w:val="00925BB2"/>
    <w:rsid w:val="00930C8C"/>
    <w:rsid w:val="00933798"/>
    <w:rsid w:val="0093485D"/>
    <w:rsid w:val="0093562D"/>
    <w:rsid w:val="009360EA"/>
    <w:rsid w:val="00943B6D"/>
    <w:rsid w:val="00944AD7"/>
    <w:rsid w:val="0094694C"/>
    <w:rsid w:val="00947C57"/>
    <w:rsid w:val="00951149"/>
    <w:rsid w:val="00960EDB"/>
    <w:rsid w:val="009622DB"/>
    <w:rsid w:val="00964B7F"/>
    <w:rsid w:val="009664BC"/>
    <w:rsid w:val="00980F02"/>
    <w:rsid w:val="00991B77"/>
    <w:rsid w:val="00997523"/>
    <w:rsid w:val="009A0C5D"/>
    <w:rsid w:val="009C4672"/>
    <w:rsid w:val="009C491B"/>
    <w:rsid w:val="009D0911"/>
    <w:rsid w:val="009D24F8"/>
    <w:rsid w:val="009D688C"/>
    <w:rsid w:val="009F7A36"/>
    <w:rsid w:val="00A249C2"/>
    <w:rsid w:val="00A24FAB"/>
    <w:rsid w:val="00A26D7A"/>
    <w:rsid w:val="00A301E7"/>
    <w:rsid w:val="00A40838"/>
    <w:rsid w:val="00A42E69"/>
    <w:rsid w:val="00A45CA7"/>
    <w:rsid w:val="00A51415"/>
    <w:rsid w:val="00A6014E"/>
    <w:rsid w:val="00A60356"/>
    <w:rsid w:val="00A71B3E"/>
    <w:rsid w:val="00A71B7E"/>
    <w:rsid w:val="00A81DF1"/>
    <w:rsid w:val="00A90EF3"/>
    <w:rsid w:val="00AA7717"/>
    <w:rsid w:val="00AB131E"/>
    <w:rsid w:val="00AB142C"/>
    <w:rsid w:val="00AB644F"/>
    <w:rsid w:val="00AC3F5E"/>
    <w:rsid w:val="00AD114B"/>
    <w:rsid w:val="00AE416D"/>
    <w:rsid w:val="00AE7ACF"/>
    <w:rsid w:val="00B06409"/>
    <w:rsid w:val="00B17D66"/>
    <w:rsid w:val="00B35D3A"/>
    <w:rsid w:val="00B40A6C"/>
    <w:rsid w:val="00B422F1"/>
    <w:rsid w:val="00B71531"/>
    <w:rsid w:val="00B730D9"/>
    <w:rsid w:val="00B7456C"/>
    <w:rsid w:val="00B84131"/>
    <w:rsid w:val="00B8630E"/>
    <w:rsid w:val="00B931F4"/>
    <w:rsid w:val="00B95573"/>
    <w:rsid w:val="00B96395"/>
    <w:rsid w:val="00BA2AF8"/>
    <w:rsid w:val="00BB2650"/>
    <w:rsid w:val="00BB48C2"/>
    <w:rsid w:val="00BB5BDC"/>
    <w:rsid w:val="00BB7B76"/>
    <w:rsid w:val="00BC2656"/>
    <w:rsid w:val="00BD233D"/>
    <w:rsid w:val="00BD2A77"/>
    <w:rsid w:val="00BF039C"/>
    <w:rsid w:val="00BF4EF0"/>
    <w:rsid w:val="00C02E44"/>
    <w:rsid w:val="00C054EE"/>
    <w:rsid w:val="00C147D2"/>
    <w:rsid w:val="00C2075F"/>
    <w:rsid w:val="00C23799"/>
    <w:rsid w:val="00C274C9"/>
    <w:rsid w:val="00C31E02"/>
    <w:rsid w:val="00C54291"/>
    <w:rsid w:val="00C672C3"/>
    <w:rsid w:val="00C712B2"/>
    <w:rsid w:val="00C86E41"/>
    <w:rsid w:val="00C97FED"/>
    <w:rsid w:val="00CA1DBB"/>
    <w:rsid w:val="00CA2622"/>
    <w:rsid w:val="00CA7C0C"/>
    <w:rsid w:val="00CA7F2C"/>
    <w:rsid w:val="00CA7FF8"/>
    <w:rsid w:val="00CB5DE7"/>
    <w:rsid w:val="00CC068D"/>
    <w:rsid w:val="00CC20FD"/>
    <w:rsid w:val="00CC4922"/>
    <w:rsid w:val="00CD1FF6"/>
    <w:rsid w:val="00CD2EF8"/>
    <w:rsid w:val="00CE25C7"/>
    <w:rsid w:val="00CE3335"/>
    <w:rsid w:val="00CE4849"/>
    <w:rsid w:val="00CE5C8E"/>
    <w:rsid w:val="00CE5F49"/>
    <w:rsid w:val="00D01626"/>
    <w:rsid w:val="00D04E1B"/>
    <w:rsid w:val="00D17A44"/>
    <w:rsid w:val="00D33A4D"/>
    <w:rsid w:val="00D33F76"/>
    <w:rsid w:val="00D41F5E"/>
    <w:rsid w:val="00D43DC0"/>
    <w:rsid w:val="00D47D32"/>
    <w:rsid w:val="00D54E56"/>
    <w:rsid w:val="00D6407D"/>
    <w:rsid w:val="00D67CAC"/>
    <w:rsid w:val="00D93E78"/>
    <w:rsid w:val="00DB304F"/>
    <w:rsid w:val="00DB4F92"/>
    <w:rsid w:val="00DC6E91"/>
    <w:rsid w:val="00DC700C"/>
    <w:rsid w:val="00DC7514"/>
    <w:rsid w:val="00DD3845"/>
    <w:rsid w:val="00DF32AC"/>
    <w:rsid w:val="00DF65A3"/>
    <w:rsid w:val="00E002F1"/>
    <w:rsid w:val="00E1687A"/>
    <w:rsid w:val="00E20A2E"/>
    <w:rsid w:val="00E277DE"/>
    <w:rsid w:val="00E27EE9"/>
    <w:rsid w:val="00E3239D"/>
    <w:rsid w:val="00E3439B"/>
    <w:rsid w:val="00E42C5F"/>
    <w:rsid w:val="00E50D1A"/>
    <w:rsid w:val="00E53418"/>
    <w:rsid w:val="00E65A1B"/>
    <w:rsid w:val="00E72F1F"/>
    <w:rsid w:val="00E934AB"/>
    <w:rsid w:val="00EA06AC"/>
    <w:rsid w:val="00EA08BF"/>
    <w:rsid w:val="00EA24FB"/>
    <w:rsid w:val="00EA3345"/>
    <w:rsid w:val="00EB3204"/>
    <w:rsid w:val="00EB50BA"/>
    <w:rsid w:val="00EC3D33"/>
    <w:rsid w:val="00ED302A"/>
    <w:rsid w:val="00ED3A42"/>
    <w:rsid w:val="00EE02BC"/>
    <w:rsid w:val="00EE6970"/>
    <w:rsid w:val="00EF38D0"/>
    <w:rsid w:val="00EF3DDF"/>
    <w:rsid w:val="00EF4A8C"/>
    <w:rsid w:val="00F003D1"/>
    <w:rsid w:val="00F17C1C"/>
    <w:rsid w:val="00F23FBB"/>
    <w:rsid w:val="00F2678C"/>
    <w:rsid w:val="00F27B38"/>
    <w:rsid w:val="00F40278"/>
    <w:rsid w:val="00F41832"/>
    <w:rsid w:val="00F41ABD"/>
    <w:rsid w:val="00F426D0"/>
    <w:rsid w:val="00F45AC2"/>
    <w:rsid w:val="00F56988"/>
    <w:rsid w:val="00F620FB"/>
    <w:rsid w:val="00F6571F"/>
    <w:rsid w:val="00F75451"/>
    <w:rsid w:val="00F8255C"/>
    <w:rsid w:val="00F8687E"/>
    <w:rsid w:val="00F90E20"/>
    <w:rsid w:val="00F93331"/>
    <w:rsid w:val="00F95549"/>
    <w:rsid w:val="00FA04A8"/>
    <w:rsid w:val="00FA1E24"/>
    <w:rsid w:val="00FA24FB"/>
    <w:rsid w:val="00FA632B"/>
    <w:rsid w:val="00FB38EA"/>
    <w:rsid w:val="00FB5E0F"/>
    <w:rsid w:val="00FB6AFF"/>
    <w:rsid w:val="00FC4D8F"/>
    <w:rsid w:val="00FC6A5C"/>
    <w:rsid w:val="00FD06D3"/>
    <w:rsid w:val="00FD7B59"/>
    <w:rsid w:val="00FE3157"/>
    <w:rsid w:val="00FE6865"/>
    <w:rsid w:val="00FE6993"/>
    <w:rsid w:val="00FF4448"/>
    <w:rsid w:val="08AC5F33"/>
    <w:rsid w:val="19EB130A"/>
    <w:rsid w:val="1D9F5F87"/>
    <w:rsid w:val="22BB0B07"/>
    <w:rsid w:val="3B017029"/>
    <w:rsid w:val="3E9955AA"/>
    <w:rsid w:val="74D644B3"/>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6"/>
        <o:r id="V:Rule2" type="connector" idref="#AutoShape 7"/>
        <o:r id="V:Rule3" type="connector" idref="#AutoShape 8"/>
        <o:r id="V:Rule4" type="connector" idref="#AutoShape 9"/>
        <o:r id="V:Rule5" type="connector" idref="#AutoShape 10"/>
        <o:r id="V:Rule6" type="connector" idref="#AutoShape 12"/>
        <o:r id="V:Rule7" type="connector" idref="#AutoShape 14"/>
        <o:r id="V:Rule8" type="connector" idref="#AutoShape 16"/>
        <o:r id="V:Rule9" type="connector" idref="#AutoShape 23"/>
        <o:r id="V:Rule10" type="connector" idref="#AutoShape 24"/>
        <o:r id="V:Rule11" type="connector" idref="#AutoShape 26"/>
        <o:r id="V:Rule12" type="connector" idref="#AutoShape 27"/>
        <o:r id="V:Rule13" type="connector" idref="#AutoShape 30"/>
        <o:r id="V:Rule14" type="connector" idref="#AutoShape 31"/>
        <o:r id="V:Rule15" type="connector" idref="#AutoShape 32"/>
        <o:r id="V:Rule16" type="connector" idref="#AutoShape 3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424</Words>
  <Characters>2417</Characters>
  <Lines>20</Lines>
  <Paragraphs>5</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2020-02-26T08:14:00Z</dcterms:created>
  <dc:creator>裴建君2</dc:creator>
  <cp:lastModifiedBy>郑博涵</cp:lastModifiedBy>
  <cp:lastPrinted>2021-08-06T09:44:00Z</cp:lastPrinted>
  <dcterms:modified xsi:type="dcterms:W3CDTF">2023-08-24T09:31:28Z</dcterms:modified>
  <dc:title>编号：57004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