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E6" w:rsidRDefault="00C82962" w:rsidP="007A1AE6">
      <w:pPr>
        <w:widowControl/>
        <w:jc w:val="center"/>
        <w:rPr>
          <w:rFonts w:ascii="方正小标宋_GBK" w:eastAsia="方正小标宋_GBK" w:hAnsi="方正小标宋_GBK" w:cs="方正小标宋_GBK" w:hint="eastAsia"/>
          <w:sz w:val="40"/>
          <w:szCs w:val="40"/>
        </w:rPr>
      </w:pPr>
      <w:bookmarkStart w:id="0" w:name="_Toc1802672173_WPSOffice_Level1"/>
      <w:r>
        <w:rPr>
          <w:rFonts w:ascii="方正小标宋_GBK" w:eastAsia="方正小标宋_GBK" w:hAnsi="方正小标宋_GBK" w:cs="方正小标宋_GBK"/>
          <w:sz w:val="40"/>
          <w:szCs w:val="40"/>
        </w:rPr>
        <w:t>总局办理的境内银行为其境外分支、代表机构等非独立核算机构购买境外办公用房</w:t>
      </w:r>
    </w:p>
    <w:p w:rsidR="00C82962" w:rsidRDefault="00C82962" w:rsidP="007A1AE6">
      <w:pPr>
        <w:widowControl/>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sz w:val="40"/>
          <w:szCs w:val="40"/>
        </w:rPr>
        <w:t>办理</w:t>
      </w:r>
      <w:bookmarkStart w:id="1" w:name="_Toc612018399_WPSOffice_Level1"/>
      <w:bookmarkEnd w:id="0"/>
      <w:r>
        <w:rPr>
          <w:rFonts w:ascii="方正小标宋_GBK" w:eastAsia="方正小标宋_GBK" w:hAnsi="方正小标宋_GBK" w:cs="方正小标宋_GBK"/>
          <w:sz w:val="40"/>
          <w:szCs w:val="40"/>
        </w:rPr>
        <w:t>前期费用登记</w:t>
      </w:r>
      <w:bookmarkEnd w:id="1"/>
    </w:p>
    <w:p w:rsidR="00C82962" w:rsidRDefault="00C82962" w:rsidP="00C82962">
      <w:pPr>
        <w:rPr>
          <w:rFonts w:ascii="方正小标宋_GBK" w:eastAsia="方正小标宋_GBK" w:hAnsi="方正小标宋_GBK" w:cs="方正小标宋_GBK"/>
          <w:sz w:val="40"/>
          <w:szCs w:val="40"/>
        </w:rPr>
      </w:pPr>
      <w:bookmarkStart w:id="2" w:name="_Toc1780517074_WPSOffice_Level1"/>
      <w:r>
        <w:rPr>
          <w:rFonts w:ascii="Times New Roman" w:eastAsia="黑体" w:hAnsi="Times New Roman" w:hint="eastAsia"/>
          <w:sz w:val="28"/>
          <w:szCs w:val="28"/>
        </w:rPr>
        <w:t>一、基本要素</w:t>
      </w:r>
      <w:bookmarkEnd w:id="2"/>
    </w:p>
    <w:p w:rsidR="00C82962" w:rsidRDefault="00C82962" w:rsidP="00C8296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p>
    <w:p w:rsidR="00C82962" w:rsidRDefault="00C82962" w:rsidP="00C82962">
      <w:pPr>
        <w:ind w:left="420" w:firstLine="4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总局办理的境内银行为其境外分支、代表机构等非独立核算机构购买境外办公用房办理前期费用登记</w:t>
      </w:r>
    </w:p>
    <w:p w:rsidR="00C82962" w:rsidRDefault="00C82962" w:rsidP="00C82962">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 xml:space="preserve">2. </w:t>
      </w:r>
      <w:r>
        <w:rPr>
          <w:rFonts w:ascii="Times New Roman" w:eastAsia="仿宋GB2312" w:hAnsi="Times New Roman" w:hint="eastAsia"/>
          <w:b/>
          <w:bCs/>
          <w:sz w:val="28"/>
          <w:szCs w:val="28"/>
        </w:rPr>
        <w:t>对应政务服务实施清单事项名称：</w:t>
      </w:r>
      <w:r>
        <w:rPr>
          <w:rFonts w:ascii="方正仿宋_GBK" w:eastAsia="方正仿宋_GBK" w:hAnsi="方正仿宋_GBK" w:cs="方正仿宋_GBK"/>
          <w:sz w:val="28"/>
          <w:szCs w:val="28"/>
        </w:rPr>
        <w:t>无</w:t>
      </w:r>
    </w:p>
    <w:p w:rsidR="00C82962" w:rsidRDefault="00C82962" w:rsidP="00C82962">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设定依据</w:t>
      </w:r>
    </w:p>
    <w:p w:rsidR="00C82962" w:rsidRDefault="00C82962" w:rsidP="00C8296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C82962" w:rsidRDefault="00C82962" w:rsidP="00C8296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（2）《中华人民共和国外汇管理条例》第十七条</w:t>
      </w:r>
    </w:p>
    <w:p w:rsidR="00C82962" w:rsidRDefault="00C82962" w:rsidP="00C8296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实施依据</w:t>
      </w:r>
    </w:p>
    <w:p w:rsidR="00C82962" w:rsidRDefault="00C82962" w:rsidP="00C8296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（1）《国务院对确需保留的行政审批项目设定行政许可的决定》</w:t>
      </w:r>
    </w:p>
    <w:p w:rsidR="00C82962" w:rsidRDefault="00C82962" w:rsidP="00C8296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（2）《境内机构境外直接投资外汇管理规定》（汇发〔2009〕30号文印发）第四条、第九条、第十条、第十四条</w:t>
      </w:r>
    </w:p>
    <w:p w:rsidR="00C82962" w:rsidRDefault="00C82962" w:rsidP="00C8296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（3）《国家外汇管理局关于境内银行境外直接投资外汇管理有关问题的通知》（汇发〔2010〕31号）第四条、第六条、第七条</w:t>
      </w:r>
    </w:p>
    <w:p w:rsidR="00C82962" w:rsidRDefault="00C82962" w:rsidP="00C8296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（4）《国家外汇管理局关于进一步改进和调整资本项目外汇管理政策的通知》（汇发〔2014〕2号）第三条</w:t>
      </w:r>
    </w:p>
    <w:p w:rsidR="00C82962" w:rsidRDefault="00C82962" w:rsidP="00C8296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（5）《国家外汇管理局行政许可实施办法》（国家外汇管理局公告2021年第1号）</w:t>
      </w:r>
    </w:p>
    <w:p w:rsidR="00C82962" w:rsidRDefault="00C82962" w:rsidP="00C8296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监管依据</w:t>
      </w:r>
    </w:p>
    <w:p w:rsidR="00C82962" w:rsidRDefault="00C82962" w:rsidP="00C8296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C82962" w:rsidRDefault="00C82962" w:rsidP="00C8296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权力来源：</w:t>
      </w:r>
      <w:r>
        <w:rPr>
          <w:rFonts w:ascii="方正仿宋_GBK" w:eastAsia="方正仿宋_GBK" w:hAnsi="方正仿宋_GBK" w:cs="方正仿宋_GBK" w:hint="eastAsia"/>
          <w:sz w:val="28"/>
          <w:szCs w:val="28"/>
        </w:rPr>
        <w:t>法定本级行使</w:t>
      </w:r>
    </w:p>
    <w:p w:rsidR="00C82962" w:rsidRDefault="00C82962" w:rsidP="00C8296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实施机关：国家外汇管理局</w:t>
      </w:r>
    </w:p>
    <w:p w:rsidR="00C82962" w:rsidRDefault="00C82962" w:rsidP="00C8296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实施主体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国家外汇管理局</w:t>
      </w:r>
    </w:p>
    <w:p w:rsidR="00C82962" w:rsidRDefault="00C82962" w:rsidP="00C8296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实施主体性质：</w:t>
      </w:r>
      <w:r>
        <w:rPr>
          <w:rFonts w:ascii="方正仿宋_GBK" w:eastAsia="方正仿宋_GBK" w:hAnsi="方正仿宋_GBK" w:cs="方正仿宋_GBK" w:hint="eastAsia"/>
          <w:sz w:val="28"/>
          <w:szCs w:val="28"/>
        </w:rPr>
        <w:t>法定机关</w:t>
      </w:r>
    </w:p>
    <w:p w:rsidR="00C82962" w:rsidRDefault="00C82962" w:rsidP="00C8296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实施主体编码</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11100000000014453C</w:t>
      </w:r>
    </w:p>
    <w:p w:rsidR="00C82962" w:rsidRDefault="00C82962" w:rsidP="00C8296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C82962" w:rsidRDefault="00C82962" w:rsidP="00C82962">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行使层级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C82962" w:rsidRDefault="00C82962" w:rsidP="00C8296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13.</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C82962" w:rsidRDefault="00C82962" w:rsidP="00C82962">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C82962" w:rsidRDefault="00C82962" w:rsidP="00C82962">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是否存在初审环节：</w:t>
      </w:r>
      <w:r>
        <w:rPr>
          <w:rFonts w:ascii="方正仿宋_GBK" w:eastAsia="方正仿宋_GBK" w:hAnsi="方正仿宋_GBK" w:cs="方正仿宋_GBK"/>
          <w:sz w:val="28"/>
          <w:szCs w:val="28"/>
        </w:rPr>
        <w:t>否</w:t>
      </w:r>
    </w:p>
    <w:p w:rsidR="00C82962" w:rsidRDefault="00C82962" w:rsidP="00C82962">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16.</w:t>
      </w:r>
      <w:r>
        <w:rPr>
          <w:rFonts w:ascii="Times New Roman" w:eastAsia="仿宋GB2312" w:hAnsi="Times New Roman" w:hint="eastAsia"/>
          <w:b/>
          <w:bCs/>
          <w:sz w:val="28"/>
          <w:szCs w:val="28"/>
        </w:rPr>
        <w:t>初审层级：</w:t>
      </w:r>
      <w:r>
        <w:rPr>
          <w:rFonts w:ascii="方正仿宋_GBK" w:eastAsia="方正仿宋_GBK" w:hAnsi="方正仿宋_GBK" w:cs="方正仿宋_GBK"/>
          <w:sz w:val="28"/>
          <w:szCs w:val="28"/>
        </w:rPr>
        <w:t>无</w:t>
      </w:r>
    </w:p>
    <w:p w:rsidR="00C82962" w:rsidRDefault="00C82962" w:rsidP="00C82962">
      <w:pPr>
        <w:spacing w:line="540" w:lineRule="exact"/>
        <w:outlineLvl w:val="1"/>
        <w:rPr>
          <w:rFonts w:ascii="Times New Roman" w:eastAsia="黑体" w:hAnsi="Times New Roman"/>
          <w:sz w:val="28"/>
          <w:szCs w:val="28"/>
        </w:rPr>
      </w:pPr>
      <w:bookmarkStart w:id="3" w:name="_Toc2116689158_WPSOffice_Level1"/>
      <w:r>
        <w:rPr>
          <w:rFonts w:ascii="Times New Roman" w:eastAsia="黑体" w:hAnsi="Times New Roman" w:hint="eastAsia"/>
          <w:sz w:val="28"/>
          <w:szCs w:val="28"/>
        </w:rPr>
        <w:t>二、行政许可事项类型</w:t>
      </w:r>
      <w:bookmarkEnd w:id="3"/>
    </w:p>
    <w:p w:rsidR="00C82962" w:rsidRDefault="00C82962" w:rsidP="00C82962">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sz w:val="28"/>
          <w:szCs w:val="28"/>
        </w:rPr>
        <w:t>条件型</w:t>
      </w:r>
    </w:p>
    <w:p w:rsidR="00C82962" w:rsidRDefault="00C82962" w:rsidP="00C82962">
      <w:pPr>
        <w:spacing w:line="600" w:lineRule="exact"/>
        <w:rPr>
          <w:rFonts w:ascii="方正仿宋_GBK" w:eastAsia="方正仿宋_GBK" w:hAnsi="方正仿宋_GBK" w:cs="方正仿宋_GBK"/>
          <w:sz w:val="28"/>
          <w:szCs w:val="28"/>
        </w:rPr>
      </w:pPr>
      <w:bookmarkStart w:id="4" w:name="_Toc1203900450_WPSOffice_Level1"/>
      <w:r>
        <w:rPr>
          <w:rFonts w:ascii="方正仿宋_GBK" w:eastAsia="方正仿宋_GBK" w:hAnsi="方正仿宋_GBK" w:cs="方正仿宋_GBK" w:hint="eastAsia"/>
          <w:sz w:val="28"/>
          <w:szCs w:val="28"/>
        </w:rPr>
        <w:t>三、</w:t>
      </w:r>
      <w:r>
        <w:rPr>
          <w:rFonts w:ascii="Times New Roman" w:eastAsia="黑体" w:hAnsi="Times New Roman" w:hint="eastAsia"/>
          <w:sz w:val="28"/>
          <w:szCs w:val="28"/>
        </w:rPr>
        <w:t>行政许可条件</w:t>
      </w:r>
      <w:bookmarkEnd w:id="4"/>
    </w:p>
    <w:p w:rsidR="00C82962" w:rsidRDefault="00C82962" w:rsidP="00C8296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C82962" w:rsidRDefault="00C82962" w:rsidP="00C8296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《国家外汇管理局关于境内银行境外直接投资外汇管理有关问题的通知》（汇发〔2010〕31号）第七条境内银行可直接购汇或以自有外汇汇出境外直接投资前期费用……。</w:t>
      </w:r>
    </w:p>
    <w:p w:rsidR="00C82962" w:rsidRDefault="00C82962" w:rsidP="00C8296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C82962" w:rsidRDefault="00C82962" w:rsidP="00C8296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《国家外汇管理局关于境内银行境外直接投资外汇管理有关问题的通知》（汇发〔2010〕31号））第七条境内银行可直接购汇或以自有外汇汇出境外直接投资前期费用……。</w:t>
      </w:r>
    </w:p>
    <w:p w:rsidR="00C82962" w:rsidRDefault="00C82962" w:rsidP="00C82962">
      <w:pPr>
        <w:spacing w:line="540" w:lineRule="exact"/>
        <w:ind w:firstLineChars="200" w:firstLine="562"/>
        <w:outlineLvl w:val="2"/>
        <w:rPr>
          <w:rFonts w:ascii="方正仿宋_GBK" w:eastAsia="方正仿宋_GBK" w:hAnsi="方正仿宋_GBK" w:cs="方正仿宋_GBK"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受理条件：</w:t>
      </w:r>
      <w:r>
        <w:rPr>
          <w:rFonts w:ascii="方正仿宋_GBK" w:eastAsia="方正仿宋_GBK" w:hAnsi="方正仿宋_GBK" w:cs="方正仿宋_GBK"/>
          <w:sz w:val="28"/>
          <w:szCs w:val="28"/>
        </w:rPr>
        <w:t>申请材料齐全，符合法定形式</w:t>
      </w:r>
    </w:p>
    <w:p w:rsidR="00C82962" w:rsidRDefault="00C82962" w:rsidP="00C82962">
      <w:pPr>
        <w:spacing w:line="540" w:lineRule="exact"/>
        <w:ind w:firstLineChars="200" w:firstLine="560"/>
        <w:outlineLvl w:val="2"/>
        <w:rPr>
          <w:rFonts w:ascii="方正仿宋_GBK" w:eastAsia="方正仿宋_GBK" w:hAnsi="方正仿宋_GBK" w:cs="方正仿宋_GBK"/>
          <w:sz w:val="28"/>
          <w:szCs w:val="28"/>
        </w:rPr>
      </w:pPr>
      <w:bookmarkStart w:id="5" w:name="_Toc2027166489_WPSOffice_Level1"/>
      <w:r>
        <w:rPr>
          <w:rFonts w:ascii="方正仿宋_GBK" w:eastAsia="方正仿宋_GBK" w:hAnsi="方正仿宋_GBK" w:cs="方正仿宋_GBK"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bookmarkEnd w:id="5"/>
    </w:p>
    <w:p w:rsidR="00C82962" w:rsidRDefault="00C82962" w:rsidP="00C82962">
      <w:pPr>
        <w:tabs>
          <w:tab w:val="left" w:pos="312"/>
        </w:tabs>
        <w:spacing w:line="600" w:lineRule="exact"/>
        <w:rPr>
          <w:rFonts w:ascii="方正仿宋_GBK" w:eastAsia="方正仿宋_GBK" w:hAnsi="方正仿宋_GBK" w:cs="方正仿宋_GBK"/>
          <w:sz w:val="28"/>
          <w:szCs w:val="28"/>
        </w:rPr>
      </w:pPr>
      <w:r>
        <w:rPr>
          <w:rFonts w:ascii="Times New Roman" w:eastAsia="仿宋GB2312" w:hAnsi="Times New Roman" w:hint="eastAsia"/>
          <w:b/>
          <w:bCs/>
          <w:sz w:val="28"/>
          <w:szCs w:val="28"/>
        </w:rPr>
        <w:lastRenderedPageBreak/>
        <w:t xml:space="preserve">    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C82962" w:rsidRDefault="00C82962" w:rsidP="00C82962">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面向法人事项主题分类：</w:t>
      </w:r>
      <w:r>
        <w:rPr>
          <w:rFonts w:ascii="方正仿宋_GBK" w:eastAsia="方正仿宋_GBK" w:hAnsi="方正仿宋_GBK" w:cs="方正仿宋_GBK" w:hint="eastAsia"/>
          <w:sz w:val="28"/>
          <w:szCs w:val="28"/>
        </w:rPr>
        <w:t>其他</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C82962" w:rsidRDefault="00C82962" w:rsidP="00C82962">
      <w:pPr>
        <w:spacing w:line="54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C82962" w:rsidRDefault="00C82962" w:rsidP="00C82962">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加强事中事后监管措施</w:t>
      </w:r>
    </w:p>
    <w:p w:rsidR="00C82962" w:rsidRDefault="00C82962" w:rsidP="00C8296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C82962" w:rsidRDefault="00C82962" w:rsidP="00C82962">
      <w:pPr>
        <w:spacing w:line="540" w:lineRule="exact"/>
        <w:outlineLvl w:val="1"/>
        <w:rPr>
          <w:rFonts w:ascii="Times New Roman" w:eastAsia="黑体" w:hAnsi="Times New Roman"/>
          <w:sz w:val="28"/>
          <w:szCs w:val="28"/>
        </w:rPr>
      </w:pPr>
      <w:bookmarkStart w:id="6" w:name="_Toc116178860_WPSOffice_Level1"/>
      <w:r>
        <w:rPr>
          <w:rFonts w:ascii="Times New Roman" w:eastAsia="黑体" w:hAnsi="Times New Roman" w:hint="eastAsia"/>
          <w:sz w:val="28"/>
          <w:szCs w:val="28"/>
        </w:rPr>
        <w:t>五、申请材料</w:t>
      </w:r>
      <w:bookmarkEnd w:id="6"/>
    </w:p>
    <w:p w:rsidR="00C82962" w:rsidRDefault="00C82962" w:rsidP="00C8296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C82962" w:rsidRDefault="00C82962" w:rsidP="00C8296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加盖公章的书面申请（包括境外直接投资总额、各方出资额、出资方式，以及所需前期费用金额、用途和资金来源说明等）原件1份。</w:t>
      </w:r>
    </w:p>
    <w:p w:rsidR="00C82962" w:rsidRDefault="00C82962" w:rsidP="00C8296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境内机构有效的营业执照（统一社会信用代码证）或注册登记证明及组织机构代码证（验原件，留存复印件）。</w:t>
      </w:r>
    </w:p>
    <w:p w:rsidR="00C82962" w:rsidRDefault="00C82962" w:rsidP="00C8296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境内机构参与投标、并购或合资合作项目的相关文件（包括中外方签署的意向书、备忘录或框架协议等）。</w:t>
      </w:r>
    </w:p>
    <w:p w:rsidR="00C82962" w:rsidRDefault="00C82962" w:rsidP="00C8296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境内机构已向境外直接投资主管部门报送的书面申请。</w:t>
      </w:r>
    </w:p>
    <w:p w:rsidR="00C82962" w:rsidRDefault="00C82962" w:rsidP="00C8296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境内机构出具的前期费用使用书面承诺函。</w:t>
      </w:r>
    </w:p>
    <w:p w:rsidR="00C82962" w:rsidRDefault="00C82962" w:rsidP="00C8296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C82962" w:rsidRDefault="00C82962" w:rsidP="00C82962">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《境内机构境外直接投资外汇管理规定》（汇发〔2009〕30号文印发）第十四条境内机构向境外汇出前期费用，……，并持下列材料</w:t>
      </w:r>
      <w:r>
        <w:rPr>
          <w:rFonts w:ascii="方正仿宋_GBK" w:eastAsia="方正仿宋_GBK" w:hAnsi="方正仿宋_GBK" w:cs="方正仿宋_GBK" w:hint="eastAsia"/>
          <w:sz w:val="28"/>
          <w:szCs w:val="28"/>
        </w:rPr>
        <w:lastRenderedPageBreak/>
        <w:t>向所在地外汇局申请：（一）书面申请（包括境外直接投资总额、各方出资额、出资方式，以及所需前期费用金额、用途和资金来源说明等）；（二）境内机构有效的营业执照或注册登记证明及组织机构代码证；（三）境内机构参与投标、并购或合资合作项目的相关文件（包括中外方签署的意向书、备忘录或框架协议等）；（四）境内机构已向境外直接投资主管部门报送的书面申请；（五）境内机构出具的前期费用使用书面承诺函；……。</w:t>
      </w:r>
    </w:p>
    <w:p w:rsidR="00C82962" w:rsidRDefault="00C82962" w:rsidP="00C82962">
      <w:pPr>
        <w:spacing w:line="540" w:lineRule="exact"/>
        <w:outlineLvl w:val="2"/>
        <w:rPr>
          <w:rFonts w:ascii="方正仿宋_GBK" w:eastAsia="方正仿宋_GBK" w:hAnsi="方正仿宋_GBK" w:cs="方正仿宋_GBK"/>
          <w:sz w:val="28"/>
          <w:szCs w:val="28"/>
        </w:rPr>
      </w:pPr>
      <w:bookmarkStart w:id="7" w:name="_Toc621490149_WPSOffice_Level1"/>
      <w:r>
        <w:rPr>
          <w:rFonts w:ascii="方正仿宋_GBK" w:eastAsia="方正仿宋_GBK" w:hAnsi="方正仿宋_GBK" w:cs="方正仿宋_GBK" w:hint="eastAsia"/>
          <w:sz w:val="28"/>
          <w:szCs w:val="28"/>
        </w:rPr>
        <w:t>六、</w:t>
      </w:r>
      <w:r>
        <w:rPr>
          <w:rFonts w:ascii="Times New Roman" w:eastAsia="黑体" w:hAnsi="Times New Roman" w:hint="eastAsia"/>
          <w:sz w:val="28"/>
          <w:szCs w:val="28"/>
        </w:rPr>
        <w:t>中介服务</w:t>
      </w:r>
      <w:bookmarkEnd w:id="7"/>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C82962" w:rsidRDefault="00C82962" w:rsidP="00C8296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C82962" w:rsidRDefault="00C82962" w:rsidP="00C82962">
      <w:pPr>
        <w:spacing w:line="540" w:lineRule="exact"/>
        <w:outlineLvl w:val="1"/>
        <w:rPr>
          <w:rFonts w:ascii="Times New Roman" w:eastAsia="黑体" w:hAnsi="Times New Roman"/>
          <w:sz w:val="28"/>
          <w:szCs w:val="28"/>
        </w:rPr>
      </w:pPr>
      <w:bookmarkStart w:id="8" w:name="_Toc141470815_WPSOffice_Level1"/>
      <w:r>
        <w:rPr>
          <w:rFonts w:ascii="Times New Roman" w:eastAsia="黑体" w:hAnsi="Times New Roman" w:hint="eastAsia"/>
          <w:sz w:val="28"/>
          <w:szCs w:val="28"/>
        </w:rPr>
        <w:t>七、审批程序</w:t>
      </w:r>
      <w:bookmarkEnd w:id="8"/>
    </w:p>
    <w:p w:rsidR="00C82962" w:rsidRDefault="00C82962" w:rsidP="00C8296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C82962" w:rsidRDefault="00C82962" w:rsidP="00C8296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C82962" w:rsidRDefault="00C82962" w:rsidP="00C8296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C82962" w:rsidRDefault="00C82962" w:rsidP="00C8296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C82962" w:rsidRDefault="00C82962" w:rsidP="00C8296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C82962" w:rsidRDefault="00C82962" w:rsidP="00C8296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C82962" w:rsidRDefault="00C82962" w:rsidP="00C8296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C82962" w:rsidRDefault="00C82962" w:rsidP="00C8296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w:t>
      </w:r>
      <w:r>
        <w:rPr>
          <w:rFonts w:ascii="方正仿宋_GBK" w:eastAsia="方正仿宋_GBK" w:hAnsi="方正仿宋_GBK" w:cs="方正仿宋_GBK"/>
          <w:sz w:val="28"/>
          <w:szCs w:val="28"/>
        </w:rPr>
        <w:lastRenderedPageBreak/>
        <w:t>的，应即时告知申请人不受理，出具不予受理行政许可通知书；</w:t>
      </w:r>
    </w:p>
    <w:p w:rsidR="00C82962" w:rsidRDefault="00C82962" w:rsidP="00C8296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C82962" w:rsidRDefault="00C82962" w:rsidP="00C8296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C82962" w:rsidRDefault="00C82962" w:rsidP="00C8296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C82962" w:rsidRDefault="00C82962" w:rsidP="00C8296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C82962" w:rsidRDefault="00C82962" w:rsidP="00C8296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C82962" w:rsidRDefault="00C82962" w:rsidP="00C8296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《国家外汇管理局行政许可实施办法》（国家外汇管理局公告2021年第1号）第十四条外汇局对行政许可申请审查后，应区分下列情况分别作出处理：</w:t>
      </w:r>
    </w:p>
    <w:p w:rsidR="00C82962" w:rsidRDefault="00C82962" w:rsidP="00C8296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C82962" w:rsidRDefault="00C82962" w:rsidP="00C8296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w:t>
      </w:r>
      <w:r>
        <w:rPr>
          <w:rFonts w:ascii="方正仿宋_GBK" w:eastAsia="方正仿宋_GBK" w:hAnsi="方正仿宋_GBK" w:cs="方正仿宋_GBK"/>
          <w:sz w:val="28"/>
          <w:szCs w:val="28"/>
        </w:rPr>
        <w:lastRenderedPageBreak/>
        <w:t>政许可决定书，并说明不予行政许可的理由，告知申请人享有依法申请行政复议的权利。</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82962" w:rsidRDefault="00C82962" w:rsidP="00C82962">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C82962" w:rsidRDefault="00C82962" w:rsidP="00C82962">
      <w:pPr>
        <w:spacing w:line="540" w:lineRule="exact"/>
        <w:outlineLvl w:val="1"/>
        <w:rPr>
          <w:rFonts w:ascii="Times New Roman" w:eastAsia="黑体" w:hAnsi="Times New Roman"/>
          <w:sz w:val="28"/>
          <w:szCs w:val="28"/>
        </w:rPr>
      </w:pPr>
      <w:bookmarkStart w:id="9" w:name="_Toc981877227_WPSOffice_Level1"/>
      <w:r>
        <w:rPr>
          <w:rFonts w:ascii="Times New Roman" w:eastAsia="黑体" w:hAnsi="Times New Roman" w:hint="eastAsia"/>
          <w:sz w:val="28"/>
          <w:szCs w:val="28"/>
        </w:rPr>
        <w:t>八、受理和审批时限</w:t>
      </w:r>
      <w:bookmarkEnd w:id="9"/>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C82962" w:rsidRDefault="00C82962" w:rsidP="00C82962">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20工作日</w:t>
      </w:r>
    </w:p>
    <w:p w:rsidR="00C82962" w:rsidRDefault="00C82962" w:rsidP="00C8296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C82962" w:rsidRDefault="00C82962" w:rsidP="00C8296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C82962" w:rsidRDefault="00C82962" w:rsidP="00C8296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C82962" w:rsidRDefault="00C82962" w:rsidP="00C8296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w:t>
      </w:r>
      <w:r>
        <w:rPr>
          <w:rFonts w:ascii="方正仿宋_GBK" w:eastAsia="方正仿宋_GBK" w:hAnsi="方正仿宋_GBK" w:cs="方正仿宋_GBK"/>
          <w:sz w:val="28"/>
          <w:szCs w:val="28"/>
        </w:rPr>
        <w:lastRenderedPageBreak/>
        <w:t>办理期限通知书，说明延长期限的理由。行政许可办理期限只能延长一次。</w:t>
      </w:r>
    </w:p>
    <w:p w:rsidR="00C82962" w:rsidRDefault="00C82962" w:rsidP="00C8296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C82962" w:rsidRDefault="00C82962" w:rsidP="00C8296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C82962" w:rsidRDefault="00C82962" w:rsidP="00C8296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20工作日</w:t>
      </w:r>
    </w:p>
    <w:p w:rsidR="00C82962" w:rsidRDefault="00C82962" w:rsidP="00C8296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办件类型：</w:t>
      </w:r>
      <w:r>
        <w:rPr>
          <w:rFonts w:ascii="方正仿宋_GBK" w:eastAsia="方正仿宋_GBK" w:hAnsi="方正仿宋_GBK" w:cs="方正仿宋_GBK" w:hint="eastAsia"/>
          <w:sz w:val="28"/>
          <w:szCs w:val="28"/>
        </w:rPr>
        <w:t>承诺件</w:t>
      </w:r>
    </w:p>
    <w:p w:rsidR="00C82962" w:rsidRDefault="00C82962" w:rsidP="00C82962">
      <w:pPr>
        <w:spacing w:line="540" w:lineRule="exact"/>
        <w:outlineLvl w:val="1"/>
        <w:rPr>
          <w:rFonts w:ascii="Times New Roman" w:eastAsia="黑体" w:hAnsi="Times New Roman"/>
          <w:sz w:val="28"/>
          <w:szCs w:val="28"/>
        </w:rPr>
      </w:pPr>
      <w:bookmarkStart w:id="10" w:name="_Toc1305417565_WPSOffice_Level1"/>
      <w:r>
        <w:rPr>
          <w:rFonts w:ascii="Times New Roman" w:eastAsia="黑体" w:hAnsi="Times New Roman" w:hint="eastAsia"/>
          <w:sz w:val="28"/>
          <w:szCs w:val="28"/>
        </w:rPr>
        <w:t>九、收费</w:t>
      </w:r>
      <w:bookmarkEnd w:id="10"/>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C82962" w:rsidRDefault="00C82962" w:rsidP="00C82962">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C82962" w:rsidRDefault="00C82962" w:rsidP="00C82962">
      <w:pPr>
        <w:spacing w:line="540" w:lineRule="exact"/>
        <w:outlineLvl w:val="1"/>
        <w:rPr>
          <w:rFonts w:ascii="Times New Roman" w:eastAsia="黑体" w:hAnsi="Times New Roman"/>
          <w:sz w:val="28"/>
          <w:szCs w:val="28"/>
        </w:rPr>
      </w:pPr>
      <w:bookmarkStart w:id="11" w:name="_Toc578806953_WPSOffice_Level1"/>
      <w:r>
        <w:rPr>
          <w:rFonts w:ascii="Times New Roman" w:eastAsia="黑体" w:hAnsi="Times New Roman" w:hint="eastAsia"/>
          <w:sz w:val="28"/>
          <w:szCs w:val="28"/>
        </w:rPr>
        <w:t>十、行政许可证件</w:t>
      </w:r>
      <w:bookmarkEnd w:id="11"/>
    </w:p>
    <w:p w:rsidR="00C82962" w:rsidRDefault="00C82962" w:rsidP="00C8296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C82962" w:rsidRDefault="00C82962" w:rsidP="00C8296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行政许可证件名称：</w:t>
      </w:r>
      <w:r>
        <w:rPr>
          <w:rFonts w:ascii="方正仿宋_GBK" w:eastAsia="方正仿宋_GBK" w:hAnsi="方正仿宋_GBK" w:cs="方正仿宋_GBK"/>
          <w:sz w:val="28"/>
          <w:szCs w:val="28"/>
        </w:rPr>
        <w:t>《业务登记凭证》</w:t>
      </w:r>
    </w:p>
    <w:p w:rsidR="00C82962" w:rsidRDefault="00C82962" w:rsidP="00C82962">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行政许可证件的有效期限：</w:t>
      </w:r>
      <w:r>
        <w:rPr>
          <w:rFonts w:ascii="方正仿宋_GBK" w:eastAsia="方正仿宋_GBK" w:hAnsi="方正仿宋_GBK" w:cs="方正仿宋_GBK"/>
          <w:sz w:val="28"/>
          <w:szCs w:val="28"/>
        </w:rPr>
        <w:t>无期限</w:t>
      </w:r>
    </w:p>
    <w:p w:rsidR="00C82962" w:rsidRDefault="00C82962" w:rsidP="00C8296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规定行政许可证件有效期限的依据：</w:t>
      </w:r>
      <w:r>
        <w:rPr>
          <w:rFonts w:ascii="方正仿宋_GBK" w:eastAsia="方正仿宋_GBK" w:hAnsi="方正仿宋_GBK" w:cs="方正仿宋_GBK"/>
          <w:sz w:val="28"/>
          <w:szCs w:val="28"/>
        </w:rPr>
        <w:t>无</w:t>
      </w:r>
    </w:p>
    <w:p w:rsidR="00C82962" w:rsidRDefault="00C82962" w:rsidP="00C8296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C82962" w:rsidRDefault="00C82962" w:rsidP="00C82962">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sz w:val="28"/>
          <w:szCs w:val="28"/>
        </w:rPr>
        <w:t>无</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C82962" w:rsidRDefault="00C82962" w:rsidP="00C82962">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方正仿宋_GBK" w:eastAsia="方正仿宋_GBK" w:hAnsi="方正仿宋_GBK" w:cs="方正仿宋_GBK" w:hint="eastAsia"/>
          <w:sz w:val="28"/>
          <w:szCs w:val="28"/>
        </w:rPr>
        <w:t>无</w:t>
      </w:r>
    </w:p>
    <w:p w:rsidR="00C82962" w:rsidRDefault="00C82962" w:rsidP="00C82962">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C82962" w:rsidRDefault="00C82962" w:rsidP="00C8296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C82962" w:rsidRDefault="00C82962" w:rsidP="00C82962">
      <w:pPr>
        <w:spacing w:line="540" w:lineRule="exact"/>
        <w:outlineLvl w:val="1"/>
        <w:rPr>
          <w:rFonts w:ascii="Times New Roman" w:eastAsia="黑体" w:hAnsi="Times New Roman"/>
          <w:sz w:val="28"/>
          <w:szCs w:val="28"/>
        </w:rPr>
      </w:pPr>
      <w:bookmarkStart w:id="12" w:name="_Toc344533830_WPSOffice_Level1"/>
      <w:r>
        <w:rPr>
          <w:rFonts w:ascii="Times New Roman" w:eastAsia="黑体" w:hAnsi="Times New Roman" w:hint="eastAsia"/>
          <w:sz w:val="28"/>
          <w:szCs w:val="28"/>
        </w:rPr>
        <w:lastRenderedPageBreak/>
        <w:t>十一、行政许可数量限制</w:t>
      </w:r>
      <w:bookmarkEnd w:id="12"/>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C82962" w:rsidRDefault="00C82962" w:rsidP="00C8296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C82962" w:rsidRDefault="00C82962" w:rsidP="00C8296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C82962" w:rsidRDefault="00C82962" w:rsidP="00C82962">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C82962" w:rsidRDefault="00C82962" w:rsidP="00C82962">
      <w:pPr>
        <w:spacing w:line="540" w:lineRule="exact"/>
        <w:outlineLvl w:val="1"/>
        <w:rPr>
          <w:rFonts w:ascii="Times New Roman" w:eastAsia="黑体" w:hAnsi="Times New Roman"/>
          <w:sz w:val="28"/>
          <w:szCs w:val="28"/>
        </w:rPr>
      </w:pPr>
      <w:bookmarkStart w:id="13" w:name="_Toc1135236766_WPSOffice_Level1"/>
      <w:r>
        <w:rPr>
          <w:rFonts w:ascii="Times New Roman" w:eastAsia="黑体" w:hAnsi="Times New Roman" w:hint="eastAsia"/>
          <w:sz w:val="28"/>
          <w:szCs w:val="28"/>
        </w:rPr>
        <w:t>十二、行政许可后年检</w:t>
      </w:r>
      <w:bookmarkEnd w:id="13"/>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C82962" w:rsidRDefault="00C82962" w:rsidP="00C8296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C82962" w:rsidRDefault="00C82962" w:rsidP="00C8296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C82962" w:rsidRDefault="00C82962" w:rsidP="00C8296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C82962" w:rsidRDefault="00C82962" w:rsidP="00C82962">
      <w:pPr>
        <w:spacing w:line="540" w:lineRule="exact"/>
        <w:outlineLvl w:val="1"/>
        <w:rPr>
          <w:rFonts w:ascii="Times New Roman" w:eastAsia="黑体" w:hAnsi="Times New Roman"/>
          <w:sz w:val="28"/>
          <w:szCs w:val="28"/>
        </w:rPr>
      </w:pPr>
      <w:bookmarkStart w:id="14" w:name="_Toc913169840_WPSOffice_Level1"/>
      <w:r>
        <w:rPr>
          <w:rFonts w:ascii="Times New Roman" w:eastAsia="黑体" w:hAnsi="Times New Roman" w:hint="eastAsia"/>
          <w:sz w:val="28"/>
          <w:szCs w:val="28"/>
        </w:rPr>
        <w:t>十三、行政许可后年报</w:t>
      </w:r>
      <w:bookmarkEnd w:id="14"/>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82962" w:rsidRDefault="00C82962" w:rsidP="00C82962">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82962" w:rsidRDefault="00C82962" w:rsidP="00C8296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82962" w:rsidRDefault="00C82962" w:rsidP="00C82962">
      <w:pPr>
        <w:spacing w:line="540" w:lineRule="exact"/>
        <w:outlineLvl w:val="1"/>
        <w:rPr>
          <w:rFonts w:ascii="Times New Roman" w:eastAsia="黑体" w:hAnsi="Times New Roman"/>
          <w:sz w:val="28"/>
          <w:szCs w:val="28"/>
        </w:rPr>
      </w:pPr>
      <w:bookmarkStart w:id="15" w:name="_Toc48360941_WPSOffice_Level1"/>
      <w:r>
        <w:rPr>
          <w:rFonts w:ascii="Times New Roman" w:eastAsia="黑体" w:hAnsi="Times New Roman" w:hint="eastAsia"/>
          <w:sz w:val="28"/>
          <w:szCs w:val="28"/>
        </w:rPr>
        <w:t>十四、监管主体</w:t>
      </w:r>
      <w:bookmarkEnd w:id="15"/>
    </w:p>
    <w:p w:rsidR="00C82962" w:rsidRDefault="00C82962" w:rsidP="00C82962">
      <w:pPr>
        <w:spacing w:line="540" w:lineRule="exact"/>
        <w:ind w:firstLine="420"/>
        <w:outlineLvl w:val="1"/>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国家外汇局及其分支局</w:t>
      </w:r>
    </w:p>
    <w:p w:rsidR="00C82962" w:rsidRDefault="00C82962" w:rsidP="00C82962">
      <w:pPr>
        <w:spacing w:line="540" w:lineRule="exact"/>
        <w:outlineLvl w:val="1"/>
        <w:rPr>
          <w:rFonts w:ascii="Times New Roman" w:eastAsia="黑体" w:hAnsi="Times New Roman"/>
          <w:sz w:val="28"/>
          <w:szCs w:val="28"/>
        </w:rPr>
      </w:pPr>
      <w:bookmarkStart w:id="16" w:name="_Toc1054379689_WPSOffice_Level1"/>
      <w:r>
        <w:rPr>
          <w:rFonts w:ascii="Times New Roman" w:eastAsia="黑体" w:hAnsi="Times New Roman" w:hint="eastAsia"/>
          <w:sz w:val="28"/>
          <w:szCs w:val="28"/>
        </w:rPr>
        <w:t>十五、业务办理信息</w:t>
      </w:r>
      <w:bookmarkEnd w:id="16"/>
    </w:p>
    <w:p w:rsidR="00C82962" w:rsidRDefault="00C82962" w:rsidP="00C8296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是否通办：</w:t>
      </w:r>
      <w:r>
        <w:rPr>
          <w:rFonts w:ascii="方正仿宋_GBK" w:eastAsia="方正仿宋_GBK" w:hAnsi="方正仿宋_GBK" w:cs="方正仿宋_GBK" w:hint="eastAsia"/>
          <w:sz w:val="28"/>
          <w:szCs w:val="28"/>
        </w:rPr>
        <w:t>否</w:t>
      </w:r>
    </w:p>
    <w:p w:rsidR="00C82962" w:rsidRDefault="00C82962" w:rsidP="00C82962">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通办业务模式：</w:t>
      </w:r>
      <w:r>
        <w:rPr>
          <w:rFonts w:ascii="方正仿宋_GBK" w:eastAsia="方正仿宋_GBK" w:hAnsi="方正仿宋_GBK" w:cs="方正仿宋_GBK" w:hint="eastAsia"/>
          <w:sz w:val="28"/>
          <w:szCs w:val="28"/>
        </w:rPr>
        <w:t>无</w:t>
      </w:r>
    </w:p>
    <w:p w:rsidR="00C82962" w:rsidRDefault="00C82962" w:rsidP="00C82962">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跨省通办事项名称：</w:t>
      </w:r>
      <w:r>
        <w:rPr>
          <w:rFonts w:ascii="方正仿宋_GBK" w:eastAsia="方正仿宋_GBK" w:hAnsi="方正仿宋_GBK" w:cs="方正仿宋_GBK" w:hint="eastAsia"/>
          <w:sz w:val="28"/>
          <w:szCs w:val="28"/>
        </w:rPr>
        <w:t>无</w:t>
      </w:r>
    </w:p>
    <w:p w:rsidR="00C82962" w:rsidRDefault="00C82962" w:rsidP="00C82962">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是否是</w:t>
      </w:r>
      <w:r>
        <w:rPr>
          <w:rFonts w:ascii="Times New Roman" w:eastAsia="仿宋GB2312" w:hAnsi="Times New Roman" w:hint="eastAsia"/>
          <w:b/>
          <w:bCs/>
          <w:sz w:val="28"/>
          <w:szCs w:val="28"/>
        </w:rPr>
        <w:t>35</w:t>
      </w:r>
      <w:r>
        <w:rPr>
          <w:rFonts w:ascii="Times New Roman" w:eastAsia="仿宋GB2312" w:hAnsi="Times New Roman" w:hint="eastAsia"/>
          <w:b/>
          <w:bCs/>
          <w:sz w:val="28"/>
          <w:szCs w:val="28"/>
        </w:rPr>
        <w:t>号文中的跨省通办事项：</w:t>
      </w:r>
      <w:r>
        <w:rPr>
          <w:rFonts w:ascii="方正仿宋_GBK" w:eastAsia="方正仿宋_GBK" w:hAnsi="方正仿宋_GBK" w:cs="方正仿宋_GBK" w:hint="eastAsia"/>
          <w:sz w:val="28"/>
          <w:szCs w:val="28"/>
        </w:rPr>
        <w:t>无</w:t>
      </w:r>
    </w:p>
    <w:p w:rsidR="00C82962" w:rsidRDefault="00C82962" w:rsidP="00C8296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是否网办：</w:t>
      </w:r>
      <w:r>
        <w:rPr>
          <w:rFonts w:ascii="方正仿宋_GBK" w:eastAsia="方正仿宋_GBK" w:hAnsi="方正仿宋_GBK" w:cs="方正仿宋_GBK"/>
          <w:sz w:val="28"/>
          <w:szCs w:val="28"/>
        </w:rPr>
        <w:t>否</w:t>
      </w:r>
    </w:p>
    <w:p w:rsidR="00C82962" w:rsidRDefault="00C82962" w:rsidP="00C8296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网上办理深度：</w:t>
      </w:r>
      <w:r>
        <w:rPr>
          <w:rFonts w:ascii="方正仿宋_GBK" w:eastAsia="方正仿宋_GBK" w:hAnsi="方正仿宋_GBK" w:cs="方正仿宋_GBK"/>
          <w:sz w:val="28"/>
          <w:szCs w:val="28"/>
        </w:rPr>
        <w:t>互联网预审</w:t>
      </w:r>
    </w:p>
    <w:p w:rsidR="00C82962" w:rsidRDefault="00C82962" w:rsidP="00C8296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到办事现场次数：</w:t>
      </w:r>
      <w:r>
        <w:rPr>
          <w:rFonts w:ascii="方正仿宋_GBK" w:eastAsia="方正仿宋_GBK" w:hAnsi="方正仿宋_GBK" w:cs="方正仿宋_GBK" w:hint="eastAsia"/>
          <w:sz w:val="28"/>
          <w:szCs w:val="28"/>
        </w:rPr>
        <w:t>1</w:t>
      </w:r>
    </w:p>
    <w:p w:rsidR="00C82962" w:rsidRDefault="00C82962" w:rsidP="00C8296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必须现场办理原因说明：</w:t>
      </w:r>
      <w:r>
        <w:rPr>
          <w:rFonts w:ascii="方正仿宋_GBK" w:eastAsia="方正仿宋_GBK" w:hAnsi="方正仿宋_GBK" w:cs="方正仿宋_GBK" w:hint="eastAsia"/>
          <w:sz w:val="28"/>
          <w:szCs w:val="28"/>
        </w:rPr>
        <w:t>不支持线上办理相关业务</w:t>
      </w:r>
    </w:p>
    <w:p w:rsidR="00C82962" w:rsidRDefault="00C82962" w:rsidP="00C8296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是否进驻政务大厅：</w:t>
      </w:r>
      <w:r>
        <w:rPr>
          <w:rFonts w:ascii="方正仿宋_GBK" w:eastAsia="方正仿宋_GBK" w:hAnsi="方正仿宋_GBK" w:cs="方正仿宋_GBK"/>
          <w:sz w:val="28"/>
          <w:szCs w:val="28"/>
        </w:rPr>
        <w:t>否</w:t>
      </w:r>
    </w:p>
    <w:p w:rsidR="00C82962" w:rsidRDefault="00C82962" w:rsidP="00C8296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办理地点：</w:t>
      </w:r>
      <w:r>
        <w:rPr>
          <w:rFonts w:ascii="方正仿宋_GBK" w:eastAsia="方正仿宋_GBK" w:hAnsi="方正仿宋_GBK" w:cs="方正仿宋_GBK" w:hint="eastAsia"/>
          <w:sz w:val="28"/>
          <w:szCs w:val="28"/>
        </w:rPr>
        <w:t>北京市西城区金融大街30号国家外汇管理局</w:t>
      </w:r>
    </w:p>
    <w:p w:rsidR="00C82962" w:rsidRDefault="00C82962" w:rsidP="00C82962">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办理时间：</w:t>
      </w:r>
      <w:r>
        <w:rPr>
          <w:rFonts w:ascii="方正仿宋_GBK" w:eastAsia="方正仿宋_GBK" w:hAnsi="方正仿宋_GBK" w:cs="方正仿宋_GBK" w:hint="eastAsia"/>
          <w:sz w:val="28"/>
          <w:szCs w:val="28"/>
        </w:rPr>
        <w:t>工作日8：00-11：30；13：30-17：00</w:t>
      </w:r>
    </w:p>
    <w:p w:rsidR="00C82962" w:rsidRDefault="00C82962" w:rsidP="00C8296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12.</w:t>
      </w:r>
      <w:r>
        <w:rPr>
          <w:rFonts w:ascii="Times New Roman" w:eastAsia="仿宋GB2312" w:hAnsi="Times New Roman" w:hint="eastAsia"/>
          <w:b/>
          <w:bCs/>
          <w:sz w:val="28"/>
          <w:szCs w:val="28"/>
        </w:rPr>
        <w:t>咨询方式：</w:t>
      </w:r>
      <w:r>
        <w:rPr>
          <w:rFonts w:ascii="方正仿宋_GBK" w:eastAsia="方正仿宋_GBK" w:hAnsi="方正仿宋_GBK" w:cs="方正仿宋_GBK" w:hint="eastAsia"/>
          <w:sz w:val="28"/>
          <w:szCs w:val="28"/>
        </w:rPr>
        <w:t>（010）68402163</w:t>
      </w:r>
    </w:p>
    <w:p w:rsidR="00C82962" w:rsidRDefault="00C82962" w:rsidP="00C8296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13.</w:t>
      </w:r>
      <w:r>
        <w:rPr>
          <w:rFonts w:ascii="Times New Roman" w:eastAsia="仿宋GB2312" w:hAnsi="Times New Roman" w:hint="eastAsia"/>
          <w:b/>
          <w:bCs/>
          <w:sz w:val="28"/>
          <w:szCs w:val="28"/>
        </w:rPr>
        <w:t>监督投诉方式：</w:t>
      </w:r>
      <w:r>
        <w:rPr>
          <w:rFonts w:ascii="方正仿宋_GBK" w:eastAsia="方正仿宋_GBK" w:hAnsi="方正仿宋_GBK" w:cs="方正仿宋_GBK" w:hint="eastAsia"/>
          <w:sz w:val="28"/>
          <w:szCs w:val="28"/>
        </w:rPr>
        <w:t>（010）68402345</w:t>
      </w:r>
    </w:p>
    <w:p w:rsidR="00C82962" w:rsidRDefault="00C82962" w:rsidP="00C8296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hint="eastAsia"/>
          <w:b/>
          <w:bCs/>
          <w:sz w:val="28"/>
          <w:szCs w:val="28"/>
        </w:rPr>
        <w:t>是否支持网上支付：</w:t>
      </w:r>
      <w:r>
        <w:rPr>
          <w:rFonts w:ascii="方正仿宋_GBK" w:eastAsia="方正仿宋_GBK" w:hAnsi="方正仿宋_GBK" w:cs="方正仿宋_GBK"/>
          <w:sz w:val="28"/>
          <w:szCs w:val="28"/>
        </w:rPr>
        <w:t>否</w:t>
      </w:r>
    </w:p>
    <w:p w:rsidR="00C82962" w:rsidRDefault="00C82962" w:rsidP="00C8296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是否支持物流快递：</w:t>
      </w:r>
      <w:r>
        <w:rPr>
          <w:rFonts w:ascii="方正仿宋_GBK" w:eastAsia="方正仿宋_GBK" w:hAnsi="方正仿宋_GBK" w:cs="方正仿宋_GBK"/>
          <w:sz w:val="28"/>
          <w:szCs w:val="28"/>
        </w:rPr>
        <w:t>否</w:t>
      </w:r>
    </w:p>
    <w:p w:rsidR="00A611B3" w:rsidRPr="00C82962" w:rsidRDefault="00A611B3"/>
    <w:sectPr w:rsidR="00A611B3" w:rsidRPr="00C82962" w:rsidSect="00A611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仿宋"/>
    <w:charset w:val="00"/>
    <w:family w:val="auto"/>
    <w:pitch w:val="default"/>
    <w:sig w:usb0="00000000" w:usb1="38CF7CFA" w:usb2="00000016" w:usb3="00000000" w:csb0="0004000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宋体"/>
    <w:charset w:val="00"/>
    <w:family w:val="roman"/>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2962"/>
    <w:rsid w:val="00004ADD"/>
    <w:rsid w:val="00004CB4"/>
    <w:rsid w:val="00011B32"/>
    <w:rsid w:val="000147A4"/>
    <w:rsid w:val="000320FD"/>
    <w:rsid w:val="00034268"/>
    <w:rsid w:val="00042226"/>
    <w:rsid w:val="000461C2"/>
    <w:rsid w:val="000667EF"/>
    <w:rsid w:val="000734C4"/>
    <w:rsid w:val="00073862"/>
    <w:rsid w:val="00075B3D"/>
    <w:rsid w:val="00080E1F"/>
    <w:rsid w:val="0009625B"/>
    <w:rsid w:val="000A1868"/>
    <w:rsid w:val="000A7AAD"/>
    <w:rsid w:val="000B495F"/>
    <w:rsid w:val="000B53A7"/>
    <w:rsid w:val="000C7505"/>
    <w:rsid w:val="000C7A79"/>
    <w:rsid w:val="000D5409"/>
    <w:rsid w:val="000D70C6"/>
    <w:rsid w:val="000D70D4"/>
    <w:rsid w:val="000E0C98"/>
    <w:rsid w:val="000E39E8"/>
    <w:rsid w:val="000E51CD"/>
    <w:rsid w:val="000F1802"/>
    <w:rsid w:val="000F65F0"/>
    <w:rsid w:val="0012620A"/>
    <w:rsid w:val="0012781B"/>
    <w:rsid w:val="001773AA"/>
    <w:rsid w:val="00180369"/>
    <w:rsid w:val="0019377B"/>
    <w:rsid w:val="001977BF"/>
    <w:rsid w:val="001A294A"/>
    <w:rsid w:val="001A30CF"/>
    <w:rsid w:val="001B4201"/>
    <w:rsid w:val="001B59AD"/>
    <w:rsid w:val="001C2FFD"/>
    <w:rsid w:val="001C36EE"/>
    <w:rsid w:val="001D4745"/>
    <w:rsid w:val="001E1A55"/>
    <w:rsid w:val="001E1B8B"/>
    <w:rsid w:val="001E31F1"/>
    <w:rsid w:val="001E604C"/>
    <w:rsid w:val="001F2CB9"/>
    <w:rsid w:val="002019C3"/>
    <w:rsid w:val="002051CB"/>
    <w:rsid w:val="00206137"/>
    <w:rsid w:val="00211FE0"/>
    <w:rsid w:val="002325AB"/>
    <w:rsid w:val="00274452"/>
    <w:rsid w:val="00293890"/>
    <w:rsid w:val="00295D8F"/>
    <w:rsid w:val="00296169"/>
    <w:rsid w:val="002B3D04"/>
    <w:rsid w:val="002B5427"/>
    <w:rsid w:val="002B7EEB"/>
    <w:rsid w:val="002C3060"/>
    <w:rsid w:val="002C3A8A"/>
    <w:rsid w:val="002D24B6"/>
    <w:rsid w:val="002D79C1"/>
    <w:rsid w:val="002E1319"/>
    <w:rsid w:val="0033087C"/>
    <w:rsid w:val="00333D38"/>
    <w:rsid w:val="0033486C"/>
    <w:rsid w:val="00343268"/>
    <w:rsid w:val="00344F4D"/>
    <w:rsid w:val="003476EA"/>
    <w:rsid w:val="003614AC"/>
    <w:rsid w:val="00373744"/>
    <w:rsid w:val="00374D53"/>
    <w:rsid w:val="00377734"/>
    <w:rsid w:val="00380919"/>
    <w:rsid w:val="003A4F9F"/>
    <w:rsid w:val="003A5D8F"/>
    <w:rsid w:val="003A6C95"/>
    <w:rsid w:val="003D034B"/>
    <w:rsid w:val="003D6201"/>
    <w:rsid w:val="003F0D61"/>
    <w:rsid w:val="003F1128"/>
    <w:rsid w:val="00402D30"/>
    <w:rsid w:val="004048CC"/>
    <w:rsid w:val="0040626A"/>
    <w:rsid w:val="00406CAA"/>
    <w:rsid w:val="004145E4"/>
    <w:rsid w:val="0043109F"/>
    <w:rsid w:val="0043748E"/>
    <w:rsid w:val="004462ED"/>
    <w:rsid w:val="00457838"/>
    <w:rsid w:val="00460043"/>
    <w:rsid w:val="00470C77"/>
    <w:rsid w:val="004772BA"/>
    <w:rsid w:val="00480900"/>
    <w:rsid w:val="00482CD8"/>
    <w:rsid w:val="00483FF2"/>
    <w:rsid w:val="00496C79"/>
    <w:rsid w:val="004A454A"/>
    <w:rsid w:val="004C5B29"/>
    <w:rsid w:val="004D62E2"/>
    <w:rsid w:val="004D788F"/>
    <w:rsid w:val="004E767E"/>
    <w:rsid w:val="004F193F"/>
    <w:rsid w:val="004F1B79"/>
    <w:rsid w:val="004F646F"/>
    <w:rsid w:val="005039C2"/>
    <w:rsid w:val="00507962"/>
    <w:rsid w:val="00530C80"/>
    <w:rsid w:val="0053631D"/>
    <w:rsid w:val="00543C10"/>
    <w:rsid w:val="00550D3D"/>
    <w:rsid w:val="005529FD"/>
    <w:rsid w:val="00576490"/>
    <w:rsid w:val="0058204B"/>
    <w:rsid w:val="0058521B"/>
    <w:rsid w:val="00587CAD"/>
    <w:rsid w:val="00591550"/>
    <w:rsid w:val="00593C37"/>
    <w:rsid w:val="00594A81"/>
    <w:rsid w:val="005A1B2C"/>
    <w:rsid w:val="005A24ED"/>
    <w:rsid w:val="005D209E"/>
    <w:rsid w:val="005F5AEE"/>
    <w:rsid w:val="00601BA5"/>
    <w:rsid w:val="00606D96"/>
    <w:rsid w:val="006173D3"/>
    <w:rsid w:val="0062096A"/>
    <w:rsid w:val="00633FB5"/>
    <w:rsid w:val="00635DB2"/>
    <w:rsid w:val="00650B0D"/>
    <w:rsid w:val="0067696E"/>
    <w:rsid w:val="006807B2"/>
    <w:rsid w:val="00684049"/>
    <w:rsid w:val="00684431"/>
    <w:rsid w:val="00687534"/>
    <w:rsid w:val="0069781D"/>
    <w:rsid w:val="006B150F"/>
    <w:rsid w:val="006B3D5C"/>
    <w:rsid w:val="006C4CF3"/>
    <w:rsid w:val="006C63E6"/>
    <w:rsid w:val="006C6F26"/>
    <w:rsid w:val="006C72D1"/>
    <w:rsid w:val="006E5103"/>
    <w:rsid w:val="007139EC"/>
    <w:rsid w:val="00722D16"/>
    <w:rsid w:val="007306A2"/>
    <w:rsid w:val="00737E2A"/>
    <w:rsid w:val="0074179F"/>
    <w:rsid w:val="00753EE5"/>
    <w:rsid w:val="0075699C"/>
    <w:rsid w:val="00782CC3"/>
    <w:rsid w:val="007A14E4"/>
    <w:rsid w:val="007A1AE6"/>
    <w:rsid w:val="007A33AC"/>
    <w:rsid w:val="007B180C"/>
    <w:rsid w:val="007B1E41"/>
    <w:rsid w:val="007C4BCC"/>
    <w:rsid w:val="007D055A"/>
    <w:rsid w:val="007D3641"/>
    <w:rsid w:val="007D4377"/>
    <w:rsid w:val="007D6A8B"/>
    <w:rsid w:val="007E4FE5"/>
    <w:rsid w:val="007E5D50"/>
    <w:rsid w:val="007F157F"/>
    <w:rsid w:val="007F1AC3"/>
    <w:rsid w:val="007F1D83"/>
    <w:rsid w:val="007F649F"/>
    <w:rsid w:val="008012AA"/>
    <w:rsid w:val="00810EF7"/>
    <w:rsid w:val="0081174C"/>
    <w:rsid w:val="00813F6B"/>
    <w:rsid w:val="008234E2"/>
    <w:rsid w:val="00866055"/>
    <w:rsid w:val="00873C37"/>
    <w:rsid w:val="00880330"/>
    <w:rsid w:val="00885C16"/>
    <w:rsid w:val="008A0370"/>
    <w:rsid w:val="008A19E3"/>
    <w:rsid w:val="008A5B9C"/>
    <w:rsid w:val="008B1B19"/>
    <w:rsid w:val="008B34A9"/>
    <w:rsid w:val="008C7F4B"/>
    <w:rsid w:val="008D2C1E"/>
    <w:rsid w:val="008D4144"/>
    <w:rsid w:val="008E0C23"/>
    <w:rsid w:val="008F0612"/>
    <w:rsid w:val="008F25E5"/>
    <w:rsid w:val="008F2F8B"/>
    <w:rsid w:val="008F3BB8"/>
    <w:rsid w:val="008F6C3F"/>
    <w:rsid w:val="008F6D4D"/>
    <w:rsid w:val="008F6F2B"/>
    <w:rsid w:val="008F7A26"/>
    <w:rsid w:val="0090259C"/>
    <w:rsid w:val="009166BA"/>
    <w:rsid w:val="00930D2B"/>
    <w:rsid w:val="0094146C"/>
    <w:rsid w:val="00957E30"/>
    <w:rsid w:val="00960350"/>
    <w:rsid w:val="0096097D"/>
    <w:rsid w:val="00961875"/>
    <w:rsid w:val="00963333"/>
    <w:rsid w:val="009644BC"/>
    <w:rsid w:val="009756F1"/>
    <w:rsid w:val="009853E4"/>
    <w:rsid w:val="009873C0"/>
    <w:rsid w:val="00987804"/>
    <w:rsid w:val="009B1BE0"/>
    <w:rsid w:val="009B4D8C"/>
    <w:rsid w:val="009B590E"/>
    <w:rsid w:val="009C1762"/>
    <w:rsid w:val="009D0404"/>
    <w:rsid w:val="009D3CFE"/>
    <w:rsid w:val="009E0920"/>
    <w:rsid w:val="009E4D4C"/>
    <w:rsid w:val="009E53C8"/>
    <w:rsid w:val="009E66EB"/>
    <w:rsid w:val="009F4028"/>
    <w:rsid w:val="00A05888"/>
    <w:rsid w:val="00A16283"/>
    <w:rsid w:val="00A173DD"/>
    <w:rsid w:val="00A22672"/>
    <w:rsid w:val="00A261B6"/>
    <w:rsid w:val="00A36A2D"/>
    <w:rsid w:val="00A53C34"/>
    <w:rsid w:val="00A611B3"/>
    <w:rsid w:val="00A70665"/>
    <w:rsid w:val="00A810CB"/>
    <w:rsid w:val="00A93058"/>
    <w:rsid w:val="00A93198"/>
    <w:rsid w:val="00A96CF6"/>
    <w:rsid w:val="00AA02B6"/>
    <w:rsid w:val="00AC3E8E"/>
    <w:rsid w:val="00AD2C82"/>
    <w:rsid w:val="00AE18DD"/>
    <w:rsid w:val="00AE3625"/>
    <w:rsid w:val="00AE47D2"/>
    <w:rsid w:val="00B13057"/>
    <w:rsid w:val="00B22CA9"/>
    <w:rsid w:val="00B36670"/>
    <w:rsid w:val="00B40B8A"/>
    <w:rsid w:val="00B526D4"/>
    <w:rsid w:val="00B6271B"/>
    <w:rsid w:val="00B654ED"/>
    <w:rsid w:val="00B67E5A"/>
    <w:rsid w:val="00B72FEF"/>
    <w:rsid w:val="00B750DC"/>
    <w:rsid w:val="00B75CE9"/>
    <w:rsid w:val="00BA069D"/>
    <w:rsid w:val="00BA276C"/>
    <w:rsid w:val="00BB0CEE"/>
    <w:rsid w:val="00BB7870"/>
    <w:rsid w:val="00BB7F42"/>
    <w:rsid w:val="00BC3C5C"/>
    <w:rsid w:val="00BE5979"/>
    <w:rsid w:val="00BF26F2"/>
    <w:rsid w:val="00C0213B"/>
    <w:rsid w:val="00C20B30"/>
    <w:rsid w:val="00C22F6D"/>
    <w:rsid w:val="00C30F01"/>
    <w:rsid w:val="00C314B7"/>
    <w:rsid w:val="00C51C6F"/>
    <w:rsid w:val="00C51EA3"/>
    <w:rsid w:val="00C53F1F"/>
    <w:rsid w:val="00C66F03"/>
    <w:rsid w:val="00C8136F"/>
    <w:rsid w:val="00C82962"/>
    <w:rsid w:val="00C87CDA"/>
    <w:rsid w:val="00C91E46"/>
    <w:rsid w:val="00C96220"/>
    <w:rsid w:val="00CA26DA"/>
    <w:rsid w:val="00CA3C98"/>
    <w:rsid w:val="00CC5A34"/>
    <w:rsid w:val="00CC7C6B"/>
    <w:rsid w:val="00CE0225"/>
    <w:rsid w:val="00CE0EE6"/>
    <w:rsid w:val="00CF20BA"/>
    <w:rsid w:val="00CF224E"/>
    <w:rsid w:val="00CF25FA"/>
    <w:rsid w:val="00D01EC1"/>
    <w:rsid w:val="00D051F9"/>
    <w:rsid w:val="00D0537D"/>
    <w:rsid w:val="00D0726F"/>
    <w:rsid w:val="00D116D9"/>
    <w:rsid w:val="00D156AB"/>
    <w:rsid w:val="00D30B73"/>
    <w:rsid w:val="00D33C4C"/>
    <w:rsid w:val="00D34B15"/>
    <w:rsid w:val="00D36C30"/>
    <w:rsid w:val="00D46E1F"/>
    <w:rsid w:val="00D5376B"/>
    <w:rsid w:val="00D63C3B"/>
    <w:rsid w:val="00D63E6E"/>
    <w:rsid w:val="00D93F82"/>
    <w:rsid w:val="00D953B6"/>
    <w:rsid w:val="00DB29F8"/>
    <w:rsid w:val="00DC3BBF"/>
    <w:rsid w:val="00DD1FBF"/>
    <w:rsid w:val="00DD6C53"/>
    <w:rsid w:val="00DE28BE"/>
    <w:rsid w:val="00DE52EE"/>
    <w:rsid w:val="00E053AB"/>
    <w:rsid w:val="00E057AB"/>
    <w:rsid w:val="00E06319"/>
    <w:rsid w:val="00E0789D"/>
    <w:rsid w:val="00E109AE"/>
    <w:rsid w:val="00E30650"/>
    <w:rsid w:val="00E34020"/>
    <w:rsid w:val="00E51C74"/>
    <w:rsid w:val="00E6071D"/>
    <w:rsid w:val="00E71C05"/>
    <w:rsid w:val="00E736AC"/>
    <w:rsid w:val="00E960CF"/>
    <w:rsid w:val="00EA3743"/>
    <w:rsid w:val="00EB2707"/>
    <w:rsid w:val="00EB6715"/>
    <w:rsid w:val="00ED04BF"/>
    <w:rsid w:val="00EE1827"/>
    <w:rsid w:val="00F240F1"/>
    <w:rsid w:val="00F258D6"/>
    <w:rsid w:val="00F32C5B"/>
    <w:rsid w:val="00F4245F"/>
    <w:rsid w:val="00F4372B"/>
    <w:rsid w:val="00F622DF"/>
    <w:rsid w:val="00F643E5"/>
    <w:rsid w:val="00F654D8"/>
    <w:rsid w:val="00F66B55"/>
    <w:rsid w:val="00F733DA"/>
    <w:rsid w:val="00FC351E"/>
    <w:rsid w:val="00FD06B5"/>
    <w:rsid w:val="00FD3DE2"/>
    <w:rsid w:val="00FE0886"/>
    <w:rsid w:val="00FE31FB"/>
    <w:rsid w:val="00FE7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62"/>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2</cp:revision>
  <dcterms:created xsi:type="dcterms:W3CDTF">2023-10-07T06:21:00Z</dcterms:created>
  <dcterms:modified xsi:type="dcterms:W3CDTF">2023-10-07T06:22:00Z</dcterms:modified>
</cp:coreProperties>
</file>