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FD" w:rsidRDefault="003A1E3A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>57016</w:t>
      </w:r>
      <w:r w:rsidR="001F4ADD">
        <w:rPr>
          <w:rFonts w:ascii="Times New Roman" w:eastAsia="黑体" w:hAnsi="Times New Roman" w:cs="Times New Roman"/>
          <w:noProof/>
          <w:sz w:val="48"/>
          <w:szCs w:val="48"/>
        </w:rPr>
        <w:drawing>
          <wp:inline distT="0" distB="0" distL="0" distR="0">
            <wp:extent cx="1104900" cy="8858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FD" w:rsidRDefault="005750FD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5750FD" w:rsidRDefault="005750FD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5750FD" w:rsidRDefault="005750FD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5750FD" w:rsidRDefault="005750FD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5750FD" w:rsidRDefault="003A1E3A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外币现钞提取、调运和携带出境审核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5750FD" w:rsidRDefault="005750FD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750FD" w:rsidRDefault="005750FD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750FD" w:rsidRDefault="005750FD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750FD" w:rsidRDefault="005750FD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750FD" w:rsidRDefault="005750FD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750FD" w:rsidRDefault="005750FD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750FD" w:rsidRPr="006265C1" w:rsidRDefault="003A1E3A">
      <w:pPr>
        <w:ind w:right="300"/>
        <w:jc w:val="center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发布日期：</w:t>
      </w:r>
      <w:r w:rsidR="00072D8B"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 w:rsidR="0007410E" w:rsidRPr="0007410E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年</w:t>
      </w:r>
      <w:r w:rsidR="0007410E" w:rsidRPr="0007410E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 xml:space="preserve"> </w:t>
      </w:r>
      <w:r w:rsidR="00072D8B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11</w:t>
      </w:r>
      <w:r w:rsidR="0007410E" w:rsidRPr="0007410E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月</w:t>
      </w:r>
      <w:r w:rsidR="0007410E" w:rsidRPr="0007410E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 xml:space="preserve"> </w:t>
      </w:r>
      <w:r w:rsidR="00072D8B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20</w:t>
      </w:r>
      <w:r w:rsidR="0007410E" w:rsidRPr="0007410E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日</w:t>
      </w:r>
    </w:p>
    <w:p w:rsidR="005750FD" w:rsidRPr="006265C1" w:rsidRDefault="0007410E">
      <w:pPr>
        <w:ind w:right="300"/>
        <w:jc w:val="center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07410E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实施日期：</w:t>
      </w:r>
      <w:r w:rsidR="00072D8B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2020</w:t>
      </w:r>
      <w:r w:rsidRPr="0007410E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 xml:space="preserve"> </w:t>
      </w:r>
      <w:r w:rsidRPr="0007410E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年</w:t>
      </w:r>
      <w:r w:rsidRPr="0007410E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 xml:space="preserve"> </w:t>
      </w:r>
      <w:r w:rsidR="00072D8B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11</w:t>
      </w:r>
      <w:r w:rsidRPr="0007410E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月</w:t>
      </w:r>
      <w:r w:rsidRPr="0007410E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 xml:space="preserve"> </w:t>
      </w:r>
      <w:r w:rsidR="00072D8B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20</w:t>
      </w:r>
      <w:r w:rsidRPr="0007410E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日</w:t>
      </w:r>
    </w:p>
    <w:p w:rsidR="005750FD" w:rsidRDefault="003A1E3A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</w:p>
    <w:p w:rsidR="005750FD" w:rsidRDefault="005750FD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5750FD" w:rsidRDefault="005750FD">
      <w:pPr>
        <w:ind w:right="300"/>
        <w:rPr>
          <w:rFonts w:ascii="仿宋_GB2312" w:eastAsia="仿宋_GB2312" w:hAnsi="Times New Roman" w:cs="Times New Roman"/>
          <w:sz w:val="30"/>
          <w:szCs w:val="30"/>
        </w:rPr>
        <w:sectPr w:rsidR="005750FD"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5750FD" w:rsidRDefault="005750FD">
      <w:pPr>
        <w:ind w:right="300"/>
        <w:jc w:val="left"/>
        <w:rPr>
          <w:rFonts w:ascii="Times New Roman" w:eastAsia="黑体" w:hAnsi="Times New Roman" w:cs="Times New Roman"/>
          <w:sz w:val="48"/>
          <w:szCs w:val="48"/>
        </w:rPr>
        <w:sectPr w:rsidR="005750FD">
          <w:footerReference w:type="default" r:id="rId12"/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750FD" w:rsidRDefault="003A1E3A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5750FD" w:rsidRDefault="003A1E3A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项目名称：外币现钞提取、调运和携带出境审核；</w:t>
      </w:r>
    </w:p>
    <w:p w:rsidR="005750FD" w:rsidRDefault="003A1E3A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57016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5750FD" w:rsidRDefault="003A1E3A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5750FD" w:rsidRDefault="003A1E3A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5750FD" w:rsidRDefault="003A1E3A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外币现钞提取、调运和携带出境审核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5750FD" w:rsidRDefault="003A1E3A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5750FD" w:rsidRDefault="003A1E3A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号）第十五条：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携带、申报外币现钞出入境的限额，由国务院外汇管理部门规定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5750FD" w:rsidRDefault="003A1E3A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（二）《国务院对确需保留的行政审批项目设定行政许可的决定》（国务院令第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412</w:t>
      </w:r>
      <w:r>
        <w:rPr>
          <w:rFonts w:ascii="Times New Roman" w:eastAsia="仿宋_GB2312" w:hAnsi="Times New Roman" w:cs="Times New Roman"/>
          <w:sz w:val="30"/>
          <w:szCs w:val="30"/>
        </w:rPr>
        <w:t>号）附件第</w:t>
      </w:r>
      <w:r>
        <w:rPr>
          <w:rFonts w:ascii="Times New Roman" w:eastAsia="仿宋_GB2312" w:hAnsi="Times New Roman" w:cs="Times New Roman"/>
          <w:sz w:val="30"/>
          <w:szCs w:val="30"/>
        </w:rPr>
        <w:t>495</w:t>
      </w:r>
      <w:r>
        <w:rPr>
          <w:rFonts w:ascii="Times New Roman" w:eastAsia="仿宋_GB2312" w:hAnsi="Times New Roman" w:cs="Times New Roman"/>
          <w:sz w:val="30"/>
          <w:szCs w:val="30"/>
        </w:rPr>
        <w:t>项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机构单笔提取超过规定金额外币现钞审批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5750FD" w:rsidRDefault="003A1E3A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四、个人外币现钞携带出境审核（一人携带超过等值</w:t>
      </w:r>
      <w:r>
        <w:rPr>
          <w:rFonts w:ascii="Times New Roman" w:eastAsia="黑体" w:hAnsi="Times New Roman" w:cs="Times New Roman"/>
          <w:sz w:val="30"/>
          <w:szCs w:val="30"/>
        </w:rPr>
        <w:t>10000</w:t>
      </w:r>
      <w:r>
        <w:rPr>
          <w:rFonts w:ascii="Times New Roman" w:eastAsia="黑体" w:hAnsi="Times New Roman" w:cs="Times New Roman"/>
          <w:sz w:val="30"/>
          <w:szCs w:val="30"/>
        </w:rPr>
        <w:t>美元现钞出境）</w:t>
      </w:r>
    </w:p>
    <w:p w:rsidR="005750FD" w:rsidRDefault="003A1E3A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5750FD" w:rsidRDefault="003A1E3A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5750FD" w:rsidRDefault="003A1E3A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《携带外币现钞出入境管理暂行办法》（汇发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〔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2003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〕</w:t>
      </w:r>
      <w:r>
        <w:rPr>
          <w:rFonts w:ascii="Times New Roman" w:eastAsia="仿宋_GB2312" w:hAnsi="Times New Roman" w:cs="Times New Roman"/>
          <w:sz w:val="30"/>
          <w:szCs w:val="30"/>
        </w:rPr>
        <w:t>102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《关于印发〈携带外币现钞出入境管理操作规程〉的通知》（汇发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〔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2004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〕</w:t>
      </w:r>
      <w:r>
        <w:rPr>
          <w:rFonts w:ascii="Times New Roman" w:eastAsia="仿宋_GB2312" w:hAnsi="Times New Roman" w:cs="Times New Roman"/>
          <w:sz w:val="30"/>
          <w:szCs w:val="30"/>
        </w:rPr>
        <w:t>21</w:t>
      </w:r>
      <w:r>
        <w:rPr>
          <w:rFonts w:ascii="Times New Roman" w:eastAsia="仿宋_GB2312" w:hAnsi="Times New Roman" w:cs="Times New Roman"/>
          <w:sz w:val="30"/>
          <w:szCs w:val="30"/>
        </w:rPr>
        <w:t>号）。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《国家外汇管理局关于印发〈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经常项目外汇业务指引（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年版）</w:t>
      </w:r>
      <w:r>
        <w:rPr>
          <w:rFonts w:ascii="Times New Roman" w:eastAsia="仿宋_GB2312" w:hAnsi="Times New Roman" w:cs="Times New Roman"/>
          <w:sz w:val="30"/>
          <w:szCs w:val="30"/>
        </w:rPr>
        <w:t>〉的通知》（汇发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〔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〕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r>
        <w:rPr>
          <w:rFonts w:ascii="Times New Roman" w:eastAsia="仿宋_GB2312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（二）受理机构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经办</w:t>
      </w:r>
      <w:r>
        <w:rPr>
          <w:rFonts w:ascii="Times New Roman" w:eastAsia="仿宋_GB2312" w:hAnsi="Times New Roman" w:cs="Times New Roman"/>
          <w:sz w:val="30"/>
          <w:szCs w:val="30"/>
        </w:rPr>
        <w:t>银行所在地国家外汇管理局分支局。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经办</w:t>
      </w:r>
      <w:r>
        <w:rPr>
          <w:rFonts w:ascii="Times New Roman" w:eastAsia="仿宋_GB2312" w:hAnsi="Times New Roman" w:cs="Times New Roman"/>
          <w:sz w:val="30"/>
          <w:szCs w:val="30"/>
        </w:rPr>
        <w:t>银行所在地国家外汇管理局分支局。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5750FD" w:rsidRDefault="003A1E3A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申请人为拟出境个人，应符合以下条件之一：</w:t>
      </w:r>
    </w:p>
    <w:p w:rsidR="005750FD" w:rsidRDefault="003A1E3A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人数较多的出境团组；</w:t>
      </w:r>
    </w:p>
    <w:p w:rsidR="005750FD" w:rsidRDefault="003A1E3A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出境时间较长或旅途较长的科学考察团组；</w:t>
      </w:r>
    </w:p>
    <w:p w:rsidR="005750FD" w:rsidRDefault="003A1E3A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政府领导人出访；</w:t>
      </w:r>
    </w:p>
    <w:p w:rsidR="005750FD" w:rsidRDefault="003A1E3A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出境人员赴战乱、外汇管制严格、金融条件差或金融动乱的国家；</w:t>
      </w:r>
    </w:p>
    <w:p w:rsidR="005750FD" w:rsidRDefault="003A1E3A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其他特殊情况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除此之外，出境人员不得携带超过等值</w:t>
      </w:r>
      <w:r>
        <w:rPr>
          <w:rFonts w:ascii="Times New Roman" w:eastAsia="仿宋_GB2312" w:hAnsi="Times New Roman" w:cs="Times New Roman"/>
          <w:sz w:val="30"/>
          <w:szCs w:val="30"/>
        </w:rPr>
        <w:t>10000</w:t>
      </w:r>
      <w:r>
        <w:rPr>
          <w:rFonts w:ascii="Times New Roman" w:eastAsia="仿宋_GB2312" w:hAnsi="Times New Roman" w:cs="Times New Roman"/>
          <w:sz w:val="30"/>
          <w:szCs w:val="30"/>
        </w:rPr>
        <w:t>美元的外币现钞出境。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禁止性要求：申请材料不齐全，不符合法规规定。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p w:rsidR="005750FD" w:rsidRDefault="003A1E3A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个人外币现钞携带出境审核新增（一人携带超过等值</w:t>
      </w:r>
      <w:r>
        <w:rPr>
          <w:rFonts w:ascii="Times New Roman" w:eastAsia="仿宋_GB2312" w:hAnsi="Times New Roman" w:cs="Times New Roman"/>
          <w:sz w:val="30"/>
          <w:szCs w:val="30"/>
        </w:rPr>
        <w:t>10000</w:t>
      </w:r>
      <w:r>
        <w:rPr>
          <w:rFonts w:ascii="Times New Roman" w:eastAsia="仿宋_GB2312" w:hAnsi="Times New Roman" w:cs="Times New Roman"/>
          <w:sz w:val="30"/>
          <w:szCs w:val="30"/>
        </w:rPr>
        <w:t>美元现钞出境）申请材料清单</w:t>
      </w:r>
    </w:p>
    <w:tbl>
      <w:tblPr>
        <w:tblStyle w:val="ad"/>
        <w:tblW w:w="8402" w:type="dxa"/>
        <w:tblLayout w:type="fixed"/>
        <w:tblLook w:val="04A0"/>
      </w:tblPr>
      <w:tblGrid>
        <w:gridCol w:w="392"/>
        <w:gridCol w:w="3969"/>
        <w:gridCol w:w="1701"/>
        <w:gridCol w:w="567"/>
        <w:gridCol w:w="850"/>
        <w:gridCol w:w="426"/>
        <w:gridCol w:w="497"/>
      </w:tblGrid>
      <w:tr w:rsidR="005750FD">
        <w:tc>
          <w:tcPr>
            <w:tcW w:w="392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426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5750FD">
        <w:tc>
          <w:tcPr>
            <w:tcW w:w="392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750FD" w:rsidRDefault="003A1E3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1701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5750FD" w:rsidRDefault="005750F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5750FD" w:rsidRDefault="005750F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750FD">
        <w:tc>
          <w:tcPr>
            <w:tcW w:w="392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5750FD" w:rsidRDefault="003A1E3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护照等相关出境证件</w:t>
            </w:r>
          </w:p>
        </w:tc>
        <w:tc>
          <w:tcPr>
            <w:tcW w:w="1701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5750FD" w:rsidRDefault="005750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5750FD" w:rsidRDefault="005750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750FD">
        <w:tc>
          <w:tcPr>
            <w:tcW w:w="392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5750FD" w:rsidRDefault="003A1E3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有效签证或签注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（实行免签或落地签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的国家和地区不提供）</w:t>
            </w:r>
          </w:p>
        </w:tc>
        <w:tc>
          <w:tcPr>
            <w:tcW w:w="1701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原件和加盖签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章的复印件</w:t>
            </w:r>
          </w:p>
        </w:tc>
        <w:tc>
          <w:tcPr>
            <w:tcW w:w="567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纸质</w:t>
            </w:r>
          </w:p>
        </w:tc>
        <w:tc>
          <w:tcPr>
            <w:tcW w:w="426" w:type="dxa"/>
            <w:vAlign w:val="center"/>
          </w:tcPr>
          <w:p w:rsidR="005750FD" w:rsidRDefault="005750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5750FD" w:rsidRDefault="005750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750FD">
        <w:tc>
          <w:tcPr>
            <w:tcW w:w="392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5750FD" w:rsidRDefault="003A1E3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存款证明（利息清单或取款凭条）或相关购汇凭证</w:t>
            </w:r>
          </w:p>
        </w:tc>
        <w:tc>
          <w:tcPr>
            <w:tcW w:w="1701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5750FD" w:rsidRDefault="005750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5750FD" w:rsidRDefault="005750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750FD">
        <w:tc>
          <w:tcPr>
            <w:tcW w:w="392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5750FD" w:rsidRDefault="003A1E3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确需携带超过等值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美元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外币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现钞出境的证明材料</w:t>
            </w:r>
          </w:p>
        </w:tc>
        <w:tc>
          <w:tcPr>
            <w:tcW w:w="1701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5750FD" w:rsidRDefault="005750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5750FD" w:rsidRDefault="005750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750FD" w:rsidRDefault="003A1E3A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个人外币现钞携带出境审核补办（一人携带超过等值</w:t>
      </w:r>
      <w:r>
        <w:rPr>
          <w:rFonts w:ascii="Times New Roman" w:eastAsia="仿宋_GB2312" w:hAnsi="Times New Roman" w:cs="Times New Roman"/>
          <w:sz w:val="30"/>
          <w:szCs w:val="30"/>
        </w:rPr>
        <w:t>10000</w:t>
      </w:r>
      <w:r>
        <w:rPr>
          <w:rFonts w:ascii="Times New Roman" w:eastAsia="仿宋_GB2312" w:hAnsi="Times New Roman" w:cs="Times New Roman"/>
          <w:sz w:val="30"/>
          <w:szCs w:val="30"/>
        </w:rPr>
        <w:t>美元现钞出境）申请材料清单</w:t>
      </w:r>
    </w:p>
    <w:p w:rsidR="005750FD" w:rsidRDefault="003A1E3A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包括遗失《携带外汇出境许可证》的补办和逾期《携带外汇出境许可证》（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超过</w:t>
      </w:r>
      <w:r>
        <w:rPr>
          <w:rFonts w:ascii="Times New Roman" w:eastAsia="仿宋_GB2312" w:hAnsi="Times New Roman" w:cs="Times New Roman"/>
          <w:sz w:val="30"/>
          <w:szCs w:val="30"/>
        </w:rPr>
        <w:t>等值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万美元）的补办（个人出境后不予补办）。</w:t>
      </w:r>
      <w:bookmarkStart w:id="0" w:name="_GoBack"/>
      <w:bookmarkEnd w:id="0"/>
    </w:p>
    <w:tbl>
      <w:tblPr>
        <w:tblStyle w:val="ad"/>
        <w:tblW w:w="8525" w:type="dxa"/>
        <w:tblLayout w:type="fixed"/>
        <w:tblLook w:val="04A0"/>
      </w:tblPr>
      <w:tblGrid>
        <w:gridCol w:w="331"/>
        <w:gridCol w:w="957"/>
        <w:gridCol w:w="718"/>
        <w:gridCol w:w="718"/>
        <w:gridCol w:w="718"/>
        <w:gridCol w:w="359"/>
        <w:gridCol w:w="4724"/>
      </w:tblGrid>
      <w:tr w:rsidR="005750FD">
        <w:tc>
          <w:tcPr>
            <w:tcW w:w="331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957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718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18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718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359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724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5750FD">
        <w:tc>
          <w:tcPr>
            <w:tcW w:w="331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5750FD" w:rsidRDefault="003A1E3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补办申请</w:t>
            </w:r>
          </w:p>
        </w:tc>
        <w:tc>
          <w:tcPr>
            <w:tcW w:w="718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</w:t>
            </w:r>
          </w:p>
        </w:tc>
        <w:tc>
          <w:tcPr>
            <w:tcW w:w="718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5750FD" w:rsidRDefault="003A1E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359" w:type="dxa"/>
            <w:vAlign w:val="center"/>
          </w:tcPr>
          <w:p w:rsidR="005750FD" w:rsidRDefault="005750F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5750FD" w:rsidRDefault="003A1E3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原《携带外汇出境许可证》由外汇局签发的，按此材料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外汇局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补办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5750FD" w:rsidRDefault="005750F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750FD" w:rsidRDefault="003A1E3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外汇局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在补办的《携带外汇出境许可证》上加注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补办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字样。</w:t>
            </w:r>
          </w:p>
        </w:tc>
      </w:tr>
    </w:tbl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申请人可通过国家外汇管理局分支局窗口提交材料。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申请人提交申请材料；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分支局受理；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分支局审查；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分支局审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（九）办理方式</w:t>
      </w:r>
    </w:p>
    <w:p w:rsidR="005750FD" w:rsidRDefault="003A1E3A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当场办理：申请、受理、审查、决定、出具《携带外汇出境许可证》或不予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准的行政许可书面决定。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5750FD" w:rsidRDefault="003A1E3A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当场办理。</w:t>
      </w:r>
    </w:p>
    <w:p w:rsidR="005750FD" w:rsidRDefault="003A1E3A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5750FD" w:rsidRDefault="003A1E3A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《携带外汇出境许可证》（一人一证）。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当场告知申请人，现场领取。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（十五）咨询途径、监督和投诉、公开查询等由所在地分支局办理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hyperlink r:id="rId13" w:history="1">
        <w:r>
          <w:rPr>
            <w:rFonts w:ascii="Times New Roman" w:eastAsia="仿宋_GB2312" w:hAnsi="Times New Roman" w:cs="Times New Roman"/>
            <w:sz w:val="30"/>
            <w:szCs w:val="30"/>
          </w:rPr>
          <w:t>www.safe</w:t>
        </w:r>
      </w:hyperlink>
      <w:r>
        <w:rPr>
          <w:rFonts w:ascii="Times New Roman" w:eastAsia="仿宋_GB2312" w:hAnsi="Times New Roman" w:cs="Times New Roman"/>
          <w:sz w:val="30"/>
          <w:szCs w:val="30"/>
        </w:rPr>
        <w:t>.gov.cn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向各地外汇局进行咨询、办理进程查询、监督和投诉等可通过各地外汇局官方互联网站的相应栏目进行。网址可通过</w:t>
      </w:r>
      <w:hyperlink r:id="rId14" w:history="1">
        <w:r>
          <w:rPr>
            <w:rFonts w:ascii="Times New Roman" w:eastAsia="仿宋_GB2312" w:hAnsi="Times New Roman" w:cs="Times New Roman"/>
            <w:sz w:val="30"/>
            <w:szCs w:val="30"/>
          </w:rPr>
          <w:t>www.safe.gov.cn</w:t>
        </w:r>
      </w:hyperlink>
      <w:r>
        <w:rPr>
          <w:rFonts w:ascii="Times New Roman" w:eastAsia="仿宋_GB2312" w:hAnsi="Times New Roman" w:cs="Times New Roman"/>
          <w:sz w:val="30"/>
          <w:szCs w:val="30"/>
        </w:rPr>
        <w:t>进行链接，也可通过各外汇局官方互联网站上公布的电话进行。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（十六）事项审查类型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即审即办。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（十七）办公地址和时间</w:t>
      </w:r>
    </w:p>
    <w:p w:rsidR="005750FD" w:rsidRDefault="003A1E3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该项行政许可具体由国家外汇管理局分支局办理，各地外汇分局办公地址和办公时间见各地外汇局官方互联网站。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（十八）示范文本及错误范例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个人申请携带超过等值</w:t>
      </w:r>
      <w:r>
        <w:rPr>
          <w:rFonts w:ascii="Times New Roman" w:eastAsia="仿宋_GB2312" w:hAnsi="Times New Roman" w:cs="Times New Roman"/>
          <w:sz w:val="30"/>
          <w:szCs w:val="30"/>
        </w:rPr>
        <w:t>10000</w:t>
      </w:r>
      <w:r>
        <w:rPr>
          <w:rFonts w:ascii="Times New Roman" w:eastAsia="仿宋_GB2312" w:hAnsi="Times New Roman" w:cs="Times New Roman"/>
          <w:sz w:val="30"/>
          <w:szCs w:val="30"/>
        </w:rPr>
        <w:t>美元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外币</w:t>
      </w:r>
      <w:r>
        <w:rPr>
          <w:rFonts w:ascii="Times New Roman" w:eastAsia="仿宋_GB2312" w:hAnsi="Times New Roman" w:cs="Times New Roman"/>
          <w:sz w:val="30"/>
          <w:szCs w:val="30"/>
        </w:rPr>
        <w:t>现钞出境，应提交申请书，说明相关情况并证明其确有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携带超过等值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10000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美元外币现钞出境</w:t>
      </w:r>
      <w:r>
        <w:rPr>
          <w:rFonts w:ascii="Times New Roman" w:eastAsia="仿宋_GB2312" w:hAnsi="Times New Roman" w:cs="Times New Roman"/>
          <w:sz w:val="30"/>
          <w:szCs w:val="30"/>
        </w:rPr>
        <w:t>需求，并签字；涉及单位组团出境的，应由单位提交申请并盖单位公章。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例：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外汇局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分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支</w:t>
      </w:r>
      <w:r>
        <w:rPr>
          <w:rFonts w:ascii="Times New Roman" w:eastAsia="仿宋_GB2312" w:hAnsi="Times New Roman" w:cs="Times New Roman"/>
          <w:sz w:val="30"/>
          <w:szCs w:val="30"/>
        </w:rPr>
        <w:t>局：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本人某某，身份证号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护照号为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，今因公务原因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回国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南北极考察</w:t>
      </w:r>
      <w:r>
        <w:rPr>
          <w:rFonts w:ascii="Times New Roman" w:eastAsia="仿宋_GB2312" w:hAnsi="Times New Roman" w:cs="Times New Roman"/>
          <w:sz w:val="30"/>
          <w:szCs w:val="30"/>
        </w:rPr>
        <w:t>……</w:t>
      </w:r>
      <w:r>
        <w:rPr>
          <w:rFonts w:ascii="Times New Roman" w:eastAsia="仿宋_GB2312" w:hAnsi="Times New Roman" w:cs="Times New Roman"/>
          <w:sz w:val="30"/>
          <w:szCs w:val="30"/>
        </w:rPr>
        <w:t>须前往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地区，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地区系战乱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金融管制</w:t>
      </w:r>
      <w:r>
        <w:rPr>
          <w:rFonts w:ascii="Times New Roman" w:eastAsia="仿宋_GB2312" w:hAnsi="Times New Roman" w:cs="Times New Roman"/>
          <w:sz w:val="30"/>
          <w:szCs w:val="30"/>
        </w:rPr>
        <w:t>/……</w:t>
      </w:r>
      <w:r>
        <w:rPr>
          <w:rFonts w:ascii="Times New Roman" w:eastAsia="仿宋_GB2312" w:hAnsi="Times New Roman" w:cs="Times New Roman"/>
          <w:sz w:val="30"/>
          <w:szCs w:val="30"/>
        </w:rPr>
        <w:t>国家，本人须携带外币现钞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元出境，币种为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。本人外币现钞来源为</w:t>
      </w:r>
      <w:r>
        <w:rPr>
          <w:rFonts w:ascii="Times New Roman" w:eastAsia="仿宋_GB2312" w:hAnsi="Times New Roman" w:cs="Times New Roman"/>
          <w:sz w:val="30"/>
          <w:szCs w:val="30"/>
        </w:rPr>
        <w:t>XXX/</w:t>
      </w:r>
      <w:r>
        <w:rPr>
          <w:rFonts w:ascii="Times New Roman" w:eastAsia="仿宋_GB2312" w:hAnsi="Times New Roman" w:cs="Times New Roman"/>
          <w:sz w:val="30"/>
          <w:szCs w:val="30"/>
        </w:rPr>
        <w:t>用途为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，望批准。</w:t>
      </w:r>
    </w:p>
    <w:p w:rsidR="005750FD" w:rsidRDefault="005750F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5750FD" w:rsidRDefault="003A1E3A">
      <w:pPr>
        <w:adjustRightInd w:val="0"/>
        <w:snapToGrid w:val="0"/>
        <w:spacing w:line="360" w:lineRule="auto"/>
        <w:ind w:firstLineChars="1950" w:firstLine="585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签名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日期</w:t>
      </w:r>
    </w:p>
    <w:p w:rsidR="005750FD" w:rsidRDefault="005750F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5750FD" w:rsidRDefault="005750F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746E05" w:rsidRDefault="00746E05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746E05" w:rsidRDefault="00746E05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746E05" w:rsidRDefault="00746E05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5750FD" w:rsidRDefault="003A1E3A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外汇局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分支局：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今我单位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，身份证号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护照号为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，因南北极考察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公务出国</w:t>
      </w:r>
      <w:r>
        <w:rPr>
          <w:rFonts w:ascii="Times New Roman" w:eastAsia="仿宋_GB2312" w:hAnsi="Times New Roman" w:cs="Times New Roman"/>
          <w:sz w:val="30"/>
          <w:szCs w:val="30"/>
        </w:rPr>
        <w:t>/……</w:t>
      </w:r>
      <w:r>
        <w:rPr>
          <w:rFonts w:ascii="Times New Roman" w:eastAsia="仿宋_GB2312" w:hAnsi="Times New Roman" w:cs="Times New Roman"/>
          <w:sz w:val="30"/>
          <w:szCs w:val="30"/>
        </w:rPr>
        <w:t>须前往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地区，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地区系战乱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金融管制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南北极特殊地区</w:t>
      </w:r>
      <w:r>
        <w:rPr>
          <w:rFonts w:ascii="Times New Roman" w:eastAsia="仿宋_GB2312" w:hAnsi="Times New Roman" w:cs="Times New Roman"/>
          <w:sz w:val="30"/>
          <w:szCs w:val="30"/>
        </w:rPr>
        <w:t>……,</w:t>
      </w:r>
      <w:r>
        <w:rPr>
          <w:rFonts w:ascii="Times New Roman" w:eastAsia="仿宋_GB2312" w:hAnsi="Times New Roman" w:cs="Times New Roman"/>
          <w:sz w:val="30"/>
          <w:szCs w:val="30"/>
        </w:rPr>
        <w:t>须携带外币现钞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元出境，币种为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。用途主要为</w:t>
      </w:r>
      <w:r>
        <w:rPr>
          <w:rFonts w:ascii="Times New Roman" w:eastAsia="仿宋_GB2312" w:hAnsi="Times New Roman" w:cs="Times New Roman"/>
          <w:sz w:val="30"/>
          <w:szCs w:val="30"/>
        </w:rPr>
        <w:t>……</w:t>
      </w:r>
      <w:r>
        <w:rPr>
          <w:rFonts w:ascii="Times New Roman" w:eastAsia="仿宋_GB2312" w:hAnsi="Times New Roman" w:cs="Times New Roman"/>
          <w:sz w:val="30"/>
          <w:szCs w:val="30"/>
        </w:rPr>
        <w:t>，望你单位批准。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单位公章</w:t>
      </w: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日期</w:t>
      </w:r>
    </w:p>
    <w:p w:rsidR="005750FD" w:rsidRDefault="005750F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5750FD" w:rsidRDefault="003A1E3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错误范例：金额、申请人名称、携钞用途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来源、携钞金额及币种等项目遗漏，未签章确认，或用途不符合外汇局携钞出境相关法规要求。</w:t>
      </w:r>
    </w:p>
    <w:p w:rsidR="005750FD" w:rsidRDefault="003A1E3A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5750FD" w:rsidRDefault="003A1E3A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附录</w:t>
      </w:r>
    </w:p>
    <w:p w:rsidR="005750FD" w:rsidRDefault="005750FD">
      <w:pPr>
        <w:ind w:right="300"/>
        <w:rPr>
          <w:rFonts w:ascii="仿宋_GB2312" w:eastAsia="仿宋_GB2312"/>
          <w:sz w:val="30"/>
          <w:szCs w:val="30"/>
        </w:rPr>
      </w:pPr>
    </w:p>
    <w:p w:rsidR="005750FD" w:rsidRDefault="003A1E3A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基本流程图</w:t>
      </w:r>
    </w:p>
    <w:p w:rsidR="005750FD" w:rsidRDefault="005750FD">
      <w:pPr>
        <w:ind w:right="300"/>
        <w:rPr>
          <w:rFonts w:ascii="仿宋_GB2312" w:eastAsia="仿宋_GB2312"/>
          <w:sz w:val="30"/>
          <w:szCs w:val="30"/>
        </w:rPr>
      </w:pPr>
    </w:p>
    <w:p w:rsidR="005750FD" w:rsidRDefault="0007410E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636" o:spid="_x0000_s1027" type="#_x0000_t116" style="position:absolute;left:0;text-align:left;margin-left:.15pt;margin-top:5.95pt;width:86.2pt;height:58.6pt;z-index:251658240" o:preferrelative="t">
            <v:stroke miterlimit="2"/>
            <v:textbox>
              <w:txbxContent>
                <w:p w:rsidR="005750FD" w:rsidRDefault="003A1E3A">
                  <w:r>
                    <w:rPr>
                      <w:rFonts w:hint="eastAsia"/>
                    </w:rPr>
                    <w:t>申请人提交申请材料</w:t>
                  </w:r>
                </w:p>
              </w:txbxContent>
            </v:textbox>
          </v:shape>
        </w:pict>
      </w:r>
    </w:p>
    <w:p w:rsidR="005750FD" w:rsidRDefault="0007410E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pict>
          <v:roundrect id="AutoShape 639" o:spid="_x0000_s1028" style="position:absolute;left:0;text-align:left;margin-left:144.95pt;margin-top:139.3pt;width:268.1pt;height:31.5pt;z-index:251661312" arcsize="10923f" o:preferrelative="t">
            <v:stroke miterlimit="2"/>
            <v:textbox>
              <w:txbxContent>
                <w:p w:rsidR="005750FD" w:rsidRDefault="003A1E3A">
                  <w:r>
                    <w:rPr>
                      <w:rFonts w:hint="eastAsia"/>
                    </w:rPr>
                    <w:t>材料齐全予以当场办理</w:t>
                  </w:r>
                </w:p>
                <w:p w:rsidR="005750FD" w:rsidRDefault="005750FD"/>
              </w:txbxContent>
            </v:textbox>
          </v:roundrect>
        </w:pict>
      </w:r>
      <w:r>
        <w:rPr>
          <w:rFonts w:ascii="仿宋_GB2312" w:eastAsia="仿宋_GB2312"/>
          <w:sz w:val="30"/>
          <w:szCs w:val="30"/>
        </w:rPr>
        <w:pict>
          <v:roundrect id="AutoShape 637" o:spid="_x0000_s1029" style="position:absolute;left:0;text-align:left;margin-left:273.6pt;margin-top:28.3pt;width:146.45pt;height:33.7pt;z-index:251659264" arcsize="10923f" o:preferrelative="t">
            <v:stroke miterlimit="2"/>
            <v:textbox>
              <w:txbxContent>
                <w:p w:rsidR="005750FD" w:rsidRDefault="003A1E3A"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sz w:val="30"/>
          <w:szCs w:val="30"/>
        </w:rPr>
        <w:pict>
          <v:roundrect id="AutoShape 638" o:spid="_x0000_s1030" style="position:absolute;left:0;text-align:left;margin-left:144.95pt;margin-top:86.7pt;width:268.1pt;height:43.55pt;z-index:251660288" arcsize="10923f" o:preferrelative="t">
            <v:stroke miterlimit="2"/>
            <v:textbox>
              <w:txbxContent>
                <w:p w:rsidR="005750FD" w:rsidRDefault="003A1E3A">
                  <w:r>
                    <w:rPr>
                      <w:rFonts w:hint="eastAsia"/>
                    </w:rPr>
                    <w:t>材料不全或不符合其他法定形式的，一次性告知补正材料，并依法出具《行政许可补正通知书》或其他文书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sz w:val="30"/>
          <w:szCs w:val="3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645" o:spid="_x0000_s1031" type="#_x0000_t110" style="position:absolute;left:0;text-align:left;margin-left:-33pt;margin-top:75.55pt;width:147.75pt;height:95.25pt;z-index:251667456" o:preferrelative="t">
            <v:stroke miterlimit="2"/>
            <v:textbox>
              <w:txbxContent>
                <w:p w:rsidR="005750FD" w:rsidRDefault="003A1E3A">
                  <w:r>
                    <w:rPr>
                      <w:rFonts w:hint="eastAsia"/>
                    </w:rPr>
                    <w:t>分支局受理、审查、审核</w:t>
                  </w:r>
                </w:p>
              </w:txbxContent>
            </v:textbox>
          </v:shape>
        </w:pict>
      </w:r>
      <w:r>
        <w:rPr>
          <w:rFonts w:ascii="仿宋_GB2312" w:eastAsia="仿宋_GB2312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44" o:spid="_x0000_s1032" type="#_x0000_t32" style="position:absolute;left:0;text-align:left;margin-left:41.45pt;margin-top:47.75pt;width:232.15pt;height:.05pt;flip:x;z-index:251666432" o:preferrelative="t" filled="t">
            <v:stroke endarrow="block" miterlimit="2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3" o:spid="_x0000_s1033" type="#_x0000_t32" style="position:absolute;left:0;text-align:left;margin-left:345.35pt;margin-top:62pt;width:.05pt;height:24.7pt;flip:y;z-index:251665408" o:preferrelative="t" filled="t">
            <v:stroke endarrow="block" miterlimit="2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2" o:spid="_x0000_s1034" type="#_x0000_t32" style="position:absolute;left:0;text-align:left;margin-left:86.35pt;margin-top:142.2pt;width:58.6pt;height:.05pt;z-index:251664384" o:preferrelative="t" filled="t">
            <v:stroke endarrow="block" miterlimit="2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1" o:spid="_x0000_s1035" type="#_x0000_t32" style="position:absolute;left:0;text-align:left;margin-left:86.35pt;margin-top:104.7pt;width:58.6pt;height:.05pt;z-index:251663360" o:preferrelative="t" filled="t">
            <v:stroke endarrow="block" miterlimit="2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0" o:spid="_x0000_s1036" type="#_x0000_t32" style="position:absolute;left:0;text-align:left;margin-left:40.6pt;margin-top:33.35pt;width:.05pt;height:42.2pt;z-index:251662336" o:preferrelative="t" filled="t">
            <v:stroke endarrow="block" miterlimit="2"/>
          </v:shape>
        </w:pict>
      </w:r>
    </w:p>
    <w:p w:rsidR="005750FD" w:rsidRDefault="005750FD">
      <w:pPr>
        <w:ind w:right="300"/>
        <w:rPr>
          <w:rFonts w:ascii="仿宋_GB2312" w:eastAsia="仿宋_GB2312"/>
          <w:sz w:val="30"/>
          <w:szCs w:val="30"/>
        </w:rPr>
      </w:pPr>
    </w:p>
    <w:p w:rsidR="005750FD" w:rsidRDefault="005750FD">
      <w:pPr>
        <w:ind w:right="300"/>
        <w:rPr>
          <w:rFonts w:ascii="仿宋_GB2312" w:eastAsia="仿宋_GB2312"/>
          <w:sz w:val="30"/>
          <w:szCs w:val="30"/>
        </w:rPr>
      </w:pPr>
    </w:p>
    <w:p w:rsidR="005750FD" w:rsidRDefault="005750FD">
      <w:pPr>
        <w:ind w:right="300"/>
        <w:rPr>
          <w:rFonts w:ascii="仿宋_GB2312" w:eastAsia="仿宋_GB2312"/>
          <w:sz w:val="30"/>
          <w:szCs w:val="30"/>
        </w:rPr>
      </w:pPr>
    </w:p>
    <w:p w:rsidR="005750FD" w:rsidRDefault="005750FD">
      <w:pPr>
        <w:ind w:right="300"/>
        <w:rPr>
          <w:rFonts w:ascii="仿宋_GB2312" w:eastAsia="仿宋_GB2312"/>
          <w:sz w:val="30"/>
          <w:szCs w:val="30"/>
        </w:rPr>
      </w:pPr>
    </w:p>
    <w:p w:rsidR="005750FD" w:rsidRDefault="005750FD">
      <w:pPr>
        <w:ind w:right="300"/>
        <w:rPr>
          <w:rFonts w:ascii="仿宋_GB2312" w:eastAsia="仿宋_GB2312"/>
          <w:sz w:val="30"/>
          <w:szCs w:val="30"/>
        </w:rPr>
      </w:pPr>
    </w:p>
    <w:p w:rsidR="005750FD" w:rsidRDefault="005750FD">
      <w:pPr>
        <w:ind w:right="300"/>
        <w:rPr>
          <w:rFonts w:ascii="仿宋_GB2312" w:eastAsia="仿宋_GB2312"/>
          <w:sz w:val="30"/>
          <w:szCs w:val="30"/>
        </w:rPr>
      </w:pPr>
    </w:p>
    <w:p w:rsidR="005750FD" w:rsidRDefault="005750FD">
      <w:pPr>
        <w:ind w:right="300"/>
        <w:rPr>
          <w:rFonts w:ascii="仿宋_GB2312" w:eastAsia="仿宋_GB2312"/>
          <w:sz w:val="30"/>
          <w:szCs w:val="30"/>
        </w:rPr>
      </w:pPr>
    </w:p>
    <w:p w:rsidR="005750FD" w:rsidRDefault="005750FD">
      <w:pPr>
        <w:ind w:right="300"/>
        <w:rPr>
          <w:rFonts w:ascii="仿宋_GB2312" w:eastAsia="仿宋_GB2312"/>
          <w:sz w:val="30"/>
          <w:szCs w:val="30"/>
        </w:rPr>
      </w:pPr>
    </w:p>
    <w:p w:rsidR="005750FD" w:rsidRDefault="005750FD">
      <w:pPr>
        <w:adjustRightInd w:val="0"/>
        <w:snapToGrid w:val="0"/>
        <w:spacing w:line="360" w:lineRule="auto"/>
        <w:ind w:firstLine="585"/>
      </w:pPr>
    </w:p>
    <w:sectPr w:rsidR="005750FD" w:rsidSect="005750FD">
      <w:footerReference w:type="default" r:id="rId15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52E" w:rsidRDefault="0042652E" w:rsidP="005750FD">
      <w:r>
        <w:separator/>
      </w:r>
    </w:p>
  </w:endnote>
  <w:endnote w:type="continuationSeparator" w:id="1">
    <w:p w:rsidR="0042652E" w:rsidRDefault="0042652E" w:rsidP="0057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0FD" w:rsidRDefault="0007410E">
    <w:pPr>
      <w:pStyle w:val="a6"/>
      <w:jc w:val="center"/>
    </w:pPr>
    <w:r w:rsidRPr="0007410E">
      <w:fldChar w:fldCharType="begin"/>
    </w:r>
    <w:r w:rsidR="003A1E3A">
      <w:instrText xml:space="preserve"> PAGE   \* MERGEFORMAT </w:instrText>
    </w:r>
    <w:r w:rsidRPr="0007410E">
      <w:fldChar w:fldCharType="separate"/>
    </w:r>
    <w:r w:rsidR="003A1E3A">
      <w:rPr>
        <w:lang w:val="zh-CN"/>
      </w:rPr>
      <w:t>1</w:t>
    </w:r>
    <w:r>
      <w:rPr>
        <w:lang w:val="zh-CN"/>
      </w:rPr>
      <w:fldChar w:fldCharType="end"/>
    </w:r>
  </w:p>
  <w:p w:rsidR="005750FD" w:rsidRDefault="005750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3141"/>
      <w:docPartObj>
        <w:docPartGallery w:val="Page Numbers (Bottom of Page)"/>
        <w:docPartUnique/>
      </w:docPartObj>
    </w:sdtPr>
    <w:sdtContent>
      <w:p w:rsidR="000542A5" w:rsidRDefault="0007410E">
        <w:pPr>
          <w:pStyle w:val="a6"/>
          <w:jc w:val="center"/>
        </w:pPr>
        <w:r>
          <w:fldChar w:fldCharType="begin"/>
        </w:r>
        <w:r w:rsidR="000542A5">
          <w:instrText xml:space="preserve"> PAGE   \* MERGEFORMAT </w:instrText>
        </w:r>
        <w:r>
          <w:fldChar w:fldCharType="separate"/>
        </w:r>
        <w:r w:rsidR="006136E9" w:rsidRPr="006136E9">
          <w:rPr>
            <w:noProof/>
            <w:lang w:val="zh-CN"/>
          </w:rPr>
          <w:t>1</w:t>
        </w:r>
        <w:r>
          <w:fldChar w:fldCharType="end"/>
        </w:r>
      </w:p>
    </w:sdtContent>
  </w:sdt>
  <w:p w:rsidR="000542A5" w:rsidRDefault="000542A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0FD" w:rsidRDefault="0007410E">
    <w:pPr>
      <w:pStyle w:val="a6"/>
      <w:jc w:val="center"/>
    </w:pPr>
    <w:r w:rsidRPr="0007410E">
      <w:fldChar w:fldCharType="begin"/>
    </w:r>
    <w:r w:rsidR="003A1E3A">
      <w:instrText xml:space="preserve"> PAGE   \* MERGEFORMAT </w:instrText>
    </w:r>
    <w:r w:rsidRPr="0007410E">
      <w:fldChar w:fldCharType="separate"/>
    </w:r>
    <w:r w:rsidR="003A1E3A">
      <w:rPr>
        <w:lang w:val="zh-CN"/>
      </w:rPr>
      <w:t>6</w:t>
    </w:r>
    <w:r>
      <w:rPr>
        <w:lang w:val="zh-CN"/>
      </w:rPr>
      <w:fldChar w:fldCharType="end"/>
    </w:r>
  </w:p>
  <w:p w:rsidR="005750FD" w:rsidRDefault="005750F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05" w:rsidRDefault="0007410E">
    <w:pPr>
      <w:pStyle w:val="a6"/>
      <w:jc w:val="center"/>
    </w:pPr>
    <w:r>
      <w:fldChar w:fldCharType="begin"/>
    </w:r>
    <w:r w:rsidR="00746E05">
      <w:instrText xml:space="preserve"> PAGE   \* MERGEFORMAT </w:instrText>
    </w:r>
    <w:r>
      <w:fldChar w:fldCharType="separate"/>
    </w:r>
    <w:r w:rsidR="006136E9" w:rsidRPr="006136E9">
      <w:rPr>
        <w:noProof/>
        <w:lang w:val="zh-CN"/>
      </w:rPr>
      <w:t>4</w:t>
    </w:r>
    <w:r>
      <w:fldChar w:fldCharType="end"/>
    </w:r>
  </w:p>
  <w:p w:rsidR="005750FD" w:rsidRDefault="005750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52E" w:rsidRDefault="0042652E" w:rsidP="005750FD">
      <w:r>
        <w:separator/>
      </w:r>
    </w:p>
  </w:footnote>
  <w:footnote w:type="continuationSeparator" w:id="1">
    <w:p w:rsidR="0042652E" w:rsidRDefault="0042652E" w:rsidP="00575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8B" w:rsidRDefault="00072D8B" w:rsidP="00072D8B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07600"/>
    <w:rsid w:val="00022191"/>
    <w:rsid w:val="00023783"/>
    <w:rsid w:val="00041960"/>
    <w:rsid w:val="00042B58"/>
    <w:rsid w:val="000542A5"/>
    <w:rsid w:val="00054B00"/>
    <w:rsid w:val="00055270"/>
    <w:rsid w:val="00057F76"/>
    <w:rsid w:val="0006560A"/>
    <w:rsid w:val="00067BFA"/>
    <w:rsid w:val="00072D8B"/>
    <w:rsid w:val="00072F8A"/>
    <w:rsid w:val="0007410E"/>
    <w:rsid w:val="000750C8"/>
    <w:rsid w:val="00080630"/>
    <w:rsid w:val="0008322A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3AA1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ADD"/>
    <w:rsid w:val="001F4BD4"/>
    <w:rsid w:val="001F7297"/>
    <w:rsid w:val="00205D07"/>
    <w:rsid w:val="00212F39"/>
    <w:rsid w:val="00217116"/>
    <w:rsid w:val="00231EED"/>
    <w:rsid w:val="00233841"/>
    <w:rsid w:val="002343C8"/>
    <w:rsid w:val="00235736"/>
    <w:rsid w:val="00235F24"/>
    <w:rsid w:val="002417D2"/>
    <w:rsid w:val="00241FE8"/>
    <w:rsid w:val="0024527E"/>
    <w:rsid w:val="00253743"/>
    <w:rsid w:val="00253F7B"/>
    <w:rsid w:val="00263773"/>
    <w:rsid w:val="00263B1F"/>
    <w:rsid w:val="002750BA"/>
    <w:rsid w:val="00281976"/>
    <w:rsid w:val="00291C17"/>
    <w:rsid w:val="0029313A"/>
    <w:rsid w:val="002A668C"/>
    <w:rsid w:val="002B0B1C"/>
    <w:rsid w:val="002B29D1"/>
    <w:rsid w:val="002B598D"/>
    <w:rsid w:val="002B61C1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42667"/>
    <w:rsid w:val="00343044"/>
    <w:rsid w:val="00344B01"/>
    <w:rsid w:val="00353AC4"/>
    <w:rsid w:val="003616B4"/>
    <w:rsid w:val="00373EC0"/>
    <w:rsid w:val="003A090F"/>
    <w:rsid w:val="003A1E3A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2652E"/>
    <w:rsid w:val="00440A1F"/>
    <w:rsid w:val="00443603"/>
    <w:rsid w:val="00443604"/>
    <w:rsid w:val="004501EA"/>
    <w:rsid w:val="00452108"/>
    <w:rsid w:val="00460458"/>
    <w:rsid w:val="00461294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0AE9"/>
    <w:rsid w:val="00542447"/>
    <w:rsid w:val="00561A1F"/>
    <w:rsid w:val="00564312"/>
    <w:rsid w:val="005750FD"/>
    <w:rsid w:val="00583BE5"/>
    <w:rsid w:val="005938DE"/>
    <w:rsid w:val="005A2981"/>
    <w:rsid w:val="005C3FAA"/>
    <w:rsid w:val="005C6937"/>
    <w:rsid w:val="005C7F02"/>
    <w:rsid w:val="005E1B5C"/>
    <w:rsid w:val="005F0A86"/>
    <w:rsid w:val="005F144A"/>
    <w:rsid w:val="005F1C00"/>
    <w:rsid w:val="006136E9"/>
    <w:rsid w:val="0061621E"/>
    <w:rsid w:val="0062600A"/>
    <w:rsid w:val="006265C1"/>
    <w:rsid w:val="00630AA8"/>
    <w:rsid w:val="00630B2E"/>
    <w:rsid w:val="00643D2A"/>
    <w:rsid w:val="0066041A"/>
    <w:rsid w:val="00664E11"/>
    <w:rsid w:val="00673B30"/>
    <w:rsid w:val="00696E5D"/>
    <w:rsid w:val="006A1A06"/>
    <w:rsid w:val="006A4C02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44BD5"/>
    <w:rsid w:val="00745748"/>
    <w:rsid w:val="00746E05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85FA9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11DFB"/>
    <w:rsid w:val="0082168E"/>
    <w:rsid w:val="00821968"/>
    <w:rsid w:val="0084639E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647"/>
    <w:rsid w:val="009D688C"/>
    <w:rsid w:val="009F7A36"/>
    <w:rsid w:val="00A1538B"/>
    <w:rsid w:val="00A249C2"/>
    <w:rsid w:val="00A24FAB"/>
    <w:rsid w:val="00A27E4F"/>
    <w:rsid w:val="00A301E7"/>
    <w:rsid w:val="00A3068F"/>
    <w:rsid w:val="00A371ED"/>
    <w:rsid w:val="00A42E69"/>
    <w:rsid w:val="00A45CA7"/>
    <w:rsid w:val="00A51415"/>
    <w:rsid w:val="00A6014E"/>
    <w:rsid w:val="00A60356"/>
    <w:rsid w:val="00A66F2C"/>
    <w:rsid w:val="00A81DF1"/>
    <w:rsid w:val="00A90EF3"/>
    <w:rsid w:val="00AA279A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84131"/>
    <w:rsid w:val="00B8630E"/>
    <w:rsid w:val="00B865B8"/>
    <w:rsid w:val="00B931F4"/>
    <w:rsid w:val="00B95573"/>
    <w:rsid w:val="00B96395"/>
    <w:rsid w:val="00BA2AF8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140AD"/>
    <w:rsid w:val="00D14CBC"/>
    <w:rsid w:val="00D21ADA"/>
    <w:rsid w:val="00D33A4D"/>
    <w:rsid w:val="00D33F76"/>
    <w:rsid w:val="00D41F5E"/>
    <w:rsid w:val="00D43DC0"/>
    <w:rsid w:val="00D54E56"/>
    <w:rsid w:val="00D6407D"/>
    <w:rsid w:val="00D90907"/>
    <w:rsid w:val="00D93E78"/>
    <w:rsid w:val="00DA7B4D"/>
    <w:rsid w:val="00DA7D86"/>
    <w:rsid w:val="00DC6E91"/>
    <w:rsid w:val="00DC7514"/>
    <w:rsid w:val="00DD3845"/>
    <w:rsid w:val="00E038A4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75297"/>
    <w:rsid w:val="00E934AB"/>
    <w:rsid w:val="00EA0618"/>
    <w:rsid w:val="00EA06AC"/>
    <w:rsid w:val="00EA08BF"/>
    <w:rsid w:val="00EA24FB"/>
    <w:rsid w:val="00EB3204"/>
    <w:rsid w:val="00EB50BA"/>
    <w:rsid w:val="00EB5B41"/>
    <w:rsid w:val="00EC3D33"/>
    <w:rsid w:val="00EC552E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4787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077417AB"/>
    <w:rsid w:val="1EFA433E"/>
    <w:rsid w:val="44EB1442"/>
    <w:rsid w:val="59A9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6" type="connector" idref="#AutoShape 644"/>
        <o:r id="V:Rule7" type="connector" idref="#AutoShape 642"/>
        <o:r id="V:Rule8" type="connector" idref="#AutoShape 641"/>
        <o:r id="V:Rule9" type="connector" idref="#AutoShape 640"/>
        <o:r id="V:Rule10" type="connector" idref="#AutoShape 6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footnote reference" w:semiHidden="0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750FD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5750FD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750FD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rsid w:val="005750FD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5750FD"/>
    <w:pPr>
      <w:jc w:val="left"/>
    </w:pPr>
    <w:rPr>
      <w:rFonts w:cs="Times New Roman"/>
    </w:rPr>
  </w:style>
  <w:style w:type="paragraph" w:styleId="a5">
    <w:name w:val="Balloon Text"/>
    <w:basedOn w:val="a"/>
    <w:link w:val="Char1"/>
    <w:unhideWhenUsed/>
    <w:rsid w:val="005750F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75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575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rsid w:val="005750FD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5750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5750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5750FD"/>
    <w:rPr>
      <w:rFonts w:ascii="ˎ̥" w:hAnsi="ˎ̥" w:hint="default"/>
      <w:color w:val="0453CC"/>
      <w:sz w:val="20"/>
      <w:szCs w:val="20"/>
      <w:u w:val="none"/>
    </w:rPr>
  </w:style>
  <w:style w:type="character" w:styleId="ab">
    <w:name w:val="annotation reference"/>
    <w:basedOn w:val="a0"/>
    <w:unhideWhenUsed/>
    <w:rsid w:val="005750FD"/>
    <w:rPr>
      <w:sz w:val="21"/>
      <w:szCs w:val="21"/>
    </w:rPr>
  </w:style>
  <w:style w:type="character" w:styleId="ac">
    <w:name w:val="footnote reference"/>
    <w:unhideWhenUsed/>
    <w:qFormat/>
    <w:rsid w:val="005750FD"/>
    <w:rPr>
      <w:rFonts w:ascii="Times New Roman" w:hAnsi="Times New Roman" w:cs="Times New Roman"/>
      <w:vertAlign w:val="superscript"/>
    </w:rPr>
  </w:style>
  <w:style w:type="table" w:styleId="ad">
    <w:name w:val="Table Grid"/>
    <w:basedOn w:val="a1"/>
    <w:uiPriority w:val="59"/>
    <w:rsid w:val="005750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5750FD"/>
    <w:pPr>
      <w:ind w:firstLineChars="200" w:firstLine="420"/>
    </w:pPr>
  </w:style>
  <w:style w:type="paragraph" w:customStyle="1" w:styleId="Default">
    <w:name w:val="Default"/>
    <w:uiPriority w:val="99"/>
    <w:rsid w:val="005750FD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rsid w:val="005750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rsid w:val="005750FD"/>
    <w:rPr>
      <w:rFonts w:ascii="Calibri" w:hAnsi="Calibri" w:cs="黑体"/>
      <w:kern w:val="2"/>
      <w:sz w:val="21"/>
      <w:szCs w:val="22"/>
    </w:rPr>
  </w:style>
  <w:style w:type="paragraph" w:customStyle="1" w:styleId="12">
    <w:name w:val="列出段落1"/>
    <w:basedOn w:val="a"/>
    <w:uiPriority w:val="34"/>
    <w:qFormat/>
    <w:rsid w:val="005750FD"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rsid w:val="005750FD"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rsid w:val="005750FD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rsid w:val="005750FD"/>
    <w:pPr>
      <w:widowControl/>
    </w:pPr>
    <w:rPr>
      <w:rFonts w:cs="宋体"/>
      <w:kern w:val="0"/>
      <w:szCs w:val="21"/>
    </w:rPr>
  </w:style>
  <w:style w:type="character" w:customStyle="1" w:styleId="Char3">
    <w:name w:val="页眉 Char"/>
    <w:basedOn w:val="a0"/>
    <w:link w:val="a7"/>
    <w:uiPriority w:val="99"/>
    <w:rsid w:val="005750FD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750FD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5750FD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5750FD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semiHidden/>
    <w:rsid w:val="005750FD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5750FD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5750F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750FD"/>
    <w:rPr>
      <w:rFonts w:ascii="仿宋_GB2312" w:eastAsia="仿宋_GB2312" w:hAnsi="Calibri" w:cs="Times New Roman"/>
      <w:sz w:val="30"/>
      <w:szCs w:val="30"/>
    </w:rPr>
  </w:style>
  <w:style w:type="character" w:customStyle="1" w:styleId="Char4">
    <w:name w:val="脚注文本 Char"/>
    <w:basedOn w:val="a0"/>
    <w:uiPriority w:val="99"/>
    <w:semiHidden/>
    <w:rsid w:val="005750FD"/>
    <w:rPr>
      <w:kern w:val="2"/>
      <w:sz w:val="18"/>
      <w:szCs w:val="18"/>
    </w:rPr>
  </w:style>
  <w:style w:type="character" w:customStyle="1" w:styleId="Char10">
    <w:name w:val="脚注文本 Char1"/>
    <w:basedOn w:val="a0"/>
    <w:link w:val="a8"/>
    <w:semiHidden/>
    <w:rsid w:val="005750FD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5750FD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rsid w:val="005750FD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5750FD"/>
    <w:rPr>
      <w:kern w:val="2"/>
      <w:sz w:val="21"/>
      <w:szCs w:val="22"/>
    </w:rPr>
  </w:style>
  <w:style w:type="character" w:customStyle="1" w:styleId="13">
    <w:name w:val="明显强调1"/>
    <w:basedOn w:val="a0"/>
    <w:uiPriority w:val="21"/>
    <w:qFormat/>
    <w:rsid w:val="005750FD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rsid w:val="005750FD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5750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af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afe.gov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B962CB-C0F3-4068-994E-3816E88C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编号：57016               _x0001_</dc:title>
  <dc:creator>裴建君2</dc:creator>
  <cp:lastModifiedBy>纪晨</cp:lastModifiedBy>
  <cp:revision>8</cp:revision>
  <cp:lastPrinted>2021-02-02T06:20:00Z</cp:lastPrinted>
  <dcterms:created xsi:type="dcterms:W3CDTF">2021-02-02T03:19:00Z</dcterms:created>
  <dcterms:modified xsi:type="dcterms:W3CDTF">2021-02-03T06:34:00Z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