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300"/>
        <w:jc w:val="center"/>
        <w:rPr>
          <w:rFonts w:hint="eastAsia" w:ascii="仿宋_GB2312" w:hAnsi="ˎ̥" w:eastAsia="仿宋_GB2312" w:cs="宋体"/>
          <w:kern w:val="0"/>
          <w:sz w:val="30"/>
          <w:szCs w:val="30"/>
        </w:rPr>
      </w:pPr>
      <w:bookmarkStart w:id="0" w:name="_GoBack"/>
      <w:bookmarkEnd w:id="0"/>
      <w:r>
        <w:rPr>
          <w:rFonts w:hint="eastAsia" w:ascii="黑体" w:eastAsia="黑体"/>
          <w:sz w:val="30"/>
          <w:szCs w:val="30"/>
        </w:rPr>
        <w:t>境外上市登记表</w:t>
      </w:r>
    </w:p>
    <w:p>
      <w:pPr>
        <w:spacing w:line="400" w:lineRule="exact"/>
        <w:jc w:val="left"/>
        <w:rPr>
          <w:rFonts w:ascii="华文楷体" w:hAnsi="华文楷体" w:eastAsia="华文楷体"/>
          <w:sz w:val="24"/>
        </w:rPr>
      </w:pPr>
      <w:r>
        <w:rPr>
          <w:rFonts w:ascii="华文楷体" w:hAnsi="华文楷体" w:eastAsia="华文楷体"/>
          <w:sz w:val="24"/>
        </w:rPr>
        <w:t xml:space="preserve">登记类别：□登记   □变更登记 </w:t>
      </w:r>
      <w:r>
        <w:rPr>
          <w:rFonts w:hint="eastAsia" w:ascii="华文楷体" w:hAnsi="华文楷体" w:eastAsia="华文楷体"/>
          <w:sz w:val="24"/>
        </w:rPr>
        <w:t xml:space="preserve"> </w:t>
      </w:r>
      <w:r>
        <w:rPr>
          <w:rFonts w:ascii="华文楷体" w:hAnsi="华文楷体" w:eastAsia="华文楷体"/>
          <w:sz w:val="24"/>
        </w:rPr>
        <w:t>□</w:t>
      </w:r>
      <w:r>
        <w:rPr>
          <w:rFonts w:hint="eastAsia" w:ascii="华文楷体" w:hAnsi="华文楷体" w:eastAsia="华文楷体"/>
          <w:sz w:val="24"/>
        </w:rPr>
        <w:t>注销</w:t>
      </w:r>
      <w:r>
        <w:rPr>
          <w:rFonts w:ascii="华文楷体" w:hAnsi="华文楷体" w:eastAsia="华文楷体"/>
          <w:sz w:val="24"/>
        </w:rPr>
        <w:t>登记     编号（外汇局填写）：</w:t>
      </w:r>
    </w:p>
    <w:tbl>
      <w:tblPr>
        <w:tblStyle w:val="5"/>
        <w:tblW w:w="0" w:type="auto"/>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66"/>
        <w:gridCol w:w="35"/>
        <w:gridCol w:w="570"/>
        <w:gridCol w:w="141"/>
        <w:gridCol w:w="702"/>
        <w:gridCol w:w="9"/>
        <w:gridCol w:w="273"/>
        <w:gridCol w:w="55"/>
        <w:gridCol w:w="155"/>
        <w:gridCol w:w="567"/>
        <w:gridCol w:w="96"/>
        <w:gridCol w:w="188"/>
        <w:gridCol w:w="425"/>
        <w:gridCol w:w="51"/>
        <w:gridCol w:w="699"/>
        <w:gridCol w:w="6"/>
        <w:gridCol w:w="161"/>
        <w:gridCol w:w="75"/>
        <w:gridCol w:w="709"/>
        <w:gridCol w:w="175"/>
        <w:gridCol w:w="487"/>
        <w:gridCol w:w="47"/>
        <w:gridCol w:w="141"/>
        <w:gridCol w:w="709"/>
        <w:gridCol w:w="142"/>
        <w:gridCol w:w="283"/>
        <w:gridCol w:w="284"/>
        <w:gridCol w:w="946"/>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Ex>
        <w:trPr>
          <w:trHeight w:val="446" w:hRule="atLeast"/>
          <w:jc w:val="center"/>
        </w:trPr>
        <w:tc>
          <w:tcPr>
            <w:tcW w:w="8897" w:type="dxa"/>
            <w:gridSpan w:val="28"/>
            <w:vAlign w:val="center"/>
          </w:tcPr>
          <w:p>
            <w:pPr>
              <w:spacing w:line="340" w:lineRule="exact"/>
              <w:jc w:val="center"/>
              <w:rPr>
                <w:rFonts w:ascii="华文楷体" w:hAnsi="华文楷体" w:eastAsia="华文楷体"/>
                <w:b/>
                <w:sz w:val="24"/>
              </w:rPr>
            </w:pPr>
            <w:r>
              <w:rPr>
                <w:rFonts w:ascii="华文楷体" w:hAnsi="华文楷体" w:eastAsia="华文楷体"/>
                <w:b/>
                <w:sz w:val="24"/>
              </w:rPr>
              <w:t>境外上市的境内公司（以下简称境内公司）基本信息</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2496" w:type="dxa"/>
            <w:gridSpan w:val="7"/>
            <w:vAlign w:val="center"/>
          </w:tcPr>
          <w:p>
            <w:pPr>
              <w:spacing w:line="340" w:lineRule="exact"/>
              <w:jc w:val="left"/>
              <w:rPr>
                <w:rFonts w:ascii="华文楷体" w:hAnsi="华文楷体" w:eastAsia="华文楷体"/>
                <w:sz w:val="24"/>
              </w:rPr>
            </w:pPr>
            <w:r>
              <w:rPr>
                <w:rFonts w:ascii="华文楷体" w:hAnsi="华文楷体" w:eastAsia="华文楷体"/>
                <w:sz w:val="24"/>
              </w:rPr>
              <w:t>境内公司名称</w:t>
            </w:r>
          </w:p>
        </w:tc>
        <w:tc>
          <w:tcPr>
            <w:tcW w:w="3187" w:type="dxa"/>
            <w:gridSpan w:val="12"/>
            <w:vAlign w:val="center"/>
          </w:tcPr>
          <w:p>
            <w:pPr>
              <w:spacing w:line="340" w:lineRule="exact"/>
              <w:jc w:val="center"/>
              <w:rPr>
                <w:rFonts w:ascii="华文楷体" w:hAnsi="华文楷体" w:eastAsia="华文楷体"/>
                <w:sz w:val="24"/>
              </w:rPr>
            </w:pPr>
          </w:p>
        </w:tc>
        <w:tc>
          <w:tcPr>
            <w:tcW w:w="1701" w:type="dxa"/>
            <w:gridSpan w:val="6"/>
            <w:vAlign w:val="center"/>
          </w:tcPr>
          <w:p>
            <w:pPr>
              <w:spacing w:line="340" w:lineRule="exact"/>
              <w:jc w:val="left"/>
              <w:rPr>
                <w:rFonts w:ascii="华文楷体" w:hAnsi="华文楷体" w:eastAsia="华文楷体"/>
                <w:sz w:val="24"/>
              </w:rPr>
            </w:pPr>
            <w:r>
              <w:rPr>
                <w:rFonts w:ascii="华文楷体" w:hAnsi="华文楷体" w:eastAsia="华文楷体"/>
                <w:sz w:val="24"/>
              </w:rPr>
              <w:t>统一社会信用代码</w:t>
            </w:r>
          </w:p>
        </w:tc>
        <w:tc>
          <w:tcPr>
            <w:tcW w:w="1513" w:type="dxa"/>
            <w:gridSpan w:val="3"/>
            <w:vAlign w:val="center"/>
          </w:tcPr>
          <w:p>
            <w:pPr>
              <w:spacing w:line="340" w:lineRule="exact"/>
              <w:jc w:val="center"/>
              <w:rPr>
                <w:rFonts w:ascii="华文楷体" w:hAnsi="华文楷体" w:eastAsia="华文楷体"/>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2496" w:type="dxa"/>
            <w:gridSpan w:val="7"/>
            <w:vAlign w:val="center"/>
          </w:tcPr>
          <w:p>
            <w:pPr>
              <w:spacing w:line="340" w:lineRule="exact"/>
              <w:jc w:val="left"/>
              <w:rPr>
                <w:rFonts w:ascii="华文楷体" w:hAnsi="华文楷体" w:eastAsia="华文楷体"/>
                <w:sz w:val="24"/>
              </w:rPr>
            </w:pPr>
            <w:r>
              <w:rPr>
                <w:rFonts w:ascii="华文楷体" w:hAnsi="华文楷体" w:eastAsia="华文楷体"/>
                <w:sz w:val="24"/>
              </w:rPr>
              <w:t>注册地址</w:t>
            </w:r>
          </w:p>
        </w:tc>
        <w:tc>
          <w:tcPr>
            <w:tcW w:w="3187" w:type="dxa"/>
            <w:gridSpan w:val="12"/>
            <w:vAlign w:val="center"/>
          </w:tcPr>
          <w:p>
            <w:pPr>
              <w:spacing w:line="340" w:lineRule="exact"/>
              <w:jc w:val="center"/>
              <w:rPr>
                <w:rFonts w:ascii="华文楷体" w:hAnsi="华文楷体" w:eastAsia="华文楷体"/>
                <w:sz w:val="24"/>
              </w:rPr>
            </w:pPr>
          </w:p>
        </w:tc>
        <w:tc>
          <w:tcPr>
            <w:tcW w:w="1701" w:type="dxa"/>
            <w:gridSpan w:val="6"/>
            <w:vAlign w:val="center"/>
          </w:tcPr>
          <w:p>
            <w:pPr>
              <w:spacing w:line="340" w:lineRule="exact"/>
              <w:jc w:val="left"/>
              <w:rPr>
                <w:rFonts w:ascii="华文楷体" w:hAnsi="华文楷体" w:eastAsia="华文楷体"/>
                <w:sz w:val="24"/>
              </w:rPr>
            </w:pPr>
            <w:r>
              <w:rPr>
                <w:rFonts w:ascii="华文楷体" w:hAnsi="华文楷体" w:eastAsia="华文楷体"/>
                <w:sz w:val="24"/>
              </w:rPr>
              <w:t>法定代表人</w:t>
            </w:r>
          </w:p>
        </w:tc>
        <w:tc>
          <w:tcPr>
            <w:tcW w:w="1513" w:type="dxa"/>
            <w:gridSpan w:val="3"/>
            <w:vAlign w:val="center"/>
          </w:tcPr>
          <w:p>
            <w:pPr>
              <w:spacing w:line="340" w:lineRule="exact"/>
              <w:jc w:val="center"/>
              <w:rPr>
                <w:rFonts w:ascii="华文楷体" w:hAnsi="华文楷体" w:eastAsia="华文楷体"/>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2496" w:type="dxa"/>
            <w:gridSpan w:val="7"/>
            <w:vAlign w:val="center"/>
          </w:tcPr>
          <w:p>
            <w:pPr>
              <w:spacing w:line="340" w:lineRule="exact"/>
              <w:jc w:val="left"/>
              <w:rPr>
                <w:rFonts w:ascii="华文楷体" w:hAnsi="华文楷体" w:eastAsia="华文楷体"/>
                <w:sz w:val="24"/>
              </w:rPr>
            </w:pPr>
            <w:r>
              <w:rPr>
                <w:rFonts w:ascii="华文楷体" w:hAnsi="华文楷体" w:eastAsia="华文楷体"/>
                <w:sz w:val="24"/>
              </w:rPr>
              <w:t>上市地及证券交易所</w:t>
            </w:r>
          </w:p>
        </w:tc>
        <w:tc>
          <w:tcPr>
            <w:tcW w:w="3187" w:type="dxa"/>
            <w:gridSpan w:val="12"/>
            <w:vAlign w:val="center"/>
          </w:tcPr>
          <w:p>
            <w:pPr>
              <w:spacing w:line="340" w:lineRule="exact"/>
              <w:jc w:val="center"/>
              <w:rPr>
                <w:rFonts w:ascii="华文楷体" w:hAnsi="华文楷体" w:eastAsia="华文楷体"/>
                <w:sz w:val="24"/>
              </w:rPr>
            </w:pPr>
          </w:p>
        </w:tc>
        <w:tc>
          <w:tcPr>
            <w:tcW w:w="1701" w:type="dxa"/>
            <w:gridSpan w:val="6"/>
            <w:vAlign w:val="center"/>
          </w:tcPr>
          <w:p>
            <w:pPr>
              <w:spacing w:line="340" w:lineRule="exact"/>
              <w:jc w:val="left"/>
              <w:rPr>
                <w:rFonts w:ascii="华文楷体" w:hAnsi="华文楷体" w:eastAsia="华文楷体"/>
                <w:sz w:val="24"/>
              </w:rPr>
            </w:pPr>
            <w:r>
              <w:rPr>
                <w:rFonts w:ascii="华文楷体" w:hAnsi="华文楷体" w:eastAsia="华文楷体"/>
                <w:sz w:val="24"/>
              </w:rPr>
              <w:t>上市时间</w:t>
            </w:r>
          </w:p>
        </w:tc>
        <w:tc>
          <w:tcPr>
            <w:tcW w:w="1513" w:type="dxa"/>
            <w:gridSpan w:val="3"/>
            <w:vAlign w:val="center"/>
          </w:tcPr>
          <w:p>
            <w:pPr>
              <w:spacing w:line="340" w:lineRule="exact"/>
              <w:jc w:val="center"/>
              <w:rPr>
                <w:rFonts w:ascii="华文楷体" w:hAnsi="华文楷体" w:eastAsia="华文楷体"/>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2496" w:type="dxa"/>
            <w:gridSpan w:val="7"/>
            <w:tcBorders>
              <w:right w:val="single" w:color="auto" w:sz="4" w:space="0"/>
            </w:tcBorders>
            <w:vAlign w:val="center"/>
          </w:tcPr>
          <w:p>
            <w:pPr>
              <w:spacing w:line="340" w:lineRule="exact"/>
              <w:jc w:val="left"/>
              <w:rPr>
                <w:rFonts w:ascii="华文楷体" w:hAnsi="华文楷体" w:eastAsia="华文楷体"/>
                <w:sz w:val="24"/>
              </w:rPr>
            </w:pPr>
            <w:r>
              <w:rPr>
                <w:rFonts w:ascii="华文楷体" w:hAnsi="华文楷体" w:eastAsia="华文楷体"/>
                <w:sz w:val="24"/>
              </w:rPr>
              <w:t>证监会批准文号</w:t>
            </w:r>
          </w:p>
        </w:tc>
        <w:tc>
          <w:tcPr>
            <w:tcW w:w="6401" w:type="dxa"/>
            <w:gridSpan w:val="21"/>
            <w:tcBorders>
              <w:left w:val="single" w:color="auto" w:sz="4" w:space="0"/>
            </w:tcBorders>
            <w:vAlign w:val="center"/>
          </w:tcPr>
          <w:p>
            <w:pPr>
              <w:spacing w:line="340" w:lineRule="exact"/>
              <w:jc w:val="center"/>
              <w:rPr>
                <w:rFonts w:ascii="华文楷体" w:hAnsi="华文楷体" w:eastAsia="华文楷体"/>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2496" w:type="dxa"/>
            <w:gridSpan w:val="7"/>
            <w:tcBorders>
              <w:right w:val="single" w:color="auto" w:sz="4" w:space="0"/>
            </w:tcBorders>
            <w:vAlign w:val="center"/>
          </w:tcPr>
          <w:p>
            <w:pPr>
              <w:spacing w:line="340" w:lineRule="exact"/>
              <w:jc w:val="left"/>
              <w:rPr>
                <w:rFonts w:ascii="华文楷体" w:hAnsi="华文楷体" w:eastAsia="华文楷体"/>
                <w:sz w:val="24"/>
              </w:rPr>
            </w:pPr>
            <w:r>
              <w:rPr>
                <w:rFonts w:ascii="华文楷体" w:hAnsi="华文楷体" w:eastAsia="华文楷体"/>
                <w:sz w:val="24"/>
              </w:rPr>
              <w:t>证券名称</w:t>
            </w:r>
          </w:p>
        </w:tc>
        <w:tc>
          <w:tcPr>
            <w:tcW w:w="3187" w:type="dxa"/>
            <w:gridSpan w:val="12"/>
            <w:tcBorders>
              <w:left w:val="single" w:color="auto" w:sz="4" w:space="0"/>
            </w:tcBorders>
            <w:vAlign w:val="center"/>
          </w:tcPr>
          <w:p>
            <w:pPr>
              <w:spacing w:line="340" w:lineRule="exact"/>
              <w:jc w:val="center"/>
              <w:rPr>
                <w:rFonts w:ascii="华文楷体" w:hAnsi="华文楷体" w:eastAsia="华文楷体"/>
                <w:sz w:val="24"/>
              </w:rPr>
            </w:pPr>
          </w:p>
        </w:tc>
        <w:tc>
          <w:tcPr>
            <w:tcW w:w="1701" w:type="dxa"/>
            <w:gridSpan w:val="6"/>
            <w:vAlign w:val="center"/>
          </w:tcPr>
          <w:p>
            <w:pPr>
              <w:spacing w:line="340" w:lineRule="exact"/>
              <w:jc w:val="left"/>
              <w:rPr>
                <w:rFonts w:ascii="华文楷体" w:hAnsi="华文楷体" w:eastAsia="华文楷体"/>
                <w:sz w:val="24"/>
              </w:rPr>
            </w:pPr>
            <w:r>
              <w:rPr>
                <w:rFonts w:ascii="华文楷体" w:hAnsi="华文楷体" w:eastAsia="华文楷体"/>
                <w:sz w:val="24"/>
              </w:rPr>
              <w:t>证券代码</w:t>
            </w:r>
          </w:p>
        </w:tc>
        <w:tc>
          <w:tcPr>
            <w:tcW w:w="1513" w:type="dxa"/>
            <w:gridSpan w:val="3"/>
            <w:vAlign w:val="center"/>
          </w:tcPr>
          <w:p>
            <w:pPr>
              <w:spacing w:line="340" w:lineRule="exact"/>
              <w:jc w:val="center"/>
              <w:rPr>
                <w:rFonts w:ascii="华文楷体" w:hAnsi="华文楷体" w:eastAsia="华文楷体"/>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2496" w:type="dxa"/>
            <w:gridSpan w:val="7"/>
            <w:tcBorders>
              <w:right w:val="single" w:color="auto" w:sz="4" w:space="0"/>
            </w:tcBorders>
            <w:vAlign w:val="center"/>
          </w:tcPr>
          <w:p>
            <w:pPr>
              <w:spacing w:line="340" w:lineRule="exact"/>
              <w:jc w:val="left"/>
              <w:rPr>
                <w:rFonts w:ascii="华文楷体" w:hAnsi="华文楷体" w:eastAsia="华文楷体"/>
                <w:sz w:val="24"/>
              </w:rPr>
            </w:pPr>
            <w:r>
              <w:rPr>
                <w:rFonts w:ascii="华文楷体" w:hAnsi="华文楷体" w:eastAsia="华文楷体"/>
                <w:sz w:val="24"/>
              </w:rPr>
              <w:t>总股数</w:t>
            </w:r>
          </w:p>
        </w:tc>
        <w:tc>
          <w:tcPr>
            <w:tcW w:w="873" w:type="dxa"/>
            <w:gridSpan w:val="4"/>
            <w:tcBorders>
              <w:left w:val="single" w:color="auto" w:sz="4" w:space="0"/>
              <w:right w:val="single" w:color="auto" w:sz="4" w:space="0"/>
            </w:tcBorders>
            <w:vAlign w:val="center"/>
          </w:tcPr>
          <w:p>
            <w:pPr>
              <w:spacing w:line="340" w:lineRule="exact"/>
              <w:jc w:val="center"/>
              <w:rPr>
                <w:rFonts w:ascii="华文楷体" w:hAnsi="华文楷体" w:eastAsia="华文楷体"/>
                <w:sz w:val="24"/>
              </w:rPr>
            </w:pPr>
          </w:p>
        </w:tc>
        <w:tc>
          <w:tcPr>
            <w:tcW w:w="1530" w:type="dxa"/>
            <w:gridSpan w:val="6"/>
            <w:tcBorders>
              <w:left w:val="single" w:color="auto" w:sz="4" w:space="0"/>
              <w:right w:val="single" w:color="auto" w:sz="4" w:space="0"/>
            </w:tcBorders>
            <w:vAlign w:val="center"/>
          </w:tcPr>
          <w:p>
            <w:pPr>
              <w:spacing w:line="340" w:lineRule="exact"/>
              <w:jc w:val="left"/>
              <w:rPr>
                <w:rFonts w:ascii="华文楷体" w:hAnsi="华文楷体" w:eastAsia="华文楷体"/>
                <w:sz w:val="24"/>
              </w:rPr>
            </w:pPr>
            <w:r>
              <w:rPr>
                <w:rFonts w:ascii="华文楷体" w:hAnsi="华文楷体" w:eastAsia="华文楷体"/>
                <w:sz w:val="24"/>
              </w:rPr>
              <w:t>总股本金额</w:t>
            </w:r>
          </w:p>
        </w:tc>
        <w:tc>
          <w:tcPr>
            <w:tcW w:w="1446" w:type="dxa"/>
            <w:gridSpan w:val="4"/>
            <w:tcBorders>
              <w:left w:val="single" w:color="auto" w:sz="4" w:space="0"/>
              <w:right w:val="single" w:color="auto" w:sz="4" w:space="0"/>
            </w:tcBorders>
            <w:vAlign w:val="center"/>
          </w:tcPr>
          <w:p>
            <w:pPr>
              <w:spacing w:line="340" w:lineRule="exact"/>
              <w:jc w:val="center"/>
              <w:rPr>
                <w:rFonts w:ascii="华文楷体" w:hAnsi="华文楷体" w:eastAsia="华文楷体"/>
                <w:sz w:val="24"/>
              </w:rPr>
            </w:pPr>
          </w:p>
        </w:tc>
        <w:tc>
          <w:tcPr>
            <w:tcW w:w="1039" w:type="dxa"/>
            <w:gridSpan w:val="4"/>
            <w:tcBorders>
              <w:left w:val="single" w:color="auto" w:sz="4" w:space="0"/>
            </w:tcBorders>
            <w:vAlign w:val="center"/>
          </w:tcPr>
          <w:p>
            <w:pPr>
              <w:spacing w:line="340" w:lineRule="exact"/>
              <w:jc w:val="center"/>
              <w:rPr>
                <w:rFonts w:ascii="华文楷体" w:hAnsi="华文楷体" w:eastAsia="华文楷体"/>
                <w:sz w:val="24"/>
              </w:rPr>
            </w:pPr>
            <w:r>
              <w:rPr>
                <w:rFonts w:ascii="华文楷体" w:hAnsi="华文楷体" w:eastAsia="华文楷体"/>
                <w:sz w:val="24"/>
              </w:rPr>
              <w:t>币种</w:t>
            </w:r>
          </w:p>
        </w:tc>
        <w:tc>
          <w:tcPr>
            <w:tcW w:w="1513" w:type="dxa"/>
            <w:gridSpan w:val="3"/>
            <w:vAlign w:val="center"/>
          </w:tcPr>
          <w:p>
            <w:pPr>
              <w:spacing w:line="340" w:lineRule="exact"/>
              <w:jc w:val="center"/>
              <w:rPr>
                <w:rFonts w:ascii="华文楷体" w:hAnsi="华文楷体" w:eastAsia="华文楷体"/>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2496" w:type="dxa"/>
            <w:gridSpan w:val="7"/>
            <w:tcBorders>
              <w:top w:val="single" w:color="auto" w:sz="4" w:space="0"/>
              <w:right w:val="single" w:color="auto" w:sz="4" w:space="0"/>
            </w:tcBorders>
            <w:vAlign w:val="center"/>
          </w:tcPr>
          <w:p>
            <w:pPr>
              <w:spacing w:line="340" w:lineRule="exact"/>
              <w:jc w:val="left"/>
              <w:rPr>
                <w:rFonts w:ascii="华文楷体" w:hAnsi="华文楷体" w:eastAsia="华文楷体"/>
                <w:sz w:val="24"/>
              </w:rPr>
            </w:pPr>
            <w:r>
              <w:rPr>
                <w:rFonts w:ascii="华文楷体" w:hAnsi="华文楷体" w:eastAsia="华文楷体"/>
                <w:sz w:val="24"/>
              </w:rPr>
              <w:t>总股本变更原因</w:t>
            </w:r>
          </w:p>
        </w:tc>
        <w:tc>
          <w:tcPr>
            <w:tcW w:w="6401" w:type="dxa"/>
            <w:gridSpan w:val="21"/>
            <w:tcBorders>
              <w:top w:val="single" w:color="auto" w:sz="4" w:space="0"/>
              <w:left w:val="single" w:color="auto" w:sz="4" w:space="0"/>
            </w:tcBorders>
            <w:vAlign w:val="center"/>
          </w:tcPr>
          <w:p>
            <w:pPr>
              <w:spacing w:line="340" w:lineRule="exact"/>
              <w:jc w:val="left"/>
              <w:rPr>
                <w:rFonts w:ascii="华文楷体" w:hAnsi="华文楷体" w:eastAsia="华文楷体"/>
                <w:sz w:val="24"/>
              </w:rPr>
            </w:pPr>
            <w:r>
              <w:rPr>
                <w:rFonts w:ascii="华文楷体" w:hAnsi="华文楷体" w:eastAsia="华文楷体"/>
                <w:sz w:val="24"/>
              </w:rPr>
              <w:t>□增发</w:t>
            </w:r>
            <w:r>
              <w:rPr>
                <w:rFonts w:hint="eastAsia" w:ascii="华文楷体" w:hAnsi="华文楷体" w:eastAsia="华文楷体"/>
                <w:sz w:val="24"/>
              </w:rPr>
              <w:t>（含超额配售）</w:t>
            </w:r>
            <w:r>
              <w:rPr>
                <w:rFonts w:ascii="华文楷体" w:hAnsi="华文楷体" w:eastAsia="华文楷体"/>
                <w:sz w:val="24"/>
              </w:rPr>
              <w:t xml:space="preserve">      □回购      □可转债转股</w:t>
            </w:r>
          </w:p>
          <w:p>
            <w:pPr>
              <w:spacing w:line="340" w:lineRule="exact"/>
              <w:jc w:val="left"/>
              <w:rPr>
                <w:rFonts w:ascii="华文楷体" w:hAnsi="华文楷体" w:eastAsia="华文楷体"/>
                <w:sz w:val="24"/>
              </w:rPr>
            </w:pPr>
            <w:r>
              <w:rPr>
                <w:rFonts w:ascii="华文楷体" w:hAnsi="华文楷体" w:eastAsia="华文楷体"/>
                <w:sz w:val="24"/>
              </w:rPr>
              <w:t>□资本公积、盈余公积、未分配利润转增股本</w:t>
            </w:r>
          </w:p>
          <w:p>
            <w:pPr>
              <w:spacing w:line="340" w:lineRule="exact"/>
              <w:jc w:val="left"/>
              <w:rPr>
                <w:rFonts w:ascii="华文楷体" w:hAnsi="华文楷体" w:eastAsia="华文楷体"/>
                <w:sz w:val="24"/>
              </w:rPr>
            </w:pPr>
            <w:r>
              <w:rPr>
                <w:rFonts w:ascii="华文楷体" w:hAnsi="华文楷体" w:eastAsia="华文楷体"/>
                <w:sz w:val="24"/>
              </w:rPr>
              <w:t>□其他</w:t>
            </w:r>
            <w:r>
              <w:rPr>
                <w:rFonts w:ascii="华文楷体" w:hAnsi="华文楷体" w:eastAsia="华文楷体"/>
                <w:sz w:val="24"/>
                <w:u w:val="single"/>
              </w:rPr>
              <w:t>（具体说明</w:t>
            </w:r>
            <w:r>
              <w:rPr>
                <w:rFonts w:hint="eastAsia" w:ascii="华文楷体" w:hAnsi="华文楷体" w:eastAsia="华文楷体"/>
                <w:sz w:val="24"/>
                <w:u w:val="single"/>
              </w:rPr>
              <w:t xml:space="preserve">：                                 </w:t>
            </w:r>
            <w:r>
              <w:rPr>
                <w:rFonts w:ascii="华文楷体" w:hAnsi="华文楷体" w:eastAsia="华文楷体"/>
                <w:sz w:val="24"/>
                <w:u w:val="single"/>
              </w:rPr>
              <w:t>）</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2496" w:type="dxa"/>
            <w:gridSpan w:val="7"/>
            <w:vAlign w:val="center"/>
          </w:tcPr>
          <w:p>
            <w:pPr>
              <w:spacing w:line="340" w:lineRule="exact"/>
              <w:jc w:val="left"/>
              <w:rPr>
                <w:rFonts w:ascii="华文楷体" w:hAnsi="华文楷体" w:eastAsia="华文楷体"/>
                <w:sz w:val="24"/>
              </w:rPr>
            </w:pPr>
            <w:r>
              <w:rPr>
                <w:rFonts w:ascii="华文楷体" w:hAnsi="华文楷体" w:eastAsia="华文楷体"/>
                <w:sz w:val="24"/>
              </w:rPr>
              <w:t>联系人</w:t>
            </w:r>
          </w:p>
        </w:tc>
        <w:tc>
          <w:tcPr>
            <w:tcW w:w="4037" w:type="dxa"/>
            <w:gridSpan w:val="16"/>
            <w:vAlign w:val="center"/>
          </w:tcPr>
          <w:p>
            <w:pPr>
              <w:spacing w:line="340" w:lineRule="exact"/>
              <w:jc w:val="center"/>
              <w:rPr>
                <w:rFonts w:ascii="华文楷体" w:hAnsi="华文楷体" w:eastAsia="华文楷体"/>
                <w:sz w:val="24"/>
              </w:rPr>
            </w:pPr>
          </w:p>
        </w:tc>
        <w:tc>
          <w:tcPr>
            <w:tcW w:w="851" w:type="dxa"/>
            <w:gridSpan w:val="2"/>
            <w:vAlign w:val="center"/>
          </w:tcPr>
          <w:p>
            <w:pPr>
              <w:spacing w:line="340" w:lineRule="exact"/>
              <w:jc w:val="left"/>
              <w:rPr>
                <w:rFonts w:ascii="华文楷体" w:hAnsi="华文楷体" w:eastAsia="华文楷体"/>
                <w:sz w:val="24"/>
              </w:rPr>
            </w:pPr>
            <w:r>
              <w:rPr>
                <w:rFonts w:ascii="华文楷体" w:hAnsi="华文楷体" w:eastAsia="华文楷体"/>
                <w:sz w:val="24"/>
              </w:rPr>
              <w:t>联系电话</w:t>
            </w:r>
          </w:p>
        </w:tc>
        <w:tc>
          <w:tcPr>
            <w:tcW w:w="1513" w:type="dxa"/>
            <w:gridSpan w:val="3"/>
            <w:vAlign w:val="center"/>
          </w:tcPr>
          <w:p>
            <w:pPr>
              <w:spacing w:line="340" w:lineRule="exact"/>
              <w:jc w:val="center"/>
              <w:rPr>
                <w:rFonts w:ascii="华文楷体" w:hAnsi="华文楷体" w:eastAsia="华文楷体"/>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jc w:val="center"/>
        </w:trPr>
        <w:tc>
          <w:tcPr>
            <w:tcW w:w="8897" w:type="dxa"/>
            <w:gridSpan w:val="28"/>
            <w:vAlign w:val="center"/>
          </w:tcPr>
          <w:p>
            <w:pPr>
              <w:spacing w:line="340" w:lineRule="exact"/>
              <w:jc w:val="center"/>
              <w:rPr>
                <w:rFonts w:ascii="华文楷体" w:hAnsi="华文楷体" w:eastAsia="华文楷体"/>
                <w:b/>
                <w:sz w:val="24"/>
              </w:rPr>
            </w:pPr>
            <w:r>
              <w:rPr>
                <w:rFonts w:ascii="华文楷体" w:hAnsi="华文楷体" w:eastAsia="华文楷体"/>
                <w:b/>
                <w:sz w:val="24"/>
              </w:rPr>
              <w:t>主要境内股东的基本信息</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2551" w:type="dxa"/>
            <w:gridSpan w:val="8"/>
            <w:vAlign w:val="center"/>
          </w:tcPr>
          <w:p>
            <w:pPr>
              <w:spacing w:line="340" w:lineRule="exact"/>
              <w:jc w:val="center"/>
              <w:rPr>
                <w:rFonts w:ascii="华文楷体" w:hAnsi="华文楷体" w:eastAsia="华文楷体"/>
                <w:sz w:val="24"/>
              </w:rPr>
            </w:pPr>
          </w:p>
        </w:tc>
        <w:tc>
          <w:tcPr>
            <w:tcW w:w="1482" w:type="dxa"/>
            <w:gridSpan w:val="6"/>
            <w:vAlign w:val="center"/>
          </w:tcPr>
          <w:p>
            <w:pPr>
              <w:spacing w:line="340" w:lineRule="exact"/>
              <w:jc w:val="center"/>
              <w:rPr>
                <w:rFonts w:ascii="华文楷体" w:hAnsi="华文楷体" w:eastAsia="华文楷体"/>
                <w:sz w:val="24"/>
              </w:rPr>
            </w:pPr>
            <w:r>
              <w:rPr>
                <w:rFonts w:ascii="华文楷体" w:hAnsi="华文楷体" w:eastAsia="华文楷体"/>
                <w:sz w:val="24"/>
              </w:rPr>
              <w:t>名称（或姓名）</w:t>
            </w:r>
          </w:p>
        </w:tc>
        <w:tc>
          <w:tcPr>
            <w:tcW w:w="1825" w:type="dxa"/>
            <w:gridSpan w:val="6"/>
            <w:vAlign w:val="center"/>
          </w:tcPr>
          <w:p>
            <w:pPr>
              <w:spacing w:line="340" w:lineRule="exact"/>
              <w:jc w:val="center"/>
              <w:rPr>
                <w:rFonts w:ascii="华文楷体" w:hAnsi="华文楷体" w:eastAsia="华文楷体"/>
                <w:sz w:val="24"/>
              </w:rPr>
            </w:pPr>
            <w:r>
              <w:rPr>
                <w:rFonts w:hint="eastAsia" w:ascii="华文楷体" w:hAnsi="华文楷体" w:eastAsia="华文楷体"/>
                <w:sz w:val="24"/>
              </w:rPr>
              <w:t>统一社会信用代码</w:t>
            </w:r>
          </w:p>
        </w:tc>
        <w:tc>
          <w:tcPr>
            <w:tcW w:w="1526" w:type="dxa"/>
            <w:gridSpan w:val="5"/>
            <w:vAlign w:val="center"/>
          </w:tcPr>
          <w:p>
            <w:pPr>
              <w:spacing w:line="340" w:lineRule="exact"/>
              <w:jc w:val="center"/>
              <w:rPr>
                <w:rFonts w:ascii="华文楷体" w:hAnsi="华文楷体" w:eastAsia="华文楷体"/>
                <w:sz w:val="24"/>
              </w:rPr>
            </w:pPr>
            <w:r>
              <w:rPr>
                <w:rFonts w:ascii="华文楷体" w:hAnsi="华文楷体" w:eastAsia="华文楷体"/>
                <w:sz w:val="24"/>
              </w:rPr>
              <w:t>持股比例</w:t>
            </w:r>
          </w:p>
        </w:tc>
        <w:tc>
          <w:tcPr>
            <w:tcW w:w="1513" w:type="dxa"/>
            <w:gridSpan w:val="3"/>
            <w:vAlign w:val="center"/>
          </w:tcPr>
          <w:p>
            <w:pPr>
              <w:spacing w:line="340" w:lineRule="exact"/>
              <w:jc w:val="center"/>
              <w:rPr>
                <w:rFonts w:ascii="华文楷体" w:hAnsi="华文楷体" w:eastAsia="华文楷体"/>
                <w:sz w:val="24"/>
              </w:rPr>
            </w:pPr>
            <w:r>
              <w:rPr>
                <w:rFonts w:ascii="华文楷体" w:hAnsi="华文楷体" w:eastAsia="华文楷体"/>
                <w:sz w:val="24"/>
              </w:rPr>
              <w:t>注册地址</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2551" w:type="dxa"/>
            <w:gridSpan w:val="8"/>
            <w:vAlign w:val="center"/>
          </w:tcPr>
          <w:p>
            <w:pPr>
              <w:spacing w:line="340" w:lineRule="exact"/>
              <w:jc w:val="center"/>
              <w:rPr>
                <w:rFonts w:ascii="华文楷体" w:hAnsi="华文楷体" w:eastAsia="华文楷体"/>
                <w:sz w:val="24"/>
              </w:rPr>
            </w:pPr>
            <w:r>
              <w:rPr>
                <w:rFonts w:ascii="华文楷体" w:hAnsi="华文楷体" w:eastAsia="华文楷体"/>
                <w:sz w:val="24"/>
              </w:rPr>
              <w:t>境内股东1</w:t>
            </w:r>
          </w:p>
        </w:tc>
        <w:tc>
          <w:tcPr>
            <w:tcW w:w="1482" w:type="dxa"/>
            <w:gridSpan w:val="6"/>
            <w:vAlign w:val="center"/>
          </w:tcPr>
          <w:p>
            <w:pPr>
              <w:spacing w:line="340" w:lineRule="exact"/>
              <w:jc w:val="center"/>
              <w:rPr>
                <w:rFonts w:ascii="华文楷体" w:hAnsi="华文楷体" w:eastAsia="华文楷体"/>
                <w:sz w:val="24"/>
              </w:rPr>
            </w:pPr>
          </w:p>
        </w:tc>
        <w:tc>
          <w:tcPr>
            <w:tcW w:w="1825" w:type="dxa"/>
            <w:gridSpan w:val="6"/>
            <w:vAlign w:val="center"/>
          </w:tcPr>
          <w:p>
            <w:pPr>
              <w:spacing w:line="340" w:lineRule="exact"/>
              <w:jc w:val="center"/>
              <w:rPr>
                <w:rFonts w:ascii="华文楷体" w:hAnsi="华文楷体" w:eastAsia="华文楷体"/>
                <w:sz w:val="24"/>
              </w:rPr>
            </w:pPr>
          </w:p>
        </w:tc>
        <w:tc>
          <w:tcPr>
            <w:tcW w:w="1526" w:type="dxa"/>
            <w:gridSpan w:val="5"/>
            <w:vAlign w:val="center"/>
          </w:tcPr>
          <w:p>
            <w:pPr>
              <w:spacing w:line="340" w:lineRule="exact"/>
              <w:jc w:val="center"/>
              <w:rPr>
                <w:rFonts w:ascii="华文楷体" w:hAnsi="华文楷体" w:eastAsia="华文楷体"/>
                <w:sz w:val="24"/>
              </w:rPr>
            </w:pPr>
          </w:p>
        </w:tc>
        <w:tc>
          <w:tcPr>
            <w:tcW w:w="1513" w:type="dxa"/>
            <w:gridSpan w:val="3"/>
            <w:vAlign w:val="center"/>
          </w:tcPr>
          <w:p>
            <w:pPr>
              <w:spacing w:line="340" w:lineRule="exact"/>
              <w:jc w:val="center"/>
              <w:rPr>
                <w:rFonts w:ascii="华文楷体" w:hAnsi="华文楷体" w:eastAsia="华文楷体"/>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2551" w:type="dxa"/>
            <w:gridSpan w:val="8"/>
            <w:vAlign w:val="center"/>
          </w:tcPr>
          <w:p>
            <w:pPr>
              <w:spacing w:line="340" w:lineRule="exact"/>
              <w:jc w:val="center"/>
              <w:rPr>
                <w:rFonts w:ascii="华文楷体" w:hAnsi="华文楷体" w:eastAsia="华文楷体"/>
                <w:sz w:val="24"/>
              </w:rPr>
            </w:pPr>
            <w:r>
              <w:rPr>
                <w:rFonts w:ascii="华文楷体" w:hAnsi="华文楷体" w:eastAsia="华文楷体"/>
                <w:sz w:val="24"/>
              </w:rPr>
              <w:t>境内股东2</w:t>
            </w:r>
          </w:p>
        </w:tc>
        <w:tc>
          <w:tcPr>
            <w:tcW w:w="1482" w:type="dxa"/>
            <w:gridSpan w:val="6"/>
            <w:vAlign w:val="center"/>
          </w:tcPr>
          <w:p>
            <w:pPr>
              <w:spacing w:line="340" w:lineRule="exact"/>
              <w:jc w:val="center"/>
              <w:rPr>
                <w:rFonts w:ascii="华文楷体" w:hAnsi="华文楷体" w:eastAsia="华文楷体"/>
                <w:sz w:val="24"/>
              </w:rPr>
            </w:pPr>
          </w:p>
        </w:tc>
        <w:tc>
          <w:tcPr>
            <w:tcW w:w="1825" w:type="dxa"/>
            <w:gridSpan w:val="6"/>
            <w:vAlign w:val="center"/>
          </w:tcPr>
          <w:p>
            <w:pPr>
              <w:spacing w:line="340" w:lineRule="exact"/>
              <w:jc w:val="center"/>
              <w:rPr>
                <w:rFonts w:ascii="华文楷体" w:hAnsi="华文楷体" w:eastAsia="华文楷体"/>
                <w:sz w:val="24"/>
              </w:rPr>
            </w:pPr>
          </w:p>
        </w:tc>
        <w:tc>
          <w:tcPr>
            <w:tcW w:w="1526" w:type="dxa"/>
            <w:gridSpan w:val="5"/>
            <w:vAlign w:val="center"/>
          </w:tcPr>
          <w:p>
            <w:pPr>
              <w:spacing w:line="340" w:lineRule="exact"/>
              <w:jc w:val="center"/>
              <w:rPr>
                <w:rFonts w:ascii="华文楷体" w:hAnsi="华文楷体" w:eastAsia="华文楷体"/>
                <w:sz w:val="24"/>
              </w:rPr>
            </w:pPr>
          </w:p>
        </w:tc>
        <w:tc>
          <w:tcPr>
            <w:tcW w:w="1513" w:type="dxa"/>
            <w:gridSpan w:val="3"/>
            <w:vAlign w:val="center"/>
          </w:tcPr>
          <w:p>
            <w:pPr>
              <w:spacing w:line="340" w:lineRule="exact"/>
              <w:jc w:val="center"/>
              <w:rPr>
                <w:rFonts w:ascii="华文楷体" w:hAnsi="华文楷体" w:eastAsia="华文楷体"/>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2551" w:type="dxa"/>
            <w:gridSpan w:val="8"/>
            <w:vAlign w:val="center"/>
          </w:tcPr>
          <w:p>
            <w:pPr>
              <w:spacing w:line="340" w:lineRule="exact"/>
              <w:jc w:val="center"/>
              <w:rPr>
                <w:rFonts w:ascii="华文楷体" w:hAnsi="华文楷体" w:eastAsia="华文楷体"/>
                <w:sz w:val="24"/>
              </w:rPr>
            </w:pPr>
            <w:r>
              <w:rPr>
                <w:rFonts w:ascii="华文楷体" w:hAnsi="华文楷体" w:eastAsia="华文楷体"/>
                <w:sz w:val="24"/>
              </w:rPr>
              <w:t>……</w:t>
            </w:r>
            <w:r>
              <w:rPr>
                <w:rFonts w:hint="eastAsia" w:ascii="华文楷体" w:hAnsi="华文楷体" w:eastAsia="华文楷体"/>
                <w:sz w:val="24"/>
              </w:rPr>
              <w:t>（可加行）</w:t>
            </w:r>
          </w:p>
        </w:tc>
        <w:tc>
          <w:tcPr>
            <w:tcW w:w="1482" w:type="dxa"/>
            <w:gridSpan w:val="6"/>
            <w:vAlign w:val="center"/>
          </w:tcPr>
          <w:p>
            <w:pPr>
              <w:spacing w:line="340" w:lineRule="exact"/>
              <w:jc w:val="center"/>
              <w:rPr>
                <w:rFonts w:ascii="华文楷体" w:hAnsi="华文楷体" w:eastAsia="华文楷体"/>
                <w:sz w:val="24"/>
              </w:rPr>
            </w:pPr>
          </w:p>
        </w:tc>
        <w:tc>
          <w:tcPr>
            <w:tcW w:w="1825" w:type="dxa"/>
            <w:gridSpan w:val="6"/>
            <w:vAlign w:val="center"/>
          </w:tcPr>
          <w:p>
            <w:pPr>
              <w:spacing w:line="340" w:lineRule="exact"/>
              <w:jc w:val="center"/>
              <w:rPr>
                <w:rFonts w:ascii="华文楷体" w:hAnsi="华文楷体" w:eastAsia="华文楷体"/>
                <w:sz w:val="24"/>
              </w:rPr>
            </w:pPr>
          </w:p>
        </w:tc>
        <w:tc>
          <w:tcPr>
            <w:tcW w:w="1526" w:type="dxa"/>
            <w:gridSpan w:val="5"/>
            <w:vAlign w:val="center"/>
          </w:tcPr>
          <w:p>
            <w:pPr>
              <w:spacing w:line="340" w:lineRule="exact"/>
              <w:jc w:val="center"/>
              <w:rPr>
                <w:rFonts w:ascii="华文楷体" w:hAnsi="华文楷体" w:eastAsia="华文楷体"/>
                <w:sz w:val="24"/>
              </w:rPr>
            </w:pPr>
          </w:p>
        </w:tc>
        <w:tc>
          <w:tcPr>
            <w:tcW w:w="1513" w:type="dxa"/>
            <w:gridSpan w:val="3"/>
            <w:vAlign w:val="center"/>
          </w:tcPr>
          <w:p>
            <w:pPr>
              <w:spacing w:line="340" w:lineRule="exact"/>
              <w:jc w:val="center"/>
              <w:rPr>
                <w:rFonts w:ascii="华文楷体" w:hAnsi="华文楷体" w:eastAsia="华文楷体"/>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trHeight w:val="496" w:hRule="atLeast"/>
          <w:jc w:val="center"/>
        </w:trPr>
        <w:tc>
          <w:tcPr>
            <w:tcW w:w="8897" w:type="dxa"/>
            <w:gridSpan w:val="28"/>
            <w:vAlign w:val="center"/>
          </w:tcPr>
          <w:p>
            <w:pPr>
              <w:spacing w:line="340" w:lineRule="exact"/>
              <w:jc w:val="center"/>
              <w:rPr>
                <w:rFonts w:ascii="华文楷体" w:hAnsi="华文楷体" w:eastAsia="华文楷体"/>
                <w:b/>
                <w:sz w:val="24"/>
              </w:rPr>
            </w:pPr>
            <w:r>
              <w:rPr>
                <w:rFonts w:ascii="华文楷体" w:hAnsi="华文楷体" w:eastAsia="华文楷体"/>
                <w:b/>
                <w:sz w:val="24"/>
              </w:rPr>
              <w:t>发行信息</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1512" w:type="dxa"/>
            <w:gridSpan w:val="4"/>
            <w:vAlign w:val="center"/>
          </w:tcPr>
          <w:p>
            <w:pPr>
              <w:spacing w:line="340" w:lineRule="exact"/>
              <w:jc w:val="left"/>
              <w:rPr>
                <w:rFonts w:ascii="华文楷体" w:hAnsi="华文楷体" w:eastAsia="华文楷体"/>
                <w:sz w:val="24"/>
              </w:rPr>
            </w:pPr>
            <w:r>
              <w:rPr>
                <w:rFonts w:ascii="华文楷体" w:hAnsi="华文楷体" w:eastAsia="华文楷体"/>
                <w:sz w:val="24"/>
              </w:rPr>
              <w:t>发行方式</w:t>
            </w:r>
          </w:p>
        </w:tc>
        <w:tc>
          <w:tcPr>
            <w:tcW w:w="7385" w:type="dxa"/>
            <w:gridSpan w:val="24"/>
            <w:vAlign w:val="center"/>
          </w:tcPr>
          <w:p>
            <w:pPr>
              <w:spacing w:line="340" w:lineRule="exact"/>
              <w:jc w:val="left"/>
              <w:rPr>
                <w:rFonts w:ascii="华文楷体" w:hAnsi="华文楷体" w:eastAsia="华文楷体"/>
                <w:sz w:val="24"/>
              </w:rPr>
            </w:pPr>
            <w:r>
              <w:rPr>
                <w:rFonts w:ascii="华文楷体" w:hAnsi="华文楷体" w:eastAsia="华文楷体"/>
                <w:sz w:val="24"/>
              </w:rPr>
              <w:t>□首次发行           □增发</w:t>
            </w:r>
            <w:r>
              <w:rPr>
                <w:rFonts w:hint="eastAsia" w:ascii="华文楷体" w:hAnsi="华文楷体" w:eastAsia="华文楷体"/>
                <w:sz w:val="24"/>
              </w:rPr>
              <w:t>（含超额配售）</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cantSplit/>
          <w:trHeight w:val="20" w:hRule="atLeast"/>
          <w:jc w:val="center"/>
        </w:trPr>
        <w:tc>
          <w:tcPr>
            <w:tcW w:w="1512" w:type="dxa"/>
            <w:gridSpan w:val="4"/>
            <w:vMerge w:val="restart"/>
            <w:vAlign w:val="center"/>
          </w:tcPr>
          <w:p>
            <w:pPr>
              <w:spacing w:line="340" w:lineRule="exact"/>
              <w:jc w:val="left"/>
              <w:rPr>
                <w:rFonts w:ascii="华文楷体" w:hAnsi="华文楷体" w:eastAsia="华文楷体"/>
                <w:sz w:val="24"/>
              </w:rPr>
            </w:pPr>
            <w:r>
              <w:rPr>
                <w:rFonts w:ascii="华文楷体" w:hAnsi="华文楷体" w:eastAsia="华文楷体"/>
                <w:sz w:val="24"/>
              </w:rPr>
              <w:t>发行种类</w:t>
            </w:r>
          </w:p>
        </w:tc>
        <w:tc>
          <w:tcPr>
            <w:tcW w:w="3462" w:type="dxa"/>
            <w:gridSpan w:val="14"/>
            <w:vAlign w:val="center"/>
          </w:tcPr>
          <w:p>
            <w:pPr>
              <w:spacing w:line="340" w:lineRule="exact"/>
              <w:jc w:val="center"/>
              <w:rPr>
                <w:rFonts w:ascii="华文楷体" w:hAnsi="华文楷体" w:eastAsia="华文楷体"/>
                <w:sz w:val="24"/>
              </w:rPr>
            </w:pPr>
            <w:r>
              <w:rPr>
                <w:rFonts w:ascii="华文楷体" w:hAnsi="华文楷体" w:eastAsia="华文楷体"/>
                <w:sz w:val="24"/>
              </w:rPr>
              <w:t>股票</w:t>
            </w:r>
          </w:p>
        </w:tc>
        <w:tc>
          <w:tcPr>
            <w:tcW w:w="1559" w:type="dxa"/>
            <w:gridSpan w:val="5"/>
            <w:vMerge w:val="restart"/>
            <w:vAlign w:val="center"/>
          </w:tcPr>
          <w:p>
            <w:pPr>
              <w:spacing w:line="340" w:lineRule="exact"/>
              <w:jc w:val="center"/>
              <w:rPr>
                <w:rFonts w:ascii="华文楷体" w:hAnsi="华文楷体" w:eastAsia="华文楷体"/>
                <w:sz w:val="24"/>
              </w:rPr>
            </w:pPr>
            <w:r>
              <w:rPr>
                <w:rFonts w:ascii="华文楷体" w:hAnsi="华文楷体" w:eastAsia="华文楷体"/>
                <w:sz w:val="24"/>
              </w:rPr>
              <w:t>存托凭证</w:t>
            </w:r>
          </w:p>
        </w:tc>
        <w:tc>
          <w:tcPr>
            <w:tcW w:w="2364" w:type="dxa"/>
            <w:gridSpan w:val="5"/>
            <w:vMerge w:val="restart"/>
            <w:vAlign w:val="center"/>
          </w:tcPr>
          <w:p>
            <w:pPr>
              <w:spacing w:line="340" w:lineRule="exact"/>
              <w:jc w:val="center"/>
              <w:rPr>
                <w:rFonts w:ascii="华文楷体" w:hAnsi="华文楷体" w:eastAsia="华文楷体"/>
                <w:sz w:val="24"/>
              </w:rPr>
            </w:pPr>
            <w:r>
              <w:rPr>
                <w:rFonts w:ascii="华文楷体" w:hAnsi="华文楷体" w:eastAsia="华文楷体"/>
                <w:sz w:val="24"/>
              </w:rPr>
              <w:t>其他</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cantSplit/>
          <w:trHeight w:val="20" w:hRule="atLeast"/>
          <w:jc w:val="center"/>
        </w:trPr>
        <w:tc>
          <w:tcPr>
            <w:tcW w:w="1512" w:type="dxa"/>
            <w:gridSpan w:val="4"/>
            <w:vMerge w:val="continue"/>
            <w:vAlign w:val="center"/>
          </w:tcPr>
          <w:p>
            <w:pPr>
              <w:spacing w:line="340" w:lineRule="exact"/>
              <w:jc w:val="left"/>
              <w:rPr>
                <w:rFonts w:ascii="华文楷体" w:hAnsi="华文楷体" w:eastAsia="华文楷体"/>
                <w:sz w:val="24"/>
              </w:rPr>
            </w:pPr>
          </w:p>
        </w:tc>
        <w:tc>
          <w:tcPr>
            <w:tcW w:w="1761" w:type="dxa"/>
            <w:gridSpan w:val="6"/>
            <w:vAlign w:val="center"/>
          </w:tcPr>
          <w:p>
            <w:pPr>
              <w:spacing w:line="340" w:lineRule="exact"/>
              <w:jc w:val="center"/>
              <w:rPr>
                <w:rFonts w:ascii="华文楷体" w:hAnsi="华文楷体" w:eastAsia="华文楷体"/>
                <w:sz w:val="24"/>
              </w:rPr>
            </w:pPr>
            <w:r>
              <w:rPr>
                <w:rFonts w:hint="eastAsia" w:ascii="华文楷体" w:hAnsi="华文楷体" w:eastAsia="华文楷体"/>
                <w:sz w:val="24"/>
              </w:rPr>
              <w:t>普通股</w:t>
            </w:r>
          </w:p>
        </w:tc>
        <w:tc>
          <w:tcPr>
            <w:tcW w:w="1701" w:type="dxa"/>
            <w:gridSpan w:val="8"/>
            <w:vAlign w:val="center"/>
          </w:tcPr>
          <w:p>
            <w:pPr>
              <w:spacing w:line="340" w:lineRule="exact"/>
              <w:jc w:val="center"/>
              <w:rPr>
                <w:rFonts w:ascii="华文楷体" w:hAnsi="华文楷体" w:eastAsia="华文楷体"/>
                <w:sz w:val="24"/>
              </w:rPr>
            </w:pPr>
            <w:r>
              <w:rPr>
                <w:rFonts w:hint="eastAsia" w:ascii="华文楷体" w:hAnsi="华文楷体" w:eastAsia="华文楷体"/>
                <w:sz w:val="24"/>
              </w:rPr>
              <w:t>优先股</w:t>
            </w:r>
          </w:p>
        </w:tc>
        <w:tc>
          <w:tcPr>
            <w:tcW w:w="1559" w:type="dxa"/>
            <w:gridSpan w:val="5"/>
            <w:vMerge w:val="continue"/>
            <w:vAlign w:val="center"/>
          </w:tcPr>
          <w:p>
            <w:pPr>
              <w:spacing w:line="340" w:lineRule="exact"/>
              <w:jc w:val="center"/>
              <w:rPr>
                <w:rFonts w:ascii="华文楷体" w:hAnsi="华文楷体" w:eastAsia="华文楷体"/>
                <w:sz w:val="24"/>
              </w:rPr>
            </w:pPr>
          </w:p>
        </w:tc>
        <w:tc>
          <w:tcPr>
            <w:tcW w:w="2364" w:type="dxa"/>
            <w:gridSpan w:val="5"/>
            <w:vMerge w:val="continue"/>
            <w:vAlign w:val="center"/>
          </w:tcPr>
          <w:p>
            <w:pPr>
              <w:spacing w:line="340" w:lineRule="exact"/>
              <w:jc w:val="center"/>
              <w:rPr>
                <w:rFonts w:ascii="华文楷体" w:hAnsi="华文楷体" w:eastAsia="华文楷体"/>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1512" w:type="dxa"/>
            <w:gridSpan w:val="4"/>
            <w:vAlign w:val="center"/>
          </w:tcPr>
          <w:p>
            <w:pPr>
              <w:spacing w:line="340" w:lineRule="exact"/>
              <w:jc w:val="left"/>
              <w:rPr>
                <w:rFonts w:ascii="华文楷体" w:hAnsi="华文楷体" w:eastAsia="华文楷体"/>
                <w:sz w:val="24"/>
              </w:rPr>
            </w:pPr>
            <w:r>
              <w:rPr>
                <w:rFonts w:ascii="华文楷体" w:hAnsi="华文楷体" w:eastAsia="华文楷体"/>
                <w:sz w:val="24"/>
              </w:rPr>
              <w:t>名称及代码</w:t>
            </w:r>
          </w:p>
        </w:tc>
        <w:tc>
          <w:tcPr>
            <w:tcW w:w="1761" w:type="dxa"/>
            <w:gridSpan w:val="6"/>
            <w:vAlign w:val="center"/>
          </w:tcPr>
          <w:p>
            <w:pPr>
              <w:spacing w:line="340" w:lineRule="exact"/>
              <w:jc w:val="left"/>
              <w:rPr>
                <w:rFonts w:ascii="华文楷体" w:hAnsi="华文楷体" w:eastAsia="华文楷体"/>
                <w:sz w:val="24"/>
              </w:rPr>
            </w:pPr>
          </w:p>
        </w:tc>
        <w:tc>
          <w:tcPr>
            <w:tcW w:w="1701" w:type="dxa"/>
            <w:gridSpan w:val="8"/>
            <w:vAlign w:val="center"/>
          </w:tcPr>
          <w:p>
            <w:pPr>
              <w:spacing w:line="340" w:lineRule="exact"/>
              <w:jc w:val="left"/>
              <w:rPr>
                <w:rFonts w:ascii="华文楷体" w:hAnsi="华文楷体" w:eastAsia="华文楷体"/>
                <w:sz w:val="24"/>
              </w:rPr>
            </w:pPr>
          </w:p>
        </w:tc>
        <w:tc>
          <w:tcPr>
            <w:tcW w:w="1559" w:type="dxa"/>
            <w:gridSpan w:val="5"/>
            <w:vAlign w:val="center"/>
          </w:tcPr>
          <w:p>
            <w:pPr>
              <w:spacing w:line="340" w:lineRule="exact"/>
              <w:jc w:val="left"/>
              <w:rPr>
                <w:rFonts w:ascii="华文楷体" w:hAnsi="华文楷体" w:eastAsia="华文楷体"/>
                <w:sz w:val="24"/>
              </w:rPr>
            </w:pPr>
          </w:p>
        </w:tc>
        <w:tc>
          <w:tcPr>
            <w:tcW w:w="2364" w:type="dxa"/>
            <w:gridSpan w:val="5"/>
            <w:vAlign w:val="center"/>
          </w:tcPr>
          <w:p>
            <w:pPr>
              <w:spacing w:line="340" w:lineRule="exact"/>
              <w:jc w:val="left"/>
              <w:rPr>
                <w:rFonts w:ascii="华文楷体" w:hAnsi="华文楷体" w:eastAsia="华文楷体"/>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1512" w:type="dxa"/>
            <w:gridSpan w:val="4"/>
            <w:vAlign w:val="center"/>
          </w:tcPr>
          <w:p>
            <w:pPr>
              <w:spacing w:line="340" w:lineRule="exact"/>
              <w:jc w:val="left"/>
              <w:rPr>
                <w:rFonts w:ascii="华文楷体" w:hAnsi="华文楷体" w:eastAsia="华文楷体"/>
                <w:sz w:val="24"/>
              </w:rPr>
            </w:pPr>
            <w:r>
              <w:rPr>
                <w:rFonts w:ascii="华文楷体" w:hAnsi="华文楷体" w:eastAsia="华文楷体"/>
                <w:sz w:val="24"/>
              </w:rPr>
              <w:t>发行时间</w:t>
            </w:r>
          </w:p>
        </w:tc>
        <w:tc>
          <w:tcPr>
            <w:tcW w:w="1761" w:type="dxa"/>
            <w:gridSpan w:val="6"/>
            <w:vAlign w:val="center"/>
          </w:tcPr>
          <w:p>
            <w:pPr>
              <w:spacing w:line="340" w:lineRule="exact"/>
              <w:jc w:val="left"/>
              <w:rPr>
                <w:rFonts w:ascii="华文楷体" w:hAnsi="华文楷体" w:eastAsia="华文楷体"/>
                <w:sz w:val="24"/>
              </w:rPr>
            </w:pPr>
          </w:p>
        </w:tc>
        <w:tc>
          <w:tcPr>
            <w:tcW w:w="1701" w:type="dxa"/>
            <w:gridSpan w:val="8"/>
            <w:vAlign w:val="center"/>
          </w:tcPr>
          <w:p>
            <w:pPr>
              <w:spacing w:line="340" w:lineRule="exact"/>
              <w:jc w:val="left"/>
              <w:rPr>
                <w:rFonts w:ascii="华文楷体" w:hAnsi="华文楷体" w:eastAsia="华文楷体"/>
                <w:sz w:val="24"/>
              </w:rPr>
            </w:pPr>
          </w:p>
        </w:tc>
        <w:tc>
          <w:tcPr>
            <w:tcW w:w="1559" w:type="dxa"/>
            <w:gridSpan w:val="5"/>
            <w:vAlign w:val="center"/>
          </w:tcPr>
          <w:p>
            <w:pPr>
              <w:spacing w:line="340" w:lineRule="exact"/>
              <w:jc w:val="left"/>
              <w:rPr>
                <w:rFonts w:ascii="华文楷体" w:hAnsi="华文楷体" w:eastAsia="华文楷体"/>
                <w:sz w:val="24"/>
              </w:rPr>
            </w:pPr>
          </w:p>
        </w:tc>
        <w:tc>
          <w:tcPr>
            <w:tcW w:w="2364" w:type="dxa"/>
            <w:gridSpan w:val="5"/>
            <w:vAlign w:val="center"/>
          </w:tcPr>
          <w:p>
            <w:pPr>
              <w:spacing w:line="340" w:lineRule="exact"/>
              <w:jc w:val="left"/>
              <w:rPr>
                <w:rFonts w:ascii="华文楷体" w:hAnsi="华文楷体" w:eastAsia="华文楷体"/>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1512" w:type="dxa"/>
            <w:gridSpan w:val="4"/>
            <w:vAlign w:val="center"/>
          </w:tcPr>
          <w:p>
            <w:pPr>
              <w:spacing w:line="340" w:lineRule="exact"/>
              <w:jc w:val="left"/>
              <w:rPr>
                <w:rFonts w:ascii="华文楷体" w:hAnsi="华文楷体" w:eastAsia="华文楷体"/>
                <w:sz w:val="24"/>
              </w:rPr>
            </w:pPr>
            <w:r>
              <w:rPr>
                <w:rFonts w:ascii="华文楷体" w:hAnsi="华文楷体" w:eastAsia="华文楷体"/>
                <w:sz w:val="24"/>
              </w:rPr>
              <w:t>发行数量</w:t>
            </w:r>
          </w:p>
        </w:tc>
        <w:tc>
          <w:tcPr>
            <w:tcW w:w="1761" w:type="dxa"/>
            <w:gridSpan w:val="6"/>
            <w:vAlign w:val="center"/>
          </w:tcPr>
          <w:p>
            <w:pPr>
              <w:spacing w:line="340" w:lineRule="exact"/>
              <w:jc w:val="left"/>
              <w:rPr>
                <w:rFonts w:ascii="华文楷体" w:hAnsi="华文楷体" w:eastAsia="华文楷体"/>
                <w:sz w:val="24"/>
              </w:rPr>
            </w:pPr>
          </w:p>
        </w:tc>
        <w:tc>
          <w:tcPr>
            <w:tcW w:w="1701" w:type="dxa"/>
            <w:gridSpan w:val="8"/>
            <w:vAlign w:val="center"/>
          </w:tcPr>
          <w:p>
            <w:pPr>
              <w:spacing w:line="340" w:lineRule="exact"/>
              <w:jc w:val="left"/>
              <w:rPr>
                <w:rFonts w:ascii="华文楷体" w:hAnsi="华文楷体" w:eastAsia="华文楷体"/>
                <w:sz w:val="24"/>
              </w:rPr>
            </w:pPr>
          </w:p>
        </w:tc>
        <w:tc>
          <w:tcPr>
            <w:tcW w:w="1559" w:type="dxa"/>
            <w:gridSpan w:val="5"/>
            <w:vAlign w:val="center"/>
          </w:tcPr>
          <w:p>
            <w:pPr>
              <w:spacing w:line="340" w:lineRule="exact"/>
              <w:jc w:val="left"/>
              <w:rPr>
                <w:rFonts w:ascii="华文楷体" w:hAnsi="华文楷体" w:eastAsia="华文楷体"/>
                <w:sz w:val="24"/>
              </w:rPr>
            </w:pPr>
          </w:p>
        </w:tc>
        <w:tc>
          <w:tcPr>
            <w:tcW w:w="2364" w:type="dxa"/>
            <w:gridSpan w:val="5"/>
            <w:vAlign w:val="center"/>
          </w:tcPr>
          <w:p>
            <w:pPr>
              <w:spacing w:line="340" w:lineRule="exact"/>
              <w:jc w:val="left"/>
              <w:rPr>
                <w:rFonts w:ascii="华文楷体" w:hAnsi="华文楷体" w:eastAsia="华文楷体"/>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cantSplit/>
          <w:trHeight w:val="20" w:hRule="atLeast"/>
          <w:jc w:val="center"/>
        </w:trPr>
        <w:tc>
          <w:tcPr>
            <w:tcW w:w="766" w:type="dxa"/>
            <w:vMerge w:val="restart"/>
            <w:vAlign w:val="center"/>
          </w:tcPr>
          <w:p>
            <w:pPr>
              <w:spacing w:line="340" w:lineRule="exact"/>
              <w:jc w:val="left"/>
              <w:rPr>
                <w:rFonts w:ascii="华文楷体" w:hAnsi="华文楷体" w:eastAsia="华文楷体"/>
                <w:sz w:val="24"/>
              </w:rPr>
            </w:pPr>
            <w:r>
              <w:rPr>
                <w:rFonts w:ascii="华文楷体" w:hAnsi="华文楷体" w:eastAsia="华文楷体"/>
                <w:sz w:val="24"/>
              </w:rPr>
              <w:t>实际募集资金</w:t>
            </w:r>
          </w:p>
        </w:tc>
        <w:tc>
          <w:tcPr>
            <w:tcW w:w="746" w:type="dxa"/>
            <w:gridSpan w:val="3"/>
            <w:vAlign w:val="center"/>
          </w:tcPr>
          <w:p>
            <w:pPr>
              <w:spacing w:line="340" w:lineRule="exact"/>
              <w:jc w:val="left"/>
              <w:rPr>
                <w:rFonts w:ascii="华文楷体" w:hAnsi="华文楷体" w:eastAsia="华文楷体"/>
                <w:sz w:val="24"/>
              </w:rPr>
            </w:pPr>
            <w:r>
              <w:rPr>
                <w:rFonts w:ascii="华文楷体" w:hAnsi="华文楷体" w:eastAsia="华文楷体"/>
                <w:sz w:val="24"/>
              </w:rPr>
              <w:t>金额</w:t>
            </w:r>
          </w:p>
        </w:tc>
        <w:tc>
          <w:tcPr>
            <w:tcW w:w="1761" w:type="dxa"/>
            <w:gridSpan w:val="6"/>
            <w:vAlign w:val="center"/>
          </w:tcPr>
          <w:p>
            <w:pPr>
              <w:spacing w:line="340" w:lineRule="exact"/>
              <w:jc w:val="left"/>
              <w:rPr>
                <w:rFonts w:ascii="华文楷体" w:hAnsi="华文楷体" w:eastAsia="华文楷体"/>
                <w:sz w:val="24"/>
              </w:rPr>
            </w:pPr>
          </w:p>
        </w:tc>
        <w:tc>
          <w:tcPr>
            <w:tcW w:w="1701" w:type="dxa"/>
            <w:gridSpan w:val="8"/>
            <w:vAlign w:val="center"/>
          </w:tcPr>
          <w:p>
            <w:pPr>
              <w:spacing w:line="340" w:lineRule="exact"/>
              <w:jc w:val="left"/>
              <w:rPr>
                <w:rFonts w:ascii="华文楷体" w:hAnsi="华文楷体" w:eastAsia="华文楷体"/>
                <w:sz w:val="24"/>
              </w:rPr>
            </w:pPr>
          </w:p>
        </w:tc>
        <w:tc>
          <w:tcPr>
            <w:tcW w:w="1559" w:type="dxa"/>
            <w:gridSpan w:val="5"/>
            <w:vAlign w:val="center"/>
          </w:tcPr>
          <w:p>
            <w:pPr>
              <w:spacing w:line="340" w:lineRule="exact"/>
              <w:jc w:val="left"/>
              <w:rPr>
                <w:rFonts w:ascii="华文楷体" w:hAnsi="华文楷体" w:eastAsia="华文楷体"/>
                <w:sz w:val="24"/>
              </w:rPr>
            </w:pPr>
          </w:p>
        </w:tc>
        <w:tc>
          <w:tcPr>
            <w:tcW w:w="2364" w:type="dxa"/>
            <w:gridSpan w:val="5"/>
            <w:vAlign w:val="center"/>
          </w:tcPr>
          <w:p>
            <w:pPr>
              <w:spacing w:line="340" w:lineRule="exact"/>
              <w:jc w:val="left"/>
              <w:rPr>
                <w:rFonts w:ascii="华文楷体" w:hAnsi="华文楷体" w:eastAsia="华文楷体"/>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cantSplit/>
          <w:trHeight w:val="20" w:hRule="atLeast"/>
          <w:jc w:val="center"/>
        </w:trPr>
        <w:tc>
          <w:tcPr>
            <w:tcW w:w="766" w:type="dxa"/>
            <w:vMerge w:val="continue"/>
            <w:vAlign w:val="center"/>
          </w:tcPr>
          <w:p>
            <w:pPr>
              <w:spacing w:line="340" w:lineRule="exact"/>
              <w:jc w:val="left"/>
              <w:rPr>
                <w:rFonts w:ascii="华文楷体" w:hAnsi="华文楷体" w:eastAsia="华文楷体"/>
                <w:sz w:val="24"/>
              </w:rPr>
            </w:pPr>
          </w:p>
        </w:tc>
        <w:tc>
          <w:tcPr>
            <w:tcW w:w="746" w:type="dxa"/>
            <w:gridSpan w:val="3"/>
            <w:tcBorders>
              <w:bottom w:val="single" w:color="auto" w:sz="4" w:space="0"/>
            </w:tcBorders>
            <w:vAlign w:val="center"/>
          </w:tcPr>
          <w:p>
            <w:pPr>
              <w:spacing w:line="340" w:lineRule="exact"/>
              <w:jc w:val="left"/>
              <w:rPr>
                <w:rFonts w:ascii="华文楷体" w:hAnsi="华文楷体" w:eastAsia="华文楷体"/>
                <w:sz w:val="24"/>
              </w:rPr>
            </w:pPr>
            <w:r>
              <w:rPr>
                <w:rFonts w:ascii="华文楷体" w:hAnsi="华文楷体" w:eastAsia="华文楷体"/>
                <w:sz w:val="24"/>
              </w:rPr>
              <w:t>币种</w:t>
            </w:r>
          </w:p>
        </w:tc>
        <w:tc>
          <w:tcPr>
            <w:tcW w:w="1761" w:type="dxa"/>
            <w:gridSpan w:val="6"/>
            <w:tcBorders>
              <w:bottom w:val="single" w:color="auto" w:sz="4" w:space="0"/>
            </w:tcBorders>
            <w:vAlign w:val="center"/>
          </w:tcPr>
          <w:p>
            <w:pPr>
              <w:spacing w:line="340" w:lineRule="exact"/>
              <w:jc w:val="left"/>
              <w:rPr>
                <w:rFonts w:ascii="华文楷体" w:hAnsi="华文楷体" w:eastAsia="华文楷体"/>
                <w:sz w:val="24"/>
              </w:rPr>
            </w:pPr>
          </w:p>
        </w:tc>
        <w:tc>
          <w:tcPr>
            <w:tcW w:w="1701" w:type="dxa"/>
            <w:gridSpan w:val="8"/>
            <w:tcBorders>
              <w:bottom w:val="single" w:color="auto" w:sz="4" w:space="0"/>
            </w:tcBorders>
            <w:vAlign w:val="center"/>
          </w:tcPr>
          <w:p>
            <w:pPr>
              <w:spacing w:line="340" w:lineRule="exact"/>
              <w:jc w:val="left"/>
              <w:rPr>
                <w:rFonts w:ascii="华文楷体" w:hAnsi="华文楷体" w:eastAsia="华文楷体"/>
                <w:sz w:val="24"/>
              </w:rPr>
            </w:pPr>
          </w:p>
        </w:tc>
        <w:tc>
          <w:tcPr>
            <w:tcW w:w="1559" w:type="dxa"/>
            <w:gridSpan w:val="5"/>
            <w:tcBorders>
              <w:bottom w:val="single" w:color="auto" w:sz="4" w:space="0"/>
            </w:tcBorders>
            <w:vAlign w:val="center"/>
          </w:tcPr>
          <w:p>
            <w:pPr>
              <w:spacing w:line="340" w:lineRule="exact"/>
              <w:jc w:val="left"/>
              <w:rPr>
                <w:rFonts w:ascii="华文楷体" w:hAnsi="华文楷体" w:eastAsia="华文楷体"/>
                <w:sz w:val="24"/>
              </w:rPr>
            </w:pPr>
          </w:p>
        </w:tc>
        <w:tc>
          <w:tcPr>
            <w:tcW w:w="2364" w:type="dxa"/>
            <w:gridSpan w:val="5"/>
            <w:tcBorders>
              <w:bottom w:val="single" w:color="auto" w:sz="4" w:space="0"/>
            </w:tcBorders>
            <w:vAlign w:val="center"/>
          </w:tcPr>
          <w:p>
            <w:pPr>
              <w:spacing w:line="340" w:lineRule="exact"/>
              <w:jc w:val="left"/>
              <w:rPr>
                <w:rFonts w:ascii="华文楷体" w:hAnsi="华文楷体" w:eastAsia="华文楷体"/>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cantSplit/>
          <w:trHeight w:val="20" w:hRule="atLeast"/>
          <w:jc w:val="center"/>
        </w:trPr>
        <w:tc>
          <w:tcPr>
            <w:tcW w:w="766" w:type="dxa"/>
            <w:vMerge w:val="continue"/>
            <w:vAlign w:val="center"/>
          </w:tcPr>
          <w:p>
            <w:pPr>
              <w:spacing w:line="340" w:lineRule="exact"/>
              <w:jc w:val="left"/>
              <w:rPr>
                <w:rFonts w:ascii="华文楷体" w:hAnsi="华文楷体" w:eastAsia="华文楷体"/>
                <w:sz w:val="24"/>
              </w:rPr>
            </w:pPr>
          </w:p>
        </w:tc>
        <w:tc>
          <w:tcPr>
            <w:tcW w:w="4208" w:type="dxa"/>
            <w:gridSpan w:val="17"/>
            <w:tcBorders>
              <w:top w:val="single" w:color="auto" w:sz="4" w:space="0"/>
            </w:tcBorders>
            <w:vAlign w:val="center"/>
          </w:tcPr>
          <w:p>
            <w:pPr>
              <w:jc w:val="center"/>
              <w:rPr>
                <w:rFonts w:ascii="华文楷体" w:hAnsi="华文楷体" w:eastAsia="华文楷体"/>
                <w:sz w:val="24"/>
              </w:rPr>
            </w:pPr>
            <w:r>
              <w:rPr>
                <w:rFonts w:ascii="华文楷体" w:hAnsi="华文楷体" w:eastAsia="华文楷体"/>
                <w:sz w:val="24"/>
              </w:rPr>
              <w:t>合计金额（折美元）</w:t>
            </w:r>
          </w:p>
        </w:tc>
        <w:tc>
          <w:tcPr>
            <w:tcW w:w="3923" w:type="dxa"/>
            <w:gridSpan w:val="10"/>
            <w:tcBorders>
              <w:top w:val="single" w:color="auto" w:sz="4" w:space="0"/>
            </w:tcBorders>
            <w:vAlign w:val="center"/>
          </w:tcPr>
          <w:p>
            <w:pPr>
              <w:spacing w:line="340" w:lineRule="exact"/>
              <w:jc w:val="left"/>
              <w:rPr>
                <w:rFonts w:ascii="华文楷体" w:hAnsi="华文楷体" w:eastAsia="华文楷体"/>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trHeight w:val="480" w:hRule="atLeast"/>
          <w:jc w:val="center"/>
        </w:trPr>
        <w:tc>
          <w:tcPr>
            <w:tcW w:w="8897" w:type="dxa"/>
            <w:gridSpan w:val="28"/>
            <w:vAlign w:val="center"/>
          </w:tcPr>
          <w:p>
            <w:pPr>
              <w:spacing w:line="340" w:lineRule="exact"/>
              <w:jc w:val="center"/>
              <w:rPr>
                <w:rFonts w:ascii="华文楷体" w:hAnsi="华文楷体" w:eastAsia="华文楷体"/>
                <w:b/>
                <w:sz w:val="24"/>
              </w:rPr>
            </w:pPr>
            <w:r>
              <w:rPr>
                <w:rFonts w:ascii="华文楷体" w:hAnsi="华文楷体" w:eastAsia="华文楷体"/>
                <w:b/>
                <w:sz w:val="24"/>
              </w:rPr>
              <w:t>发行募集资金运用信息</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cantSplit/>
          <w:trHeight w:val="20" w:hRule="atLeast"/>
          <w:jc w:val="center"/>
        </w:trPr>
        <w:tc>
          <w:tcPr>
            <w:tcW w:w="1371" w:type="dxa"/>
            <w:gridSpan w:val="3"/>
            <w:vMerge w:val="restart"/>
            <w:tcBorders>
              <w:right w:val="single" w:color="auto" w:sz="4" w:space="0"/>
            </w:tcBorders>
            <w:vAlign w:val="center"/>
          </w:tcPr>
          <w:p>
            <w:pPr>
              <w:spacing w:line="340" w:lineRule="exact"/>
              <w:jc w:val="left"/>
              <w:rPr>
                <w:rFonts w:ascii="华文楷体" w:hAnsi="华文楷体" w:eastAsia="华文楷体"/>
                <w:sz w:val="24"/>
              </w:rPr>
            </w:pPr>
            <w:r>
              <w:rPr>
                <w:rFonts w:ascii="华文楷体" w:hAnsi="华文楷体" w:eastAsia="华文楷体"/>
                <w:sz w:val="24"/>
              </w:rPr>
              <w:t>国有股减持上缴社保</w:t>
            </w:r>
            <w:r>
              <w:rPr>
                <w:rFonts w:hint="eastAsia" w:ascii="华文楷体" w:hAnsi="华文楷体" w:eastAsia="华文楷体"/>
                <w:sz w:val="24"/>
              </w:rPr>
              <w:t>基金</w:t>
            </w:r>
            <w:r>
              <w:rPr>
                <w:rFonts w:ascii="华文楷体" w:hAnsi="华文楷体" w:eastAsia="华文楷体"/>
                <w:sz w:val="24"/>
              </w:rPr>
              <w:t>情况</w:t>
            </w:r>
          </w:p>
        </w:tc>
        <w:tc>
          <w:tcPr>
            <w:tcW w:w="2186" w:type="dxa"/>
            <w:gridSpan w:val="9"/>
            <w:tcBorders>
              <w:left w:val="single" w:color="auto" w:sz="4" w:space="0"/>
              <w:bottom w:val="single" w:color="auto" w:sz="4" w:space="0"/>
              <w:right w:val="single" w:color="auto" w:sz="4" w:space="0"/>
            </w:tcBorders>
            <w:vAlign w:val="center"/>
          </w:tcPr>
          <w:p>
            <w:pPr>
              <w:spacing w:line="340" w:lineRule="exact"/>
              <w:jc w:val="left"/>
              <w:rPr>
                <w:rFonts w:ascii="华文楷体" w:hAnsi="华文楷体" w:eastAsia="华文楷体"/>
                <w:sz w:val="24"/>
              </w:rPr>
            </w:pPr>
            <w:r>
              <w:rPr>
                <w:rFonts w:ascii="华文楷体" w:hAnsi="华文楷体" w:eastAsia="华文楷体"/>
                <w:sz w:val="24"/>
              </w:rPr>
              <w:t>国有股东减持股数</w:t>
            </w:r>
          </w:p>
        </w:tc>
        <w:tc>
          <w:tcPr>
            <w:tcW w:w="1175" w:type="dxa"/>
            <w:gridSpan w:val="3"/>
            <w:tcBorders>
              <w:left w:val="single" w:color="auto" w:sz="4" w:space="0"/>
              <w:bottom w:val="single" w:color="auto" w:sz="4" w:space="0"/>
              <w:right w:val="single" w:color="auto" w:sz="4" w:space="0"/>
            </w:tcBorders>
            <w:vAlign w:val="center"/>
          </w:tcPr>
          <w:p>
            <w:pPr>
              <w:spacing w:line="340" w:lineRule="exact"/>
              <w:jc w:val="left"/>
              <w:rPr>
                <w:rFonts w:ascii="华文楷体" w:hAnsi="华文楷体" w:eastAsia="华文楷体"/>
                <w:sz w:val="24"/>
              </w:rPr>
            </w:pPr>
          </w:p>
        </w:tc>
        <w:tc>
          <w:tcPr>
            <w:tcW w:w="1660" w:type="dxa"/>
            <w:gridSpan w:val="7"/>
            <w:tcBorders>
              <w:left w:val="single" w:color="auto" w:sz="4" w:space="0"/>
              <w:bottom w:val="single" w:color="auto" w:sz="4" w:space="0"/>
              <w:right w:val="single" w:color="auto" w:sz="4" w:space="0"/>
            </w:tcBorders>
            <w:vAlign w:val="center"/>
          </w:tcPr>
          <w:p>
            <w:pPr>
              <w:spacing w:line="340" w:lineRule="exact"/>
              <w:jc w:val="left"/>
              <w:rPr>
                <w:rFonts w:ascii="华文楷体" w:hAnsi="华文楷体" w:eastAsia="华文楷体"/>
                <w:sz w:val="24"/>
              </w:rPr>
            </w:pPr>
            <w:r>
              <w:rPr>
                <w:rFonts w:ascii="华文楷体" w:hAnsi="华文楷体" w:eastAsia="华文楷体"/>
                <w:sz w:val="24"/>
              </w:rPr>
              <w:t>减持金额</w:t>
            </w:r>
          </w:p>
        </w:tc>
        <w:tc>
          <w:tcPr>
            <w:tcW w:w="850" w:type="dxa"/>
            <w:gridSpan w:val="2"/>
            <w:tcBorders>
              <w:left w:val="single" w:color="auto" w:sz="4" w:space="0"/>
              <w:bottom w:val="single" w:color="auto" w:sz="4" w:space="0"/>
              <w:right w:val="single" w:color="auto" w:sz="4" w:space="0"/>
            </w:tcBorders>
            <w:vAlign w:val="center"/>
          </w:tcPr>
          <w:p>
            <w:pPr>
              <w:spacing w:line="340" w:lineRule="exact"/>
              <w:jc w:val="left"/>
              <w:rPr>
                <w:rFonts w:ascii="华文楷体" w:hAnsi="华文楷体" w:eastAsia="华文楷体"/>
                <w:sz w:val="24"/>
              </w:rPr>
            </w:pPr>
          </w:p>
        </w:tc>
        <w:tc>
          <w:tcPr>
            <w:tcW w:w="709" w:type="dxa"/>
            <w:gridSpan w:val="3"/>
            <w:tcBorders>
              <w:left w:val="single" w:color="auto" w:sz="4" w:space="0"/>
              <w:bottom w:val="single" w:color="auto" w:sz="4" w:space="0"/>
              <w:right w:val="single" w:color="auto" w:sz="4" w:space="0"/>
            </w:tcBorders>
            <w:vAlign w:val="center"/>
          </w:tcPr>
          <w:p>
            <w:pPr>
              <w:spacing w:line="340" w:lineRule="exact"/>
              <w:jc w:val="left"/>
              <w:rPr>
                <w:rFonts w:ascii="华文楷体" w:hAnsi="华文楷体" w:eastAsia="华文楷体"/>
                <w:sz w:val="24"/>
              </w:rPr>
            </w:pPr>
            <w:r>
              <w:rPr>
                <w:rFonts w:ascii="华文楷体" w:hAnsi="华文楷体" w:eastAsia="华文楷体"/>
                <w:sz w:val="24"/>
              </w:rPr>
              <w:t>币种</w:t>
            </w:r>
          </w:p>
        </w:tc>
        <w:tc>
          <w:tcPr>
            <w:tcW w:w="946" w:type="dxa"/>
            <w:tcBorders>
              <w:left w:val="single" w:color="auto" w:sz="4" w:space="0"/>
              <w:bottom w:val="single" w:color="auto" w:sz="4" w:space="0"/>
            </w:tcBorders>
            <w:vAlign w:val="center"/>
          </w:tcPr>
          <w:p>
            <w:pPr>
              <w:spacing w:line="340" w:lineRule="exact"/>
              <w:jc w:val="left"/>
              <w:rPr>
                <w:rFonts w:ascii="华文楷体" w:hAnsi="华文楷体" w:eastAsia="华文楷体"/>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cantSplit/>
          <w:trHeight w:val="1019" w:hRule="atLeast"/>
          <w:jc w:val="center"/>
        </w:trPr>
        <w:tc>
          <w:tcPr>
            <w:tcW w:w="1371" w:type="dxa"/>
            <w:gridSpan w:val="3"/>
            <w:vMerge w:val="continue"/>
            <w:tcBorders>
              <w:right w:val="single" w:color="auto" w:sz="4" w:space="0"/>
            </w:tcBorders>
            <w:vAlign w:val="center"/>
          </w:tcPr>
          <w:p>
            <w:pPr>
              <w:spacing w:line="340" w:lineRule="exact"/>
              <w:jc w:val="left"/>
              <w:rPr>
                <w:rFonts w:ascii="华文楷体" w:hAnsi="华文楷体" w:eastAsia="华文楷体"/>
                <w:sz w:val="24"/>
              </w:rPr>
            </w:pPr>
          </w:p>
        </w:tc>
        <w:tc>
          <w:tcPr>
            <w:tcW w:w="2186" w:type="dxa"/>
            <w:gridSpan w:val="9"/>
            <w:tcBorders>
              <w:top w:val="single" w:color="auto" w:sz="4" w:space="0"/>
              <w:left w:val="single" w:color="auto" w:sz="4" w:space="0"/>
              <w:right w:val="single" w:color="auto" w:sz="4" w:space="0"/>
            </w:tcBorders>
            <w:vAlign w:val="center"/>
          </w:tcPr>
          <w:p>
            <w:pPr>
              <w:spacing w:line="340" w:lineRule="exact"/>
              <w:jc w:val="left"/>
              <w:rPr>
                <w:rFonts w:ascii="华文楷体" w:hAnsi="华文楷体" w:eastAsia="华文楷体"/>
                <w:sz w:val="24"/>
              </w:rPr>
            </w:pPr>
            <w:r>
              <w:rPr>
                <w:rFonts w:ascii="华文楷体" w:hAnsi="华文楷体" w:eastAsia="华文楷体"/>
                <w:sz w:val="24"/>
              </w:rPr>
              <w:t>国有股东上缴社保</w:t>
            </w:r>
            <w:r>
              <w:rPr>
                <w:rFonts w:hint="eastAsia" w:ascii="华文楷体" w:hAnsi="华文楷体" w:eastAsia="华文楷体"/>
                <w:sz w:val="24"/>
              </w:rPr>
              <w:t>基金</w:t>
            </w:r>
            <w:r>
              <w:rPr>
                <w:rFonts w:ascii="华文楷体" w:hAnsi="华文楷体" w:eastAsia="华文楷体"/>
                <w:sz w:val="24"/>
              </w:rPr>
              <w:t>股数</w:t>
            </w:r>
          </w:p>
        </w:tc>
        <w:tc>
          <w:tcPr>
            <w:tcW w:w="1181" w:type="dxa"/>
            <w:gridSpan w:val="4"/>
            <w:tcBorders>
              <w:top w:val="single" w:color="auto" w:sz="4" w:space="0"/>
              <w:left w:val="single" w:color="auto" w:sz="4" w:space="0"/>
              <w:right w:val="single" w:color="auto" w:sz="4" w:space="0"/>
            </w:tcBorders>
            <w:vAlign w:val="center"/>
          </w:tcPr>
          <w:p>
            <w:pPr>
              <w:spacing w:line="340" w:lineRule="exact"/>
              <w:jc w:val="left"/>
              <w:rPr>
                <w:rFonts w:ascii="华文楷体" w:hAnsi="华文楷体" w:eastAsia="华文楷体"/>
                <w:sz w:val="24"/>
              </w:rPr>
            </w:pPr>
          </w:p>
        </w:tc>
        <w:tc>
          <w:tcPr>
            <w:tcW w:w="1654" w:type="dxa"/>
            <w:gridSpan w:val="6"/>
            <w:tcBorders>
              <w:top w:val="single" w:color="auto" w:sz="4" w:space="0"/>
              <w:left w:val="single" w:color="auto" w:sz="4" w:space="0"/>
              <w:right w:val="single" w:color="auto" w:sz="4" w:space="0"/>
            </w:tcBorders>
            <w:vAlign w:val="center"/>
          </w:tcPr>
          <w:p>
            <w:pPr>
              <w:spacing w:line="340" w:lineRule="exact"/>
              <w:jc w:val="left"/>
              <w:rPr>
                <w:rFonts w:ascii="华文楷体" w:hAnsi="华文楷体" w:eastAsia="华文楷体"/>
                <w:sz w:val="24"/>
              </w:rPr>
            </w:pPr>
            <w:r>
              <w:rPr>
                <w:rFonts w:ascii="华文楷体" w:hAnsi="华文楷体" w:eastAsia="华文楷体"/>
                <w:sz w:val="24"/>
              </w:rPr>
              <w:t>上缴社保</w:t>
            </w:r>
            <w:r>
              <w:rPr>
                <w:rFonts w:hint="eastAsia" w:ascii="华文楷体" w:hAnsi="华文楷体" w:eastAsia="华文楷体"/>
                <w:sz w:val="24"/>
              </w:rPr>
              <w:t>基金</w:t>
            </w:r>
            <w:r>
              <w:rPr>
                <w:rFonts w:ascii="华文楷体" w:hAnsi="华文楷体" w:eastAsia="华文楷体"/>
                <w:sz w:val="24"/>
              </w:rPr>
              <w:t>金额</w:t>
            </w:r>
          </w:p>
        </w:tc>
        <w:tc>
          <w:tcPr>
            <w:tcW w:w="850" w:type="dxa"/>
            <w:gridSpan w:val="2"/>
            <w:tcBorders>
              <w:top w:val="single" w:color="auto" w:sz="4" w:space="0"/>
              <w:left w:val="single" w:color="auto" w:sz="4" w:space="0"/>
              <w:right w:val="single" w:color="auto" w:sz="4" w:space="0"/>
            </w:tcBorders>
            <w:vAlign w:val="center"/>
          </w:tcPr>
          <w:p>
            <w:pPr>
              <w:spacing w:line="340" w:lineRule="exact"/>
              <w:jc w:val="left"/>
              <w:rPr>
                <w:rFonts w:ascii="华文楷体" w:hAnsi="华文楷体" w:eastAsia="华文楷体"/>
                <w:sz w:val="24"/>
              </w:rPr>
            </w:pPr>
          </w:p>
        </w:tc>
        <w:tc>
          <w:tcPr>
            <w:tcW w:w="709" w:type="dxa"/>
            <w:gridSpan w:val="3"/>
            <w:tcBorders>
              <w:top w:val="single" w:color="auto" w:sz="4" w:space="0"/>
              <w:left w:val="single" w:color="auto" w:sz="4" w:space="0"/>
              <w:right w:val="single" w:color="auto" w:sz="4" w:space="0"/>
            </w:tcBorders>
            <w:vAlign w:val="center"/>
          </w:tcPr>
          <w:p>
            <w:pPr>
              <w:spacing w:line="340" w:lineRule="exact"/>
              <w:jc w:val="left"/>
              <w:rPr>
                <w:rFonts w:ascii="华文楷体" w:hAnsi="华文楷体" w:eastAsia="华文楷体"/>
                <w:sz w:val="24"/>
              </w:rPr>
            </w:pPr>
            <w:r>
              <w:rPr>
                <w:rFonts w:ascii="华文楷体" w:hAnsi="华文楷体" w:eastAsia="华文楷体"/>
                <w:sz w:val="24"/>
              </w:rPr>
              <w:t>币种</w:t>
            </w:r>
          </w:p>
        </w:tc>
        <w:tc>
          <w:tcPr>
            <w:tcW w:w="946" w:type="dxa"/>
            <w:tcBorders>
              <w:top w:val="single" w:color="auto" w:sz="4" w:space="0"/>
              <w:left w:val="single" w:color="auto" w:sz="4" w:space="0"/>
            </w:tcBorders>
            <w:vAlign w:val="center"/>
          </w:tcPr>
          <w:p>
            <w:pPr>
              <w:spacing w:line="340" w:lineRule="exact"/>
              <w:jc w:val="left"/>
              <w:rPr>
                <w:rFonts w:ascii="华文楷体" w:hAnsi="华文楷体" w:eastAsia="华文楷体"/>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cantSplit/>
          <w:trHeight w:val="20" w:hRule="atLeast"/>
          <w:jc w:val="center"/>
        </w:trPr>
        <w:tc>
          <w:tcPr>
            <w:tcW w:w="1371" w:type="dxa"/>
            <w:gridSpan w:val="3"/>
            <w:vMerge w:val="restart"/>
            <w:tcBorders>
              <w:right w:val="single" w:color="auto" w:sz="4" w:space="0"/>
            </w:tcBorders>
            <w:vAlign w:val="center"/>
          </w:tcPr>
          <w:p>
            <w:pPr>
              <w:spacing w:line="340" w:lineRule="exact"/>
              <w:jc w:val="left"/>
              <w:rPr>
                <w:rFonts w:ascii="华文楷体" w:hAnsi="华文楷体" w:eastAsia="华文楷体"/>
                <w:sz w:val="24"/>
              </w:rPr>
            </w:pPr>
            <w:r>
              <w:rPr>
                <w:rFonts w:ascii="华文楷体" w:hAnsi="华文楷体" w:eastAsia="华文楷体"/>
                <w:sz w:val="24"/>
              </w:rPr>
              <w:t>募集资金运用计划</w:t>
            </w:r>
          </w:p>
        </w:tc>
        <w:tc>
          <w:tcPr>
            <w:tcW w:w="1335" w:type="dxa"/>
            <w:gridSpan w:val="6"/>
            <w:vMerge w:val="restart"/>
            <w:tcBorders>
              <w:left w:val="single" w:color="auto" w:sz="4" w:space="0"/>
              <w:right w:val="single" w:color="auto" w:sz="4" w:space="0"/>
            </w:tcBorders>
            <w:vAlign w:val="center"/>
          </w:tcPr>
          <w:p>
            <w:pPr>
              <w:spacing w:line="340" w:lineRule="exact"/>
              <w:jc w:val="left"/>
              <w:rPr>
                <w:rFonts w:ascii="华文楷体" w:hAnsi="华文楷体" w:eastAsia="华文楷体"/>
                <w:sz w:val="24"/>
              </w:rPr>
            </w:pPr>
            <w:r>
              <w:rPr>
                <w:rFonts w:ascii="华文楷体" w:hAnsi="华文楷体" w:eastAsia="华文楷体"/>
                <w:sz w:val="24"/>
              </w:rPr>
              <w:t>留存境外</w:t>
            </w:r>
          </w:p>
        </w:tc>
        <w:tc>
          <w:tcPr>
            <w:tcW w:w="1276" w:type="dxa"/>
            <w:gridSpan w:val="4"/>
            <w:tcBorders>
              <w:left w:val="single" w:color="auto" w:sz="4" w:space="0"/>
              <w:bottom w:val="single" w:color="auto" w:sz="4" w:space="0"/>
              <w:right w:val="single" w:color="auto" w:sz="4" w:space="0"/>
            </w:tcBorders>
            <w:vAlign w:val="center"/>
          </w:tcPr>
          <w:p>
            <w:pPr>
              <w:spacing w:line="340" w:lineRule="exact"/>
              <w:jc w:val="center"/>
              <w:rPr>
                <w:rFonts w:ascii="华文楷体" w:hAnsi="华文楷体" w:eastAsia="华文楷体"/>
                <w:sz w:val="24"/>
              </w:rPr>
            </w:pPr>
            <w:r>
              <w:rPr>
                <w:rFonts w:ascii="华文楷体" w:hAnsi="华文楷体" w:eastAsia="华文楷体"/>
                <w:sz w:val="24"/>
              </w:rPr>
              <w:t>用途</w:t>
            </w:r>
          </w:p>
        </w:tc>
        <w:tc>
          <w:tcPr>
            <w:tcW w:w="2410" w:type="dxa"/>
            <w:gridSpan w:val="9"/>
            <w:tcBorders>
              <w:left w:val="single" w:color="auto" w:sz="4" w:space="0"/>
              <w:bottom w:val="single" w:color="auto" w:sz="4" w:space="0"/>
              <w:right w:val="single" w:color="auto" w:sz="4" w:space="0"/>
            </w:tcBorders>
            <w:vAlign w:val="center"/>
          </w:tcPr>
          <w:p>
            <w:pPr>
              <w:spacing w:line="340" w:lineRule="exact"/>
              <w:jc w:val="center"/>
              <w:rPr>
                <w:rFonts w:ascii="华文楷体" w:hAnsi="华文楷体" w:eastAsia="华文楷体"/>
                <w:sz w:val="24"/>
              </w:rPr>
            </w:pPr>
            <w:r>
              <w:rPr>
                <w:rFonts w:ascii="华文楷体" w:hAnsi="华文楷体" w:eastAsia="华文楷体"/>
                <w:sz w:val="24"/>
              </w:rPr>
              <w:t>金额</w:t>
            </w:r>
          </w:p>
        </w:tc>
        <w:tc>
          <w:tcPr>
            <w:tcW w:w="2505" w:type="dxa"/>
            <w:gridSpan w:val="6"/>
            <w:tcBorders>
              <w:left w:val="single" w:color="auto" w:sz="4" w:space="0"/>
              <w:bottom w:val="single" w:color="auto" w:sz="4" w:space="0"/>
            </w:tcBorders>
            <w:vAlign w:val="center"/>
          </w:tcPr>
          <w:p>
            <w:pPr>
              <w:spacing w:line="340" w:lineRule="exact"/>
              <w:jc w:val="center"/>
              <w:rPr>
                <w:rFonts w:ascii="华文楷体" w:hAnsi="华文楷体" w:eastAsia="华文楷体"/>
                <w:sz w:val="24"/>
              </w:rPr>
            </w:pPr>
            <w:r>
              <w:rPr>
                <w:rFonts w:ascii="华文楷体" w:hAnsi="华文楷体" w:eastAsia="华文楷体"/>
                <w:sz w:val="24"/>
              </w:rPr>
              <w:t>币种</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cantSplit/>
          <w:trHeight w:val="20" w:hRule="atLeast"/>
          <w:jc w:val="center"/>
        </w:trPr>
        <w:tc>
          <w:tcPr>
            <w:tcW w:w="1371" w:type="dxa"/>
            <w:gridSpan w:val="3"/>
            <w:vMerge w:val="continue"/>
            <w:tcBorders>
              <w:right w:val="single" w:color="auto" w:sz="4" w:space="0"/>
            </w:tcBorders>
            <w:vAlign w:val="center"/>
          </w:tcPr>
          <w:p>
            <w:pPr>
              <w:spacing w:line="340" w:lineRule="exact"/>
              <w:jc w:val="center"/>
              <w:rPr>
                <w:rFonts w:ascii="华文楷体" w:hAnsi="华文楷体" w:eastAsia="华文楷体"/>
                <w:sz w:val="24"/>
              </w:rPr>
            </w:pPr>
          </w:p>
        </w:tc>
        <w:tc>
          <w:tcPr>
            <w:tcW w:w="1335" w:type="dxa"/>
            <w:gridSpan w:val="6"/>
            <w:vMerge w:val="continue"/>
            <w:tcBorders>
              <w:left w:val="single" w:color="auto" w:sz="4" w:space="0"/>
              <w:right w:val="single" w:color="auto" w:sz="4" w:space="0"/>
            </w:tcBorders>
            <w:vAlign w:val="center"/>
          </w:tcPr>
          <w:p>
            <w:pPr>
              <w:spacing w:line="340" w:lineRule="exact"/>
              <w:jc w:val="center"/>
              <w:rPr>
                <w:rFonts w:ascii="华文楷体" w:hAnsi="华文楷体" w:eastAsia="华文楷体"/>
                <w:sz w:val="24"/>
              </w:rPr>
            </w:pPr>
          </w:p>
        </w:tc>
        <w:tc>
          <w:tcPr>
            <w:tcW w:w="1276"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华文楷体" w:hAnsi="华文楷体" w:eastAsia="华文楷体"/>
                <w:sz w:val="24"/>
              </w:rPr>
            </w:pPr>
            <w:r>
              <w:rPr>
                <w:rFonts w:ascii="华文楷体" w:hAnsi="华文楷体" w:eastAsia="华文楷体"/>
                <w:sz w:val="24"/>
              </w:rPr>
              <w:t>经常项下境外支付</w:t>
            </w:r>
          </w:p>
        </w:tc>
        <w:tc>
          <w:tcPr>
            <w:tcW w:w="2410" w:type="dxa"/>
            <w:gridSpan w:val="9"/>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华文楷体" w:hAnsi="华文楷体" w:eastAsia="华文楷体"/>
                <w:sz w:val="24"/>
              </w:rPr>
            </w:pPr>
          </w:p>
        </w:tc>
        <w:tc>
          <w:tcPr>
            <w:tcW w:w="2505" w:type="dxa"/>
            <w:gridSpan w:val="6"/>
            <w:tcBorders>
              <w:top w:val="single" w:color="auto" w:sz="4" w:space="0"/>
              <w:left w:val="single" w:color="auto" w:sz="4" w:space="0"/>
              <w:bottom w:val="single" w:color="auto" w:sz="4" w:space="0"/>
            </w:tcBorders>
            <w:vAlign w:val="center"/>
          </w:tcPr>
          <w:p>
            <w:pPr>
              <w:spacing w:line="340" w:lineRule="exact"/>
              <w:jc w:val="center"/>
              <w:rPr>
                <w:rFonts w:ascii="华文楷体" w:hAnsi="华文楷体" w:eastAsia="华文楷体"/>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cantSplit/>
          <w:trHeight w:val="20" w:hRule="atLeast"/>
          <w:jc w:val="center"/>
        </w:trPr>
        <w:tc>
          <w:tcPr>
            <w:tcW w:w="1371" w:type="dxa"/>
            <w:gridSpan w:val="3"/>
            <w:vMerge w:val="continue"/>
            <w:tcBorders>
              <w:right w:val="single" w:color="auto" w:sz="4" w:space="0"/>
            </w:tcBorders>
            <w:vAlign w:val="center"/>
          </w:tcPr>
          <w:p>
            <w:pPr>
              <w:spacing w:line="340" w:lineRule="exact"/>
              <w:jc w:val="center"/>
              <w:rPr>
                <w:rFonts w:ascii="华文楷体" w:hAnsi="华文楷体" w:eastAsia="华文楷体"/>
                <w:sz w:val="24"/>
              </w:rPr>
            </w:pPr>
          </w:p>
        </w:tc>
        <w:tc>
          <w:tcPr>
            <w:tcW w:w="1335" w:type="dxa"/>
            <w:gridSpan w:val="6"/>
            <w:vMerge w:val="continue"/>
            <w:tcBorders>
              <w:left w:val="single" w:color="auto" w:sz="4" w:space="0"/>
              <w:right w:val="single" w:color="auto" w:sz="4" w:space="0"/>
            </w:tcBorders>
            <w:vAlign w:val="center"/>
          </w:tcPr>
          <w:p>
            <w:pPr>
              <w:spacing w:line="340" w:lineRule="exact"/>
              <w:jc w:val="center"/>
              <w:rPr>
                <w:rFonts w:ascii="华文楷体" w:hAnsi="华文楷体" w:eastAsia="华文楷体"/>
                <w:sz w:val="24"/>
              </w:rPr>
            </w:pPr>
          </w:p>
        </w:tc>
        <w:tc>
          <w:tcPr>
            <w:tcW w:w="1276" w:type="dxa"/>
            <w:gridSpan w:val="4"/>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华文楷体" w:hAnsi="华文楷体" w:eastAsia="华文楷体"/>
                <w:sz w:val="24"/>
              </w:rPr>
            </w:pPr>
            <w:r>
              <w:rPr>
                <w:rFonts w:ascii="华文楷体" w:hAnsi="华文楷体" w:eastAsia="华文楷体"/>
                <w:sz w:val="24"/>
              </w:rPr>
              <w:t>境外投资</w:t>
            </w:r>
          </w:p>
        </w:tc>
        <w:tc>
          <w:tcPr>
            <w:tcW w:w="2410" w:type="dxa"/>
            <w:gridSpan w:val="9"/>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华文楷体" w:hAnsi="华文楷体" w:eastAsia="华文楷体"/>
                <w:sz w:val="24"/>
              </w:rPr>
            </w:pPr>
          </w:p>
        </w:tc>
        <w:tc>
          <w:tcPr>
            <w:tcW w:w="2505" w:type="dxa"/>
            <w:gridSpan w:val="6"/>
            <w:tcBorders>
              <w:top w:val="single" w:color="auto" w:sz="4" w:space="0"/>
              <w:left w:val="single" w:color="auto" w:sz="4" w:space="0"/>
              <w:bottom w:val="single" w:color="auto" w:sz="4" w:space="0"/>
            </w:tcBorders>
            <w:vAlign w:val="center"/>
          </w:tcPr>
          <w:p>
            <w:pPr>
              <w:spacing w:line="340" w:lineRule="exact"/>
              <w:jc w:val="center"/>
              <w:rPr>
                <w:rFonts w:ascii="华文楷体" w:hAnsi="华文楷体" w:eastAsia="华文楷体"/>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cantSplit/>
          <w:trHeight w:val="20" w:hRule="atLeast"/>
          <w:jc w:val="center"/>
        </w:trPr>
        <w:tc>
          <w:tcPr>
            <w:tcW w:w="1371" w:type="dxa"/>
            <w:gridSpan w:val="3"/>
            <w:vMerge w:val="continue"/>
            <w:tcBorders>
              <w:right w:val="single" w:color="auto" w:sz="4" w:space="0"/>
            </w:tcBorders>
            <w:vAlign w:val="center"/>
          </w:tcPr>
          <w:p>
            <w:pPr>
              <w:spacing w:line="340" w:lineRule="exact"/>
              <w:jc w:val="center"/>
              <w:rPr>
                <w:rFonts w:ascii="华文楷体" w:hAnsi="华文楷体" w:eastAsia="华文楷体"/>
                <w:sz w:val="24"/>
              </w:rPr>
            </w:pPr>
          </w:p>
        </w:tc>
        <w:tc>
          <w:tcPr>
            <w:tcW w:w="1335" w:type="dxa"/>
            <w:gridSpan w:val="6"/>
            <w:vMerge w:val="continue"/>
            <w:tcBorders>
              <w:left w:val="single" w:color="auto" w:sz="4" w:space="0"/>
              <w:right w:val="single" w:color="auto" w:sz="4" w:space="0"/>
            </w:tcBorders>
            <w:vAlign w:val="center"/>
          </w:tcPr>
          <w:p>
            <w:pPr>
              <w:spacing w:line="340" w:lineRule="exact"/>
              <w:jc w:val="center"/>
              <w:rPr>
                <w:rFonts w:ascii="华文楷体" w:hAnsi="华文楷体" w:eastAsia="华文楷体"/>
                <w:sz w:val="24"/>
              </w:rPr>
            </w:pPr>
          </w:p>
        </w:tc>
        <w:tc>
          <w:tcPr>
            <w:tcW w:w="1276" w:type="dxa"/>
            <w:gridSpan w:val="4"/>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华文楷体" w:hAnsi="华文楷体" w:eastAsia="华文楷体"/>
                <w:sz w:val="24"/>
              </w:rPr>
            </w:pPr>
            <w:r>
              <w:rPr>
                <w:rFonts w:ascii="华文楷体" w:hAnsi="华文楷体" w:eastAsia="华文楷体"/>
                <w:sz w:val="24"/>
              </w:rPr>
              <w:t>境外放款</w:t>
            </w:r>
          </w:p>
        </w:tc>
        <w:tc>
          <w:tcPr>
            <w:tcW w:w="2410" w:type="dxa"/>
            <w:gridSpan w:val="9"/>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华文楷体" w:hAnsi="华文楷体" w:eastAsia="华文楷体"/>
                <w:sz w:val="24"/>
              </w:rPr>
            </w:pPr>
          </w:p>
        </w:tc>
        <w:tc>
          <w:tcPr>
            <w:tcW w:w="2505" w:type="dxa"/>
            <w:gridSpan w:val="6"/>
            <w:tcBorders>
              <w:top w:val="single" w:color="auto" w:sz="4" w:space="0"/>
              <w:left w:val="single" w:color="auto" w:sz="4" w:space="0"/>
              <w:bottom w:val="single" w:color="auto" w:sz="4" w:space="0"/>
            </w:tcBorders>
            <w:vAlign w:val="center"/>
          </w:tcPr>
          <w:p>
            <w:pPr>
              <w:spacing w:line="340" w:lineRule="exact"/>
              <w:jc w:val="center"/>
              <w:rPr>
                <w:rFonts w:ascii="华文楷体" w:hAnsi="华文楷体" w:eastAsia="华文楷体"/>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cantSplit/>
          <w:trHeight w:val="20" w:hRule="atLeast"/>
          <w:jc w:val="center"/>
        </w:trPr>
        <w:tc>
          <w:tcPr>
            <w:tcW w:w="1371" w:type="dxa"/>
            <w:gridSpan w:val="3"/>
            <w:vMerge w:val="continue"/>
            <w:tcBorders>
              <w:right w:val="single" w:color="auto" w:sz="4" w:space="0"/>
            </w:tcBorders>
            <w:vAlign w:val="center"/>
          </w:tcPr>
          <w:p>
            <w:pPr>
              <w:spacing w:line="340" w:lineRule="exact"/>
              <w:jc w:val="center"/>
              <w:rPr>
                <w:rFonts w:ascii="华文楷体" w:hAnsi="华文楷体" w:eastAsia="华文楷体"/>
                <w:sz w:val="24"/>
              </w:rPr>
            </w:pPr>
          </w:p>
        </w:tc>
        <w:tc>
          <w:tcPr>
            <w:tcW w:w="1335" w:type="dxa"/>
            <w:gridSpan w:val="6"/>
            <w:vMerge w:val="continue"/>
            <w:tcBorders>
              <w:left w:val="single" w:color="auto" w:sz="4" w:space="0"/>
              <w:right w:val="single" w:color="auto" w:sz="4" w:space="0"/>
            </w:tcBorders>
            <w:vAlign w:val="center"/>
          </w:tcPr>
          <w:p>
            <w:pPr>
              <w:spacing w:line="340" w:lineRule="exact"/>
              <w:jc w:val="center"/>
              <w:rPr>
                <w:rFonts w:ascii="华文楷体" w:hAnsi="华文楷体" w:eastAsia="华文楷体"/>
                <w:sz w:val="24"/>
              </w:rPr>
            </w:pPr>
          </w:p>
        </w:tc>
        <w:tc>
          <w:tcPr>
            <w:tcW w:w="1276" w:type="dxa"/>
            <w:gridSpan w:val="4"/>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华文楷体" w:hAnsi="华文楷体" w:eastAsia="华文楷体"/>
                <w:sz w:val="24"/>
              </w:rPr>
            </w:pPr>
            <w:r>
              <w:rPr>
                <w:rFonts w:ascii="华文楷体" w:hAnsi="华文楷体" w:eastAsia="华文楷体"/>
                <w:sz w:val="24"/>
              </w:rPr>
              <w:t>现金留存</w:t>
            </w:r>
          </w:p>
        </w:tc>
        <w:tc>
          <w:tcPr>
            <w:tcW w:w="2410" w:type="dxa"/>
            <w:gridSpan w:val="9"/>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华文楷体" w:hAnsi="华文楷体" w:eastAsia="华文楷体"/>
                <w:sz w:val="24"/>
              </w:rPr>
            </w:pPr>
          </w:p>
        </w:tc>
        <w:tc>
          <w:tcPr>
            <w:tcW w:w="2505" w:type="dxa"/>
            <w:gridSpan w:val="6"/>
            <w:tcBorders>
              <w:top w:val="single" w:color="auto" w:sz="4" w:space="0"/>
              <w:left w:val="single" w:color="auto" w:sz="4" w:space="0"/>
              <w:bottom w:val="single" w:color="auto" w:sz="4" w:space="0"/>
            </w:tcBorders>
            <w:vAlign w:val="center"/>
          </w:tcPr>
          <w:p>
            <w:pPr>
              <w:spacing w:line="340" w:lineRule="exact"/>
              <w:jc w:val="center"/>
              <w:rPr>
                <w:rFonts w:ascii="华文楷体" w:hAnsi="华文楷体" w:eastAsia="华文楷体"/>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cantSplit/>
          <w:trHeight w:val="20" w:hRule="atLeast"/>
          <w:jc w:val="center"/>
        </w:trPr>
        <w:tc>
          <w:tcPr>
            <w:tcW w:w="1371" w:type="dxa"/>
            <w:gridSpan w:val="3"/>
            <w:vMerge w:val="continue"/>
            <w:tcBorders>
              <w:right w:val="single" w:color="auto" w:sz="4" w:space="0"/>
            </w:tcBorders>
            <w:vAlign w:val="center"/>
          </w:tcPr>
          <w:p>
            <w:pPr>
              <w:spacing w:line="340" w:lineRule="exact"/>
              <w:jc w:val="center"/>
              <w:rPr>
                <w:rFonts w:ascii="华文楷体" w:hAnsi="华文楷体" w:eastAsia="华文楷体"/>
                <w:sz w:val="24"/>
              </w:rPr>
            </w:pPr>
          </w:p>
        </w:tc>
        <w:tc>
          <w:tcPr>
            <w:tcW w:w="1335" w:type="dxa"/>
            <w:gridSpan w:val="6"/>
            <w:vMerge w:val="continue"/>
            <w:tcBorders>
              <w:left w:val="single" w:color="auto" w:sz="4" w:space="0"/>
              <w:bottom w:val="single" w:color="auto" w:sz="4" w:space="0"/>
              <w:right w:val="single" w:color="auto" w:sz="4" w:space="0"/>
            </w:tcBorders>
            <w:vAlign w:val="center"/>
          </w:tcPr>
          <w:p>
            <w:pPr>
              <w:spacing w:line="340" w:lineRule="exact"/>
              <w:jc w:val="center"/>
              <w:rPr>
                <w:rFonts w:ascii="华文楷体" w:hAnsi="华文楷体" w:eastAsia="华文楷体"/>
                <w:sz w:val="24"/>
              </w:rPr>
            </w:pPr>
          </w:p>
        </w:tc>
        <w:tc>
          <w:tcPr>
            <w:tcW w:w="1276" w:type="dxa"/>
            <w:gridSpan w:val="4"/>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华文楷体" w:hAnsi="华文楷体" w:eastAsia="华文楷体"/>
                <w:sz w:val="24"/>
              </w:rPr>
            </w:pPr>
            <w:r>
              <w:rPr>
                <w:rFonts w:ascii="华文楷体" w:hAnsi="华文楷体" w:eastAsia="华文楷体"/>
                <w:sz w:val="24"/>
              </w:rPr>
              <w:t>其他</w:t>
            </w:r>
          </w:p>
        </w:tc>
        <w:tc>
          <w:tcPr>
            <w:tcW w:w="2410" w:type="dxa"/>
            <w:gridSpan w:val="9"/>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华文楷体" w:hAnsi="华文楷体" w:eastAsia="华文楷体"/>
                <w:sz w:val="24"/>
              </w:rPr>
            </w:pPr>
          </w:p>
        </w:tc>
        <w:tc>
          <w:tcPr>
            <w:tcW w:w="2505" w:type="dxa"/>
            <w:gridSpan w:val="6"/>
            <w:tcBorders>
              <w:top w:val="single" w:color="auto" w:sz="4" w:space="0"/>
              <w:left w:val="single" w:color="auto" w:sz="4" w:space="0"/>
              <w:bottom w:val="single" w:color="auto" w:sz="4" w:space="0"/>
            </w:tcBorders>
            <w:vAlign w:val="center"/>
          </w:tcPr>
          <w:p>
            <w:pPr>
              <w:spacing w:line="340" w:lineRule="exact"/>
              <w:jc w:val="center"/>
              <w:rPr>
                <w:rFonts w:ascii="华文楷体" w:hAnsi="华文楷体" w:eastAsia="华文楷体"/>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cantSplit/>
          <w:trHeight w:val="20" w:hRule="atLeast"/>
          <w:jc w:val="center"/>
        </w:trPr>
        <w:tc>
          <w:tcPr>
            <w:tcW w:w="1371" w:type="dxa"/>
            <w:gridSpan w:val="3"/>
            <w:vMerge w:val="continue"/>
            <w:tcBorders>
              <w:right w:val="single" w:color="auto" w:sz="4" w:space="0"/>
            </w:tcBorders>
            <w:vAlign w:val="center"/>
          </w:tcPr>
          <w:p>
            <w:pPr>
              <w:spacing w:line="340" w:lineRule="exact"/>
              <w:jc w:val="center"/>
              <w:rPr>
                <w:rFonts w:ascii="华文楷体" w:hAnsi="华文楷体" w:eastAsia="华文楷体"/>
                <w:sz w:val="24"/>
              </w:rPr>
            </w:pPr>
          </w:p>
        </w:tc>
        <w:tc>
          <w:tcPr>
            <w:tcW w:w="1335" w:type="dxa"/>
            <w:gridSpan w:val="6"/>
            <w:vMerge w:val="restart"/>
            <w:tcBorders>
              <w:top w:val="single" w:color="auto" w:sz="4" w:space="0"/>
              <w:left w:val="single" w:color="auto" w:sz="4" w:space="0"/>
              <w:right w:val="single" w:color="auto" w:sz="4" w:space="0"/>
            </w:tcBorders>
            <w:vAlign w:val="center"/>
          </w:tcPr>
          <w:p>
            <w:pPr>
              <w:spacing w:line="340" w:lineRule="exact"/>
              <w:jc w:val="left"/>
              <w:rPr>
                <w:rFonts w:ascii="华文楷体" w:hAnsi="华文楷体" w:eastAsia="华文楷体"/>
                <w:sz w:val="24"/>
              </w:rPr>
            </w:pPr>
            <w:r>
              <w:rPr>
                <w:rFonts w:ascii="华文楷体" w:hAnsi="华文楷体" w:eastAsia="华文楷体"/>
                <w:sz w:val="24"/>
              </w:rPr>
              <w:t>调回境内</w:t>
            </w:r>
          </w:p>
        </w:tc>
        <w:tc>
          <w:tcPr>
            <w:tcW w:w="1276" w:type="dxa"/>
            <w:gridSpan w:val="4"/>
            <w:vMerge w:val="restart"/>
            <w:tcBorders>
              <w:top w:val="single" w:color="auto" w:sz="4" w:space="0"/>
              <w:left w:val="single" w:color="auto" w:sz="4" w:space="0"/>
              <w:right w:val="single" w:color="auto" w:sz="4" w:space="0"/>
            </w:tcBorders>
            <w:vAlign w:val="center"/>
          </w:tcPr>
          <w:p>
            <w:pPr>
              <w:spacing w:line="280" w:lineRule="exact"/>
              <w:jc w:val="center"/>
              <w:rPr>
                <w:rFonts w:ascii="华文楷体" w:hAnsi="华文楷体" w:eastAsia="华文楷体"/>
                <w:sz w:val="24"/>
              </w:rPr>
            </w:pPr>
            <w:r>
              <w:rPr>
                <w:rFonts w:hint="eastAsia" w:ascii="华文楷体" w:hAnsi="华文楷体" w:eastAsia="华文楷体"/>
                <w:sz w:val="24"/>
              </w:rPr>
              <w:t>调回资金</w:t>
            </w:r>
          </w:p>
        </w:tc>
        <w:tc>
          <w:tcPr>
            <w:tcW w:w="2410" w:type="dxa"/>
            <w:gridSpan w:val="9"/>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华文楷体" w:hAnsi="华文楷体" w:eastAsia="华文楷体"/>
                <w:sz w:val="24"/>
              </w:rPr>
            </w:pPr>
          </w:p>
        </w:tc>
        <w:tc>
          <w:tcPr>
            <w:tcW w:w="2505" w:type="dxa"/>
            <w:gridSpan w:val="6"/>
            <w:tcBorders>
              <w:top w:val="single" w:color="auto" w:sz="4" w:space="0"/>
              <w:left w:val="single" w:color="auto" w:sz="4" w:space="0"/>
              <w:bottom w:val="single" w:color="auto" w:sz="4" w:space="0"/>
            </w:tcBorders>
            <w:vAlign w:val="center"/>
          </w:tcPr>
          <w:p>
            <w:pPr>
              <w:spacing w:line="340" w:lineRule="exact"/>
              <w:jc w:val="center"/>
              <w:rPr>
                <w:rFonts w:ascii="华文楷体" w:hAnsi="华文楷体" w:eastAsia="华文楷体"/>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cantSplit/>
          <w:trHeight w:val="20" w:hRule="atLeast"/>
          <w:jc w:val="center"/>
        </w:trPr>
        <w:tc>
          <w:tcPr>
            <w:tcW w:w="1371" w:type="dxa"/>
            <w:gridSpan w:val="3"/>
            <w:vMerge w:val="continue"/>
            <w:tcBorders>
              <w:right w:val="single" w:color="auto" w:sz="4" w:space="0"/>
            </w:tcBorders>
            <w:vAlign w:val="center"/>
          </w:tcPr>
          <w:p>
            <w:pPr>
              <w:spacing w:line="340" w:lineRule="exact"/>
              <w:jc w:val="center"/>
              <w:rPr>
                <w:rFonts w:ascii="华文楷体" w:hAnsi="华文楷体" w:eastAsia="华文楷体"/>
                <w:sz w:val="24"/>
              </w:rPr>
            </w:pPr>
          </w:p>
        </w:tc>
        <w:tc>
          <w:tcPr>
            <w:tcW w:w="1335" w:type="dxa"/>
            <w:gridSpan w:val="6"/>
            <w:vMerge w:val="continue"/>
            <w:tcBorders>
              <w:left w:val="single" w:color="auto" w:sz="4" w:space="0"/>
              <w:right w:val="single" w:color="auto" w:sz="4" w:space="0"/>
            </w:tcBorders>
            <w:vAlign w:val="center"/>
          </w:tcPr>
          <w:p>
            <w:pPr>
              <w:spacing w:line="340" w:lineRule="exact"/>
              <w:jc w:val="left"/>
              <w:rPr>
                <w:rFonts w:ascii="华文楷体" w:hAnsi="华文楷体" w:eastAsia="华文楷体"/>
                <w:sz w:val="24"/>
              </w:rPr>
            </w:pPr>
          </w:p>
        </w:tc>
        <w:tc>
          <w:tcPr>
            <w:tcW w:w="1276" w:type="dxa"/>
            <w:gridSpan w:val="4"/>
            <w:vMerge w:val="continue"/>
            <w:tcBorders>
              <w:left w:val="single" w:color="auto" w:sz="4" w:space="0"/>
              <w:bottom w:val="single" w:color="auto" w:sz="4" w:space="0"/>
              <w:right w:val="single" w:color="auto" w:sz="4" w:space="0"/>
            </w:tcBorders>
            <w:vAlign w:val="center"/>
          </w:tcPr>
          <w:p>
            <w:pPr>
              <w:spacing w:line="280" w:lineRule="exact"/>
              <w:jc w:val="center"/>
              <w:rPr>
                <w:rFonts w:ascii="华文楷体" w:hAnsi="华文楷体" w:eastAsia="华文楷体"/>
                <w:sz w:val="24"/>
              </w:rPr>
            </w:pPr>
          </w:p>
        </w:tc>
        <w:tc>
          <w:tcPr>
            <w:tcW w:w="2410" w:type="dxa"/>
            <w:gridSpan w:val="9"/>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华文楷体" w:hAnsi="华文楷体" w:eastAsia="华文楷体"/>
                <w:sz w:val="24"/>
              </w:rPr>
            </w:pPr>
          </w:p>
        </w:tc>
        <w:tc>
          <w:tcPr>
            <w:tcW w:w="2505" w:type="dxa"/>
            <w:gridSpan w:val="6"/>
            <w:tcBorders>
              <w:top w:val="single" w:color="auto" w:sz="4" w:space="0"/>
              <w:left w:val="single" w:color="auto" w:sz="4" w:space="0"/>
              <w:bottom w:val="single" w:color="auto" w:sz="4" w:space="0"/>
            </w:tcBorders>
            <w:vAlign w:val="center"/>
          </w:tcPr>
          <w:p>
            <w:pPr>
              <w:spacing w:line="340" w:lineRule="exact"/>
              <w:jc w:val="center"/>
              <w:rPr>
                <w:rFonts w:ascii="华文楷体" w:hAnsi="华文楷体" w:eastAsia="华文楷体"/>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cantSplit/>
          <w:trHeight w:val="20" w:hRule="atLeast"/>
          <w:jc w:val="center"/>
        </w:trPr>
        <w:tc>
          <w:tcPr>
            <w:tcW w:w="1371" w:type="dxa"/>
            <w:gridSpan w:val="3"/>
            <w:vMerge w:val="continue"/>
            <w:tcBorders>
              <w:right w:val="single" w:color="auto" w:sz="4" w:space="0"/>
            </w:tcBorders>
            <w:vAlign w:val="center"/>
          </w:tcPr>
          <w:p>
            <w:pPr>
              <w:spacing w:line="340" w:lineRule="exact"/>
              <w:jc w:val="center"/>
              <w:rPr>
                <w:rFonts w:ascii="华文楷体" w:hAnsi="华文楷体" w:eastAsia="华文楷体"/>
                <w:sz w:val="24"/>
              </w:rPr>
            </w:pPr>
          </w:p>
        </w:tc>
        <w:tc>
          <w:tcPr>
            <w:tcW w:w="1335" w:type="dxa"/>
            <w:gridSpan w:val="6"/>
            <w:vMerge w:val="continue"/>
            <w:tcBorders>
              <w:left w:val="single" w:color="auto" w:sz="4" w:space="0"/>
              <w:right w:val="single" w:color="auto" w:sz="4" w:space="0"/>
            </w:tcBorders>
            <w:vAlign w:val="center"/>
          </w:tcPr>
          <w:p>
            <w:pPr>
              <w:spacing w:line="340" w:lineRule="exact"/>
              <w:jc w:val="left"/>
              <w:rPr>
                <w:rFonts w:ascii="华文楷体" w:hAnsi="华文楷体" w:eastAsia="华文楷体"/>
                <w:sz w:val="24"/>
              </w:rPr>
            </w:pPr>
          </w:p>
        </w:tc>
        <w:tc>
          <w:tcPr>
            <w:tcW w:w="1276" w:type="dxa"/>
            <w:gridSpan w:val="4"/>
            <w:tcBorders>
              <w:left w:val="single" w:color="auto" w:sz="4" w:space="0"/>
              <w:bottom w:val="single" w:color="auto" w:sz="4" w:space="0"/>
              <w:right w:val="single" w:color="auto" w:sz="4" w:space="0"/>
            </w:tcBorders>
            <w:vAlign w:val="center"/>
          </w:tcPr>
          <w:p>
            <w:pPr>
              <w:spacing w:line="280" w:lineRule="exact"/>
              <w:jc w:val="center"/>
              <w:rPr>
                <w:rFonts w:ascii="华文楷体" w:hAnsi="华文楷体" w:eastAsia="华文楷体"/>
                <w:sz w:val="24"/>
              </w:rPr>
            </w:pPr>
            <w:r>
              <w:rPr>
                <w:rFonts w:hint="eastAsia" w:ascii="华文楷体" w:hAnsi="华文楷体" w:eastAsia="华文楷体"/>
                <w:sz w:val="24"/>
              </w:rPr>
              <w:t>折美元合计</w:t>
            </w:r>
          </w:p>
        </w:tc>
        <w:tc>
          <w:tcPr>
            <w:tcW w:w="4915" w:type="dxa"/>
            <w:gridSpan w:val="15"/>
            <w:tcBorders>
              <w:top w:val="single" w:color="auto" w:sz="4" w:space="0"/>
              <w:left w:val="single" w:color="auto" w:sz="4" w:space="0"/>
              <w:bottom w:val="single" w:color="auto" w:sz="4" w:space="0"/>
            </w:tcBorders>
            <w:vAlign w:val="center"/>
          </w:tcPr>
          <w:p>
            <w:pPr>
              <w:spacing w:line="340" w:lineRule="exact"/>
              <w:jc w:val="center"/>
              <w:rPr>
                <w:rFonts w:ascii="华文楷体" w:hAnsi="华文楷体" w:eastAsia="华文楷体"/>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cantSplit/>
          <w:trHeight w:val="20" w:hRule="atLeast"/>
          <w:jc w:val="center"/>
        </w:trPr>
        <w:tc>
          <w:tcPr>
            <w:tcW w:w="1371" w:type="dxa"/>
            <w:gridSpan w:val="3"/>
            <w:vMerge w:val="continue"/>
            <w:tcBorders>
              <w:bottom w:val="single" w:color="auto" w:sz="2" w:space="0"/>
              <w:right w:val="single" w:color="auto" w:sz="4" w:space="0"/>
            </w:tcBorders>
            <w:vAlign w:val="center"/>
          </w:tcPr>
          <w:p>
            <w:pPr>
              <w:spacing w:line="340" w:lineRule="exact"/>
              <w:jc w:val="center"/>
              <w:rPr>
                <w:rFonts w:ascii="华文楷体" w:hAnsi="华文楷体" w:eastAsia="华文楷体"/>
                <w:sz w:val="24"/>
              </w:rPr>
            </w:pPr>
          </w:p>
        </w:tc>
        <w:tc>
          <w:tcPr>
            <w:tcW w:w="1335" w:type="dxa"/>
            <w:gridSpan w:val="6"/>
            <w:vMerge w:val="continue"/>
            <w:tcBorders>
              <w:left w:val="single" w:color="auto" w:sz="4" w:space="0"/>
              <w:bottom w:val="single" w:color="auto" w:sz="2" w:space="0"/>
              <w:right w:val="single" w:color="auto" w:sz="4" w:space="0"/>
            </w:tcBorders>
            <w:vAlign w:val="center"/>
          </w:tcPr>
          <w:p>
            <w:pPr>
              <w:spacing w:line="340" w:lineRule="exact"/>
              <w:jc w:val="left"/>
              <w:rPr>
                <w:rFonts w:ascii="华文楷体" w:hAnsi="华文楷体" w:eastAsia="华文楷体"/>
                <w:sz w:val="24"/>
              </w:rPr>
            </w:pPr>
          </w:p>
        </w:tc>
        <w:tc>
          <w:tcPr>
            <w:tcW w:w="1276" w:type="dxa"/>
            <w:gridSpan w:val="4"/>
            <w:tcBorders>
              <w:top w:val="single" w:color="auto" w:sz="4" w:space="0"/>
              <w:left w:val="single" w:color="auto" w:sz="4" w:space="0"/>
              <w:bottom w:val="single" w:color="auto" w:sz="2" w:space="0"/>
              <w:right w:val="single" w:color="auto" w:sz="4" w:space="0"/>
            </w:tcBorders>
            <w:vAlign w:val="center"/>
          </w:tcPr>
          <w:p>
            <w:pPr>
              <w:spacing w:line="340" w:lineRule="exact"/>
              <w:rPr>
                <w:rFonts w:ascii="华文楷体" w:hAnsi="华文楷体" w:eastAsia="华文楷体"/>
                <w:sz w:val="24"/>
              </w:rPr>
            </w:pPr>
            <w:r>
              <w:rPr>
                <w:rFonts w:ascii="华文楷体" w:hAnsi="华文楷体" w:eastAsia="华文楷体"/>
                <w:sz w:val="24"/>
              </w:rPr>
              <w:t>其中:结汇</w:t>
            </w:r>
          </w:p>
        </w:tc>
        <w:tc>
          <w:tcPr>
            <w:tcW w:w="2410" w:type="dxa"/>
            <w:gridSpan w:val="9"/>
            <w:tcBorders>
              <w:top w:val="single" w:color="auto" w:sz="4" w:space="0"/>
              <w:left w:val="single" w:color="auto" w:sz="4" w:space="0"/>
              <w:bottom w:val="single" w:color="auto" w:sz="2" w:space="0"/>
              <w:right w:val="single" w:color="auto" w:sz="4" w:space="0"/>
            </w:tcBorders>
            <w:vAlign w:val="center"/>
          </w:tcPr>
          <w:p>
            <w:pPr>
              <w:spacing w:line="340" w:lineRule="exact"/>
              <w:jc w:val="center"/>
              <w:rPr>
                <w:rFonts w:ascii="华文楷体" w:hAnsi="华文楷体" w:eastAsia="华文楷体"/>
                <w:sz w:val="24"/>
              </w:rPr>
            </w:pPr>
          </w:p>
        </w:tc>
        <w:tc>
          <w:tcPr>
            <w:tcW w:w="2505" w:type="dxa"/>
            <w:gridSpan w:val="6"/>
            <w:tcBorders>
              <w:top w:val="single" w:color="auto" w:sz="4" w:space="0"/>
              <w:left w:val="single" w:color="auto" w:sz="4" w:space="0"/>
              <w:bottom w:val="single" w:color="auto" w:sz="2" w:space="0"/>
            </w:tcBorders>
            <w:vAlign w:val="center"/>
          </w:tcPr>
          <w:p>
            <w:pPr>
              <w:spacing w:line="340" w:lineRule="exact"/>
              <w:jc w:val="center"/>
              <w:rPr>
                <w:rFonts w:ascii="华文楷体" w:hAnsi="华文楷体" w:eastAsia="华文楷体"/>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cantSplit/>
          <w:trHeight w:val="20" w:hRule="atLeast"/>
          <w:jc w:val="center"/>
        </w:trPr>
        <w:tc>
          <w:tcPr>
            <w:tcW w:w="1371" w:type="dxa"/>
            <w:gridSpan w:val="3"/>
            <w:vMerge w:val="restart"/>
            <w:tcBorders>
              <w:top w:val="single" w:color="auto" w:sz="2" w:space="0"/>
              <w:right w:val="single" w:color="auto" w:sz="4" w:space="0"/>
            </w:tcBorders>
            <w:vAlign w:val="center"/>
          </w:tcPr>
          <w:p>
            <w:pPr>
              <w:spacing w:line="340" w:lineRule="exact"/>
              <w:jc w:val="left"/>
              <w:rPr>
                <w:rFonts w:ascii="华文楷体" w:hAnsi="华文楷体" w:eastAsia="华文楷体"/>
                <w:sz w:val="24"/>
              </w:rPr>
            </w:pPr>
            <w:r>
              <w:rPr>
                <w:rFonts w:hint="eastAsia" w:ascii="华文楷体" w:hAnsi="华文楷体" w:eastAsia="华文楷体"/>
                <w:sz w:val="24"/>
              </w:rPr>
              <w:t>账户</w:t>
            </w:r>
            <w:r>
              <w:rPr>
                <w:rFonts w:ascii="华文楷体" w:hAnsi="华文楷体" w:eastAsia="华文楷体"/>
                <w:sz w:val="24"/>
              </w:rPr>
              <w:t>信息</w:t>
            </w:r>
          </w:p>
        </w:tc>
        <w:tc>
          <w:tcPr>
            <w:tcW w:w="2611" w:type="dxa"/>
            <w:gridSpan w:val="10"/>
            <w:tcBorders>
              <w:top w:val="single" w:color="auto" w:sz="2" w:space="0"/>
              <w:left w:val="single" w:color="auto" w:sz="4" w:space="0"/>
              <w:bottom w:val="single" w:color="auto" w:sz="4" w:space="0"/>
              <w:right w:val="single" w:color="auto" w:sz="4" w:space="0"/>
            </w:tcBorders>
            <w:vAlign w:val="center"/>
          </w:tcPr>
          <w:p>
            <w:pPr>
              <w:spacing w:line="340" w:lineRule="exact"/>
              <w:jc w:val="center"/>
              <w:rPr>
                <w:rFonts w:ascii="华文楷体" w:hAnsi="华文楷体" w:eastAsia="华文楷体"/>
                <w:sz w:val="24"/>
              </w:rPr>
            </w:pPr>
            <w:r>
              <w:rPr>
                <w:rFonts w:ascii="华文楷体" w:hAnsi="华文楷体" w:eastAsia="华文楷体"/>
                <w:sz w:val="24"/>
              </w:rPr>
              <w:t>开户银行</w:t>
            </w:r>
          </w:p>
        </w:tc>
        <w:tc>
          <w:tcPr>
            <w:tcW w:w="2410" w:type="dxa"/>
            <w:gridSpan w:val="9"/>
            <w:tcBorders>
              <w:top w:val="single" w:color="auto" w:sz="2" w:space="0"/>
              <w:left w:val="single" w:color="auto" w:sz="4" w:space="0"/>
              <w:bottom w:val="single" w:color="auto" w:sz="4" w:space="0"/>
            </w:tcBorders>
            <w:vAlign w:val="center"/>
          </w:tcPr>
          <w:p>
            <w:pPr>
              <w:spacing w:line="340" w:lineRule="exact"/>
              <w:jc w:val="center"/>
              <w:rPr>
                <w:rFonts w:ascii="华文楷体" w:hAnsi="华文楷体" w:eastAsia="华文楷体"/>
                <w:sz w:val="24"/>
              </w:rPr>
            </w:pPr>
            <w:r>
              <w:rPr>
                <w:rFonts w:hint="eastAsia" w:ascii="华文楷体" w:hAnsi="华文楷体" w:eastAsia="华文楷体"/>
                <w:sz w:val="24"/>
              </w:rPr>
              <w:t>境外上市专用外汇账户</w:t>
            </w:r>
            <w:r>
              <w:rPr>
                <w:rFonts w:ascii="华文楷体" w:hAnsi="华文楷体" w:eastAsia="华文楷体"/>
                <w:sz w:val="24"/>
              </w:rPr>
              <w:t>账号</w:t>
            </w:r>
          </w:p>
        </w:tc>
        <w:tc>
          <w:tcPr>
            <w:tcW w:w="2505" w:type="dxa"/>
            <w:gridSpan w:val="6"/>
            <w:tcBorders>
              <w:top w:val="single" w:color="auto" w:sz="2" w:space="0"/>
              <w:left w:val="single" w:color="auto" w:sz="4" w:space="0"/>
              <w:bottom w:val="single" w:color="auto" w:sz="4" w:space="0"/>
            </w:tcBorders>
            <w:vAlign w:val="center"/>
          </w:tcPr>
          <w:p>
            <w:pPr>
              <w:spacing w:line="340" w:lineRule="exact"/>
              <w:jc w:val="center"/>
              <w:rPr>
                <w:rFonts w:ascii="华文楷体" w:hAnsi="华文楷体" w:eastAsia="华文楷体"/>
                <w:sz w:val="24"/>
              </w:rPr>
            </w:pPr>
            <w:r>
              <w:rPr>
                <w:rFonts w:hint="eastAsia" w:ascii="华文楷体" w:hAnsi="华文楷体" w:eastAsia="华文楷体"/>
                <w:sz w:val="24"/>
              </w:rPr>
              <w:t>结汇待支付账户账号</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cantSplit/>
          <w:trHeight w:val="20" w:hRule="atLeast"/>
          <w:jc w:val="center"/>
        </w:trPr>
        <w:tc>
          <w:tcPr>
            <w:tcW w:w="1371" w:type="dxa"/>
            <w:gridSpan w:val="3"/>
            <w:vMerge w:val="continue"/>
            <w:tcBorders>
              <w:right w:val="single" w:color="auto" w:sz="4" w:space="0"/>
            </w:tcBorders>
            <w:vAlign w:val="center"/>
          </w:tcPr>
          <w:p>
            <w:pPr>
              <w:spacing w:line="340" w:lineRule="exact"/>
              <w:jc w:val="center"/>
              <w:rPr>
                <w:rFonts w:ascii="华文楷体" w:hAnsi="华文楷体" w:eastAsia="华文楷体"/>
                <w:sz w:val="24"/>
              </w:rPr>
            </w:pPr>
          </w:p>
        </w:tc>
        <w:tc>
          <w:tcPr>
            <w:tcW w:w="2611" w:type="dxa"/>
            <w:gridSpan w:val="10"/>
            <w:tcBorders>
              <w:top w:val="single" w:color="auto" w:sz="4" w:space="0"/>
              <w:left w:val="single" w:color="auto" w:sz="4" w:space="0"/>
              <w:right w:val="single" w:color="auto" w:sz="4" w:space="0"/>
            </w:tcBorders>
            <w:vAlign w:val="center"/>
          </w:tcPr>
          <w:p>
            <w:pPr>
              <w:spacing w:line="340" w:lineRule="exact"/>
              <w:jc w:val="center"/>
              <w:rPr>
                <w:rFonts w:ascii="华文楷体" w:hAnsi="华文楷体" w:eastAsia="华文楷体"/>
                <w:sz w:val="24"/>
              </w:rPr>
            </w:pPr>
          </w:p>
        </w:tc>
        <w:tc>
          <w:tcPr>
            <w:tcW w:w="2410" w:type="dxa"/>
            <w:gridSpan w:val="9"/>
            <w:tcBorders>
              <w:top w:val="single" w:color="auto" w:sz="4" w:space="0"/>
              <w:left w:val="single" w:color="auto" w:sz="4" w:space="0"/>
              <w:bottom w:val="single" w:color="auto" w:sz="4" w:space="0"/>
            </w:tcBorders>
            <w:vAlign w:val="center"/>
          </w:tcPr>
          <w:p>
            <w:pPr>
              <w:spacing w:line="340" w:lineRule="exact"/>
              <w:jc w:val="center"/>
              <w:rPr>
                <w:rFonts w:ascii="华文楷体" w:hAnsi="华文楷体" w:eastAsia="华文楷体"/>
                <w:sz w:val="24"/>
              </w:rPr>
            </w:pPr>
          </w:p>
        </w:tc>
        <w:tc>
          <w:tcPr>
            <w:tcW w:w="2505" w:type="dxa"/>
            <w:gridSpan w:val="6"/>
            <w:tcBorders>
              <w:top w:val="single" w:color="auto" w:sz="4" w:space="0"/>
              <w:left w:val="single" w:color="auto" w:sz="4" w:space="0"/>
              <w:bottom w:val="single" w:color="auto" w:sz="4" w:space="0"/>
            </w:tcBorders>
            <w:vAlign w:val="center"/>
          </w:tcPr>
          <w:p>
            <w:pPr>
              <w:spacing w:line="340" w:lineRule="exact"/>
              <w:jc w:val="center"/>
              <w:rPr>
                <w:rFonts w:ascii="华文楷体" w:hAnsi="华文楷体" w:eastAsia="华文楷体"/>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cantSplit/>
          <w:trHeight w:val="20" w:hRule="atLeast"/>
          <w:jc w:val="center"/>
        </w:trPr>
        <w:tc>
          <w:tcPr>
            <w:tcW w:w="1371" w:type="dxa"/>
            <w:gridSpan w:val="3"/>
            <w:vMerge w:val="continue"/>
            <w:tcBorders>
              <w:right w:val="single" w:color="auto" w:sz="4" w:space="0"/>
            </w:tcBorders>
            <w:vAlign w:val="center"/>
          </w:tcPr>
          <w:p>
            <w:pPr>
              <w:spacing w:line="340" w:lineRule="exact"/>
              <w:jc w:val="center"/>
              <w:rPr>
                <w:rFonts w:ascii="华文楷体" w:hAnsi="华文楷体" w:eastAsia="华文楷体"/>
                <w:sz w:val="24"/>
              </w:rPr>
            </w:pPr>
          </w:p>
        </w:tc>
        <w:tc>
          <w:tcPr>
            <w:tcW w:w="2611" w:type="dxa"/>
            <w:gridSpan w:val="10"/>
            <w:tcBorders>
              <w:top w:val="single" w:color="auto" w:sz="4" w:space="0"/>
              <w:left w:val="single" w:color="auto" w:sz="4" w:space="0"/>
              <w:bottom w:val="single" w:color="auto" w:sz="2" w:space="0"/>
              <w:right w:val="single" w:color="auto" w:sz="4" w:space="0"/>
            </w:tcBorders>
            <w:vAlign w:val="center"/>
          </w:tcPr>
          <w:p>
            <w:pPr>
              <w:spacing w:line="340" w:lineRule="exact"/>
              <w:jc w:val="center"/>
              <w:rPr>
                <w:rFonts w:ascii="华文楷体" w:hAnsi="华文楷体" w:eastAsia="华文楷体"/>
                <w:sz w:val="24"/>
              </w:rPr>
            </w:pPr>
          </w:p>
        </w:tc>
        <w:tc>
          <w:tcPr>
            <w:tcW w:w="2410" w:type="dxa"/>
            <w:gridSpan w:val="9"/>
            <w:tcBorders>
              <w:top w:val="single" w:color="auto" w:sz="4" w:space="0"/>
              <w:left w:val="single" w:color="auto" w:sz="4" w:space="0"/>
              <w:bottom w:val="single" w:color="auto" w:sz="2" w:space="0"/>
            </w:tcBorders>
            <w:vAlign w:val="center"/>
          </w:tcPr>
          <w:p>
            <w:pPr>
              <w:spacing w:line="340" w:lineRule="exact"/>
              <w:jc w:val="center"/>
              <w:rPr>
                <w:rFonts w:ascii="华文楷体" w:hAnsi="华文楷体" w:eastAsia="华文楷体"/>
                <w:sz w:val="24"/>
              </w:rPr>
            </w:pPr>
          </w:p>
        </w:tc>
        <w:tc>
          <w:tcPr>
            <w:tcW w:w="2505" w:type="dxa"/>
            <w:gridSpan w:val="6"/>
            <w:tcBorders>
              <w:top w:val="single" w:color="auto" w:sz="4" w:space="0"/>
              <w:left w:val="single" w:color="auto" w:sz="4" w:space="0"/>
              <w:bottom w:val="single" w:color="auto" w:sz="2" w:space="0"/>
            </w:tcBorders>
            <w:vAlign w:val="center"/>
          </w:tcPr>
          <w:p>
            <w:pPr>
              <w:spacing w:line="340" w:lineRule="exact"/>
              <w:jc w:val="center"/>
              <w:rPr>
                <w:rFonts w:ascii="华文楷体" w:hAnsi="华文楷体" w:eastAsia="华文楷体"/>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cantSplit/>
          <w:trHeight w:val="20" w:hRule="atLeast"/>
          <w:jc w:val="center"/>
        </w:trPr>
        <w:tc>
          <w:tcPr>
            <w:tcW w:w="1371" w:type="dxa"/>
            <w:gridSpan w:val="3"/>
            <w:vMerge w:val="continue"/>
            <w:tcBorders>
              <w:right w:val="single" w:color="auto" w:sz="4" w:space="0"/>
            </w:tcBorders>
            <w:vAlign w:val="center"/>
          </w:tcPr>
          <w:p>
            <w:pPr>
              <w:spacing w:line="340" w:lineRule="exact"/>
              <w:jc w:val="center"/>
              <w:rPr>
                <w:rFonts w:ascii="华文楷体" w:hAnsi="华文楷体" w:eastAsia="华文楷体"/>
                <w:sz w:val="24"/>
              </w:rPr>
            </w:pPr>
          </w:p>
        </w:tc>
        <w:tc>
          <w:tcPr>
            <w:tcW w:w="2611" w:type="dxa"/>
            <w:gridSpan w:val="10"/>
            <w:tcBorders>
              <w:top w:val="single" w:color="auto" w:sz="4" w:space="0"/>
              <w:left w:val="single" w:color="auto" w:sz="4" w:space="0"/>
              <w:bottom w:val="single" w:color="auto" w:sz="2" w:space="0"/>
              <w:right w:val="single" w:color="auto" w:sz="4" w:space="0"/>
            </w:tcBorders>
            <w:vAlign w:val="center"/>
          </w:tcPr>
          <w:p>
            <w:pPr>
              <w:spacing w:line="340" w:lineRule="exact"/>
              <w:jc w:val="center"/>
              <w:rPr>
                <w:rFonts w:ascii="华文楷体" w:hAnsi="华文楷体" w:eastAsia="华文楷体"/>
                <w:sz w:val="24"/>
              </w:rPr>
            </w:pPr>
          </w:p>
        </w:tc>
        <w:tc>
          <w:tcPr>
            <w:tcW w:w="2410" w:type="dxa"/>
            <w:gridSpan w:val="9"/>
            <w:tcBorders>
              <w:top w:val="single" w:color="auto" w:sz="4" w:space="0"/>
              <w:left w:val="single" w:color="auto" w:sz="4" w:space="0"/>
              <w:bottom w:val="single" w:color="auto" w:sz="2" w:space="0"/>
            </w:tcBorders>
            <w:vAlign w:val="center"/>
          </w:tcPr>
          <w:p>
            <w:pPr>
              <w:spacing w:line="340" w:lineRule="exact"/>
              <w:jc w:val="center"/>
              <w:rPr>
                <w:rFonts w:ascii="华文楷体" w:hAnsi="华文楷体" w:eastAsia="华文楷体"/>
                <w:sz w:val="24"/>
              </w:rPr>
            </w:pPr>
          </w:p>
        </w:tc>
        <w:tc>
          <w:tcPr>
            <w:tcW w:w="2505" w:type="dxa"/>
            <w:gridSpan w:val="6"/>
            <w:tcBorders>
              <w:top w:val="single" w:color="auto" w:sz="4" w:space="0"/>
              <w:left w:val="single" w:color="auto" w:sz="4" w:space="0"/>
              <w:bottom w:val="single" w:color="auto" w:sz="2" w:space="0"/>
            </w:tcBorders>
            <w:vAlign w:val="center"/>
          </w:tcPr>
          <w:p>
            <w:pPr>
              <w:spacing w:line="340" w:lineRule="exact"/>
              <w:jc w:val="center"/>
              <w:rPr>
                <w:rFonts w:ascii="华文楷体" w:hAnsi="华文楷体" w:eastAsia="华文楷体"/>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cantSplit/>
          <w:trHeight w:val="20" w:hRule="atLeast"/>
          <w:jc w:val="center"/>
        </w:trPr>
        <w:tc>
          <w:tcPr>
            <w:tcW w:w="1371" w:type="dxa"/>
            <w:gridSpan w:val="3"/>
            <w:vMerge w:val="restart"/>
            <w:tcBorders>
              <w:top w:val="single" w:color="auto" w:sz="2" w:space="0"/>
              <w:right w:val="single" w:color="auto" w:sz="4" w:space="0"/>
            </w:tcBorders>
            <w:vAlign w:val="center"/>
          </w:tcPr>
          <w:p>
            <w:pPr>
              <w:spacing w:line="340" w:lineRule="exact"/>
              <w:jc w:val="left"/>
              <w:rPr>
                <w:rFonts w:ascii="华文楷体" w:hAnsi="华文楷体" w:eastAsia="华文楷体"/>
                <w:sz w:val="24"/>
              </w:rPr>
            </w:pPr>
            <w:r>
              <w:rPr>
                <w:rFonts w:ascii="华文楷体" w:hAnsi="华文楷体" w:eastAsia="华文楷体"/>
                <w:sz w:val="24"/>
              </w:rPr>
              <w:t>募集资金实际运用情况</w:t>
            </w:r>
          </w:p>
        </w:tc>
        <w:tc>
          <w:tcPr>
            <w:tcW w:w="1335" w:type="dxa"/>
            <w:gridSpan w:val="6"/>
            <w:vMerge w:val="restart"/>
            <w:tcBorders>
              <w:top w:val="single" w:color="auto" w:sz="2" w:space="0"/>
              <w:left w:val="single" w:color="auto" w:sz="4" w:space="0"/>
              <w:right w:val="single" w:color="auto" w:sz="4" w:space="0"/>
            </w:tcBorders>
            <w:vAlign w:val="center"/>
          </w:tcPr>
          <w:p>
            <w:pPr>
              <w:spacing w:line="340" w:lineRule="exact"/>
              <w:jc w:val="center"/>
              <w:rPr>
                <w:rFonts w:ascii="华文楷体" w:hAnsi="华文楷体" w:eastAsia="华文楷体"/>
                <w:sz w:val="24"/>
              </w:rPr>
            </w:pPr>
            <w:r>
              <w:rPr>
                <w:rFonts w:ascii="华文楷体" w:hAnsi="华文楷体" w:eastAsia="华文楷体"/>
                <w:sz w:val="24"/>
              </w:rPr>
              <w:t>留存境外</w:t>
            </w:r>
          </w:p>
        </w:tc>
        <w:tc>
          <w:tcPr>
            <w:tcW w:w="1276" w:type="dxa"/>
            <w:gridSpan w:val="4"/>
            <w:tcBorders>
              <w:top w:val="single" w:color="auto" w:sz="2" w:space="0"/>
              <w:left w:val="single" w:color="auto" w:sz="4" w:space="0"/>
              <w:bottom w:val="single" w:color="auto" w:sz="4" w:space="0"/>
              <w:right w:val="single" w:color="auto" w:sz="4" w:space="0"/>
            </w:tcBorders>
            <w:vAlign w:val="center"/>
          </w:tcPr>
          <w:p>
            <w:pPr>
              <w:spacing w:line="340" w:lineRule="exact"/>
              <w:jc w:val="center"/>
              <w:rPr>
                <w:rFonts w:ascii="华文楷体" w:hAnsi="华文楷体" w:eastAsia="华文楷体"/>
                <w:sz w:val="24"/>
              </w:rPr>
            </w:pPr>
            <w:r>
              <w:rPr>
                <w:rFonts w:ascii="华文楷体" w:hAnsi="华文楷体" w:eastAsia="华文楷体"/>
                <w:sz w:val="24"/>
              </w:rPr>
              <w:t>用途</w:t>
            </w:r>
          </w:p>
        </w:tc>
        <w:tc>
          <w:tcPr>
            <w:tcW w:w="2410" w:type="dxa"/>
            <w:gridSpan w:val="9"/>
            <w:tcBorders>
              <w:top w:val="single" w:color="auto" w:sz="2" w:space="0"/>
              <w:left w:val="single" w:color="auto" w:sz="4" w:space="0"/>
              <w:bottom w:val="single" w:color="auto" w:sz="4" w:space="0"/>
              <w:right w:val="single" w:color="auto" w:sz="4" w:space="0"/>
            </w:tcBorders>
            <w:vAlign w:val="center"/>
          </w:tcPr>
          <w:p>
            <w:pPr>
              <w:spacing w:line="340" w:lineRule="exact"/>
              <w:jc w:val="center"/>
              <w:rPr>
                <w:rFonts w:ascii="华文楷体" w:hAnsi="华文楷体" w:eastAsia="华文楷体"/>
                <w:sz w:val="24"/>
              </w:rPr>
            </w:pPr>
            <w:r>
              <w:rPr>
                <w:rFonts w:ascii="华文楷体" w:hAnsi="华文楷体" w:eastAsia="华文楷体"/>
                <w:sz w:val="24"/>
              </w:rPr>
              <w:t>金额</w:t>
            </w:r>
          </w:p>
        </w:tc>
        <w:tc>
          <w:tcPr>
            <w:tcW w:w="2505" w:type="dxa"/>
            <w:gridSpan w:val="6"/>
            <w:tcBorders>
              <w:top w:val="single" w:color="auto" w:sz="2" w:space="0"/>
              <w:left w:val="single" w:color="auto" w:sz="4" w:space="0"/>
              <w:bottom w:val="single" w:color="auto" w:sz="4" w:space="0"/>
            </w:tcBorders>
            <w:vAlign w:val="center"/>
          </w:tcPr>
          <w:p>
            <w:pPr>
              <w:spacing w:line="340" w:lineRule="exact"/>
              <w:jc w:val="center"/>
              <w:rPr>
                <w:rFonts w:ascii="华文楷体" w:hAnsi="华文楷体" w:eastAsia="华文楷体"/>
                <w:sz w:val="24"/>
              </w:rPr>
            </w:pPr>
            <w:r>
              <w:rPr>
                <w:rFonts w:ascii="华文楷体" w:hAnsi="华文楷体" w:eastAsia="华文楷体"/>
                <w:sz w:val="24"/>
              </w:rPr>
              <w:t>币种</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cantSplit/>
          <w:trHeight w:val="20" w:hRule="atLeast"/>
          <w:jc w:val="center"/>
        </w:trPr>
        <w:tc>
          <w:tcPr>
            <w:tcW w:w="1371" w:type="dxa"/>
            <w:gridSpan w:val="3"/>
            <w:vMerge w:val="continue"/>
            <w:tcBorders>
              <w:right w:val="single" w:color="auto" w:sz="4" w:space="0"/>
            </w:tcBorders>
            <w:vAlign w:val="center"/>
          </w:tcPr>
          <w:p>
            <w:pPr>
              <w:spacing w:line="340" w:lineRule="exact"/>
              <w:jc w:val="center"/>
              <w:rPr>
                <w:rFonts w:ascii="华文楷体" w:hAnsi="华文楷体" w:eastAsia="华文楷体"/>
                <w:sz w:val="24"/>
              </w:rPr>
            </w:pPr>
          </w:p>
        </w:tc>
        <w:tc>
          <w:tcPr>
            <w:tcW w:w="1335" w:type="dxa"/>
            <w:gridSpan w:val="6"/>
            <w:vMerge w:val="continue"/>
            <w:tcBorders>
              <w:left w:val="single" w:color="auto" w:sz="4" w:space="0"/>
              <w:right w:val="single" w:color="auto" w:sz="4" w:space="0"/>
            </w:tcBorders>
            <w:vAlign w:val="center"/>
          </w:tcPr>
          <w:p>
            <w:pPr>
              <w:spacing w:line="340" w:lineRule="exact"/>
              <w:jc w:val="center"/>
              <w:rPr>
                <w:rFonts w:ascii="华文楷体" w:hAnsi="华文楷体" w:eastAsia="华文楷体"/>
                <w:sz w:val="24"/>
              </w:rPr>
            </w:pPr>
          </w:p>
        </w:tc>
        <w:tc>
          <w:tcPr>
            <w:tcW w:w="1276"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华文楷体" w:hAnsi="华文楷体" w:eastAsia="华文楷体"/>
                <w:sz w:val="24"/>
              </w:rPr>
            </w:pPr>
            <w:r>
              <w:rPr>
                <w:rFonts w:ascii="华文楷体" w:hAnsi="华文楷体" w:eastAsia="华文楷体"/>
                <w:sz w:val="24"/>
              </w:rPr>
              <w:t>经常项下境外支付</w:t>
            </w:r>
          </w:p>
        </w:tc>
        <w:tc>
          <w:tcPr>
            <w:tcW w:w="2410" w:type="dxa"/>
            <w:gridSpan w:val="9"/>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华文楷体" w:hAnsi="华文楷体" w:eastAsia="华文楷体"/>
                <w:sz w:val="24"/>
              </w:rPr>
            </w:pPr>
          </w:p>
        </w:tc>
        <w:tc>
          <w:tcPr>
            <w:tcW w:w="2505" w:type="dxa"/>
            <w:gridSpan w:val="6"/>
            <w:tcBorders>
              <w:top w:val="single" w:color="auto" w:sz="4" w:space="0"/>
              <w:left w:val="single" w:color="auto" w:sz="4" w:space="0"/>
              <w:bottom w:val="single" w:color="auto" w:sz="4" w:space="0"/>
            </w:tcBorders>
            <w:vAlign w:val="center"/>
          </w:tcPr>
          <w:p>
            <w:pPr>
              <w:spacing w:line="340" w:lineRule="exact"/>
              <w:jc w:val="center"/>
              <w:rPr>
                <w:rFonts w:ascii="华文楷体" w:hAnsi="华文楷体" w:eastAsia="华文楷体"/>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cantSplit/>
          <w:trHeight w:val="20" w:hRule="atLeast"/>
          <w:jc w:val="center"/>
        </w:trPr>
        <w:tc>
          <w:tcPr>
            <w:tcW w:w="1371" w:type="dxa"/>
            <w:gridSpan w:val="3"/>
            <w:vMerge w:val="continue"/>
            <w:tcBorders>
              <w:right w:val="single" w:color="auto" w:sz="4" w:space="0"/>
            </w:tcBorders>
            <w:vAlign w:val="center"/>
          </w:tcPr>
          <w:p>
            <w:pPr>
              <w:spacing w:line="340" w:lineRule="exact"/>
              <w:jc w:val="center"/>
              <w:rPr>
                <w:rFonts w:ascii="华文楷体" w:hAnsi="华文楷体" w:eastAsia="华文楷体"/>
                <w:sz w:val="24"/>
              </w:rPr>
            </w:pPr>
          </w:p>
        </w:tc>
        <w:tc>
          <w:tcPr>
            <w:tcW w:w="1335" w:type="dxa"/>
            <w:gridSpan w:val="6"/>
            <w:vMerge w:val="continue"/>
            <w:tcBorders>
              <w:left w:val="single" w:color="auto" w:sz="4" w:space="0"/>
              <w:right w:val="single" w:color="auto" w:sz="4" w:space="0"/>
            </w:tcBorders>
            <w:vAlign w:val="center"/>
          </w:tcPr>
          <w:p>
            <w:pPr>
              <w:spacing w:line="340" w:lineRule="exact"/>
              <w:jc w:val="center"/>
              <w:rPr>
                <w:rFonts w:ascii="华文楷体" w:hAnsi="华文楷体" w:eastAsia="华文楷体"/>
                <w:sz w:val="24"/>
              </w:rPr>
            </w:pPr>
          </w:p>
        </w:tc>
        <w:tc>
          <w:tcPr>
            <w:tcW w:w="1276" w:type="dxa"/>
            <w:gridSpan w:val="4"/>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华文楷体" w:hAnsi="华文楷体" w:eastAsia="华文楷体"/>
                <w:sz w:val="24"/>
              </w:rPr>
            </w:pPr>
            <w:r>
              <w:rPr>
                <w:rFonts w:ascii="华文楷体" w:hAnsi="华文楷体" w:eastAsia="华文楷体"/>
                <w:sz w:val="24"/>
              </w:rPr>
              <w:t>境外投资</w:t>
            </w:r>
          </w:p>
        </w:tc>
        <w:tc>
          <w:tcPr>
            <w:tcW w:w="2410" w:type="dxa"/>
            <w:gridSpan w:val="9"/>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华文楷体" w:hAnsi="华文楷体" w:eastAsia="华文楷体"/>
                <w:sz w:val="24"/>
              </w:rPr>
            </w:pPr>
          </w:p>
        </w:tc>
        <w:tc>
          <w:tcPr>
            <w:tcW w:w="2505" w:type="dxa"/>
            <w:gridSpan w:val="6"/>
            <w:tcBorders>
              <w:top w:val="single" w:color="auto" w:sz="4" w:space="0"/>
              <w:left w:val="single" w:color="auto" w:sz="4" w:space="0"/>
              <w:bottom w:val="single" w:color="auto" w:sz="4" w:space="0"/>
            </w:tcBorders>
            <w:vAlign w:val="center"/>
          </w:tcPr>
          <w:p>
            <w:pPr>
              <w:spacing w:line="340" w:lineRule="exact"/>
              <w:jc w:val="center"/>
              <w:rPr>
                <w:rFonts w:ascii="华文楷体" w:hAnsi="华文楷体" w:eastAsia="华文楷体"/>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cantSplit/>
          <w:trHeight w:val="20" w:hRule="atLeast"/>
          <w:jc w:val="center"/>
        </w:trPr>
        <w:tc>
          <w:tcPr>
            <w:tcW w:w="1371" w:type="dxa"/>
            <w:gridSpan w:val="3"/>
            <w:vMerge w:val="continue"/>
            <w:tcBorders>
              <w:right w:val="single" w:color="auto" w:sz="4" w:space="0"/>
            </w:tcBorders>
            <w:vAlign w:val="center"/>
          </w:tcPr>
          <w:p>
            <w:pPr>
              <w:spacing w:line="340" w:lineRule="exact"/>
              <w:jc w:val="center"/>
              <w:rPr>
                <w:rFonts w:ascii="华文楷体" w:hAnsi="华文楷体" w:eastAsia="华文楷体"/>
                <w:sz w:val="24"/>
              </w:rPr>
            </w:pPr>
          </w:p>
        </w:tc>
        <w:tc>
          <w:tcPr>
            <w:tcW w:w="1335" w:type="dxa"/>
            <w:gridSpan w:val="6"/>
            <w:vMerge w:val="continue"/>
            <w:tcBorders>
              <w:left w:val="single" w:color="auto" w:sz="4" w:space="0"/>
              <w:right w:val="single" w:color="auto" w:sz="4" w:space="0"/>
            </w:tcBorders>
            <w:vAlign w:val="center"/>
          </w:tcPr>
          <w:p>
            <w:pPr>
              <w:spacing w:line="340" w:lineRule="exact"/>
              <w:jc w:val="center"/>
              <w:rPr>
                <w:rFonts w:ascii="华文楷体" w:hAnsi="华文楷体" w:eastAsia="华文楷体"/>
                <w:sz w:val="24"/>
              </w:rPr>
            </w:pPr>
          </w:p>
        </w:tc>
        <w:tc>
          <w:tcPr>
            <w:tcW w:w="1276" w:type="dxa"/>
            <w:gridSpan w:val="4"/>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华文楷体" w:hAnsi="华文楷体" w:eastAsia="华文楷体"/>
                <w:sz w:val="24"/>
              </w:rPr>
            </w:pPr>
            <w:r>
              <w:rPr>
                <w:rFonts w:ascii="华文楷体" w:hAnsi="华文楷体" w:eastAsia="华文楷体"/>
                <w:sz w:val="24"/>
              </w:rPr>
              <w:t>境外放款</w:t>
            </w:r>
          </w:p>
        </w:tc>
        <w:tc>
          <w:tcPr>
            <w:tcW w:w="2410" w:type="dxa"/>
            <w:gridSpan w:val="9"/>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华文楷体" w:hAnsi="华文楷体" w:eastAsia="华文楷体"/>
                <w:sz w:val="24"/>
              </w:rPr>
            </w:pPr>
          </w:p>
        </w:tc>
        <w:tc>
          <w:tcPr>
            <w:tcW w:w="2505" w:type="dxa"/>
            <w:gridSpan w:val="6"/>
            <w:tcBorders>
              <w:top w:val="single" w:color="auto" w:sz="4" w:space="0"/>
              <w:left w:val="single" w:color="auto" w:sz="4" w:space="0"/>
              <w:bottom w:val="single" w:color="auto" w:sz="4" w:space="0"/>
            </w:tcBorders>
            <w:vAlign w:val="center"/>
          </w:tcPr>
          <w:p>
            <w:pPr>
              <w:spacing w:line="340" w:lineRule="exact"/>
              <w:jc w:val="center"/>
              <w:rPr>
                <w:rFonts w:ascii="华文楷体" w:hAnsi="华文楷体" w:eastAsia="华文楷体"/>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cantSplit/>
          <w:trHeight w:val="20" w:hRule="atLeast"/>
          <w:jc w:val="center"/>
        </w:trPr>
        <w:tc>
          <w:tcPr>
            <w:tcW w:w="1371" w:type="dxa"/>
            <w:gridSpan w:val="3"/>
            <w:vMerge w:val="continue"/>
            <w:tcBorders>
              <w:right w:val="single" w:color="auto" w:sz="4" w:space="0"/>
            </w:tcBorders>
            <w:vAlign w:val="center"/>
          </w:tcPr>
          <w:p>
            <w:pPr>
              <w:spacing w:line="340" w:lineRule="exact"/>
              <w:jc w:val="center"/>
              <w:rPr>
                <w:rFonts w:ascii="华文楷体" w:hAnsi="华文楷体" w:eastAsia="华文楷体"/>
                <w:sz w:val="24"/>
              </w:rPr>
            </w:pPr>
          </w:p>
        </w:tc>
        <w:tc>
          <w:tcPr>
            <w:tcW w:w="1335" w:type="dxa"/>
            <w:gridSpan w:val="6"/>
            <w:vMerge w:val="continue"/>
            <w:tcBorders>
              <w:left w:val="single" w:color="auto" w:sz="4" w:space="0"/>
              <w:right w:val="single" w:color="auto" w:sz="4" w:space="0"/>
            </w:tcBorders>
            <w:vAlign w:val="center"/>
          </w:tcPr>
          <w:p>
            <w:pPr>
              <w:spacing w:line="340" w:lineRule="exact"/>
              <w:jc w:val="center"/>
              <w:rPr>
                <w:rFonts w:ascii="华文楷体" w:hAnsi="华文楷体" w:eastAsia="华文楷体"/>
                <w:sz w:val="24"/>
              </w:rPr>
            </w:pPr>
          </w:p>
        </w:tc>
        <w:tc>
          <w:tcPr>
            <w:tcW w:w="1276" w:type="dxa"/>
            <w:gridSpan w:val="4"/>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华文楷体" w:hAnsi="华文楷体" w:eastAsia="华文楷体"/>
                <w:sz w:val="24"/>
              </w:rPr>
            </w:pPr>
            <w:r>
              <w:rPr>
                <w:rFonts w:ascii="华文楷体" w:hAnsi="华文楷体" w:eastAsia="华文楷体"/>
                <w:sz w:val="24"/>
              </w:rPr>
              <w:t>现金留存</w:t>
            </w:r>
          </w:p>
        </w:tc>
        <w:tc>
          <w:tcPr>
            <w:tcW w:w="2410" w:type="dxa"/>
            <w:gridSpan w:val="9"/>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华文楷体" w:hAnsi="华文楷体" w:eastAsia="华文楷体"/>
                <w:sz w:val="24"/>
              </w:rPr>
            </w:pPr>
          </w:p>
        </w:tc>
        <w:tc>
          <w:tcPr>
            <w:tcW w:w="2505" w:type="dxa"/>
            <w:gridSpan w:val="6"/>
            <w:tcBorders>
              <w:top w:val="single" w:color="auto" w:sz="4" w:space="0"/>
              <w:left w:val="single" w:color="auto" w:sz="4" w:space="0"/>
              <w:bottom w:val="single" w:color="auto" w:sz="4" w:space="0"/>
            </w:tcBorders>
            <w:vAlign w:val="center"/>
          </w:tcPr>
          <w:p>
            <w:pPr>
              <w:spacing w:line="340" w:lineRule="exact"/>
              <w:jc w:val="center"/>
              <w:rPr>
                <w:rFonts w:ascii="华文楷体" w:hAnsi="华文楷体" w:eastAsia="华文楷体"/>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cantSplit/>
          <w:trHeight w:val="20" w:hRule="atLeast"/>
          <w:jc w:val="center"/>
        </w:trPr>
        <w:tc>
          <w:tcPr>
            <w:tcW w:w="1371" w:type="dxa"/>
            <w:gridSpan w:val="3"/>
            <w:vMerge w:val="continue"/>
            <w:tcBorders>
              <w:right w:val="single" w:color="auto" w:sz="4" w:space="0"/>
            </w:tcBorders>
            <w:vAlign w:val="center"/>
          </w:tcPr>
          <w:p>
            <w:pPr>
              <w:spacing w:line="340" w:lineRule="exact"/>
              <w:jc w:val="center"/>
              <w:rPr>
                <w:rFonts w:ascii="华文楷体" w:hAnsi="华文楷体" w:eastAsia="华文楷体"/>
                <w:sz w:val="24"/>
              </w:rPr>
            </w:pPr>
          </w:p>
        </w:tc>
        <w:tc>
          <w:tcPr>
            <w:tcW w:w="1335" w:type="dxa"/>
            <w:gridSpan w:val="6"/>
            <w:vMerge w:val="continue"/>
            <w:tcBorders>
              <w:left w:val="single" w:color="auto" w:sz="4" w:space="0"/>
              <w:bottom w:val="single" w:color="auto" w:sz="4" w:space="0"/>
              <w:right w:val="single" w:color="auto" w:sz="4" w:space="0"/>
            </w:tcBorders>
            <w:vAlign w:val="center"/>
          </w:tcPr>
          <w:p>
            <w:pPr>
              <w:spacing w:line="340" w:lineRule="exact"/>
              <w:jc w:val="center"/>
              <w:rPr>
                <w:rFonts w:ascii="华文楷体" w:hAnsi="华文楷体" w:eastAsia="华文楷体"/>
                <w:sz w:val="24"/>
              </w:rPr>
            </w:pPr>
          </w:p>
        </w:tc>
        <w:tc>
          <w:tcPr>
            <w:tcW w:w="1276" w:type="dxa"/>
            <w:gridSpan w:val="4"/>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华文楷体" w:hAnsi="华文楷体" w:eastAsia="华文楷体"/>
                <w:sz w:val="24"/>
              </w:rPr>
            </w:pPr>
            <w:r>
              <w:rPr>
                <w:rFonts w:ascii="华文楷体" w:hAnsi="华文楷体" w:eastAsia="华文楷体"/>
                <w:sz w:val="24"/>
              </w:rPr>
              <w:t>其他</w:t>
            </w:r>
          </w:p>
        </w:tc>
        <w:tc>
          <w:tcPr>
            <w:tcW w:w="2410" w:type="dxa"/>
            <w:gridSpan w:val="9"/>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华文楷体" w:hAnsi="华文楷体" w:eastAsia="华文楷体"/>
                <w:sz w:val="24"/>
              </w:rPr>
            </w:pPr>
          </w:p>
        </w:tc>
        <w:tc>
          <w:tcPr>
            <w:tcW w:w="2505" w:type="dxa"/>
            <w:gridSpan w:val="6"/>
            <w:tcBorders>
              <w:top w:val="single" w:color="auto" w:sz="4" w:space="0"/>
              <w:left w:val="single" w:color="auto" w:sz="4" w:space="0"/>
              <w:bottom w:val="single" w:color="auto" w:sz="4" w:space="0"/>
            </w:tcBorders>
            <w:vAlign w:val="center"/>
          </w:tcPr>
          <w:p>
            <w:pPr>
              <w:spacing w:line="340" w:lineRule="exact"/>
              <w:jc w:val="center"/>
              <w:rPr>
                <w:rFonts w:ascii="华文楷体" w:hAnsi="华文楷体" w:eastAsia="华文楷体"/>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cantSplit/>
          <w:trHeight w:val="20" w:hRule="atLeast"/>
          <w:jc w:val="center"/>
        </w:trPr>
        <w:tc>
          <w:tcPr>
            <w:tcW w:w="1371" w:type="dxa"/>
            <w:gridSpan w:val="3"/>
            <w:vMerge w:val="continue"/>
            <w:tcBorders>
              <w:right w:val="single" w:color="auto" w:sz="4" w:space="0"/>
            </w:tcBorders>
            <w:vAlign w:val="center"/>
          </w:tcPr>
          <w:p>
            <w:pPr>
              <w:spacing w:line="340" w:lineRule="exact"/>
              <w:jc w:val="center"/>
              <w:rPr>
                <w:rFonts w:ascii="华文楷体" w:hAnsi="华文楷体" w:eastAsia="华文楷体"/>
                <w:sz w:val="24"/>
              </w:rPr>
            </w:pPr>
          </w:p>
        </w:tc>
        <w:tc>
          <w:tcPr>
            <w:tcW w:w="1335" w:type="dxa"/>
            <w:gridSpan w:val="6"/>
            <w:vMerge w:val="restart"/>
            <w:tcBorders>
              <w:top w:val="single" w:color="auto" w:sz="4" w:space="0"/>
              <w:left w:val="single" w:color="auto" w:sz="4" w:space="0"/>
              <w:right w:val="single" w:color="auto" w:sz="4" w:space="0"/>
            </w:tcBorders>
            <w:vAlign w:val="center"/>
          </w:tcPr>
          <w:p>
            <w:pPr>
              <w:spacing w:line="340" w:lineRule="exact"/>
              <w:jc w:val="center"/>
              <w:rPr>
                <w:rFonts w:ascii="华文楷体" w:hAnsi="华文楷体" w:eastAsia="华文楷体"/>
                <w:sz w:val="24"/>
              </w:rPr>
            </w:pPr>
            <w:r>
              <w:rPr>
                <w:rFonts w:ascii="华文楷体" w:hAnsi="华文楷体" w:eastAsia="华文楷体"/>
                <w:sz w:val="24"/>
              </w:rPr>
              <w:t xml:space="preserve">调回境内     </w:t>
            </w:r>
          </w:p>
        </w:tc>
        <w:tc>
          <w:tcPr>
            <w:tcW w:w="1276" w:type="dxa"/>
            <w:gridSpan w:val="4"/>
            <w:vMerge w:val="restart"/>
            <w:tcBorders>
              <w:top w:val="single" w:color="auto" w:sz="4" w:space="0"/>
              <w:left w:val="single" w:color="auto" w:sz="4" w:space="0"/>
              <w:right w:val="single" w:color="auto" w:sz="4" w:space="0"/>
            </w:tcBorders>
            <w:vAlign w:val="center"/>
          </w:tcPr>
          <w:p>
            <w:pPr>
              <w:spacing w:line="280" w:lineRule="exact"/>
              <w:jc w:val="center"/>
              <w:rPr>
                <w:rFonts w:ascii="华文楷体" w:hAnsi="华文楷体" w:eastAsia="华文楷体"/>
                <w:sz w:val="24"/>
              </w:rPr>
            </w:pPr>
            <w:r>
              <w:rPr>
                <w:rFonts w:hint="eastAsia" w:ascii="华文楷体" w:hAnsi="华文楷体" w:eastAsia="华文楷体"/>
                <w:sz w:val="24"/>
              </w:rPr>
              <w:t>调回资金</w:t>
            </w:r>
          </w:p>
        </w:tc>
        <w:tc>
          <w:tcPr>
            <w:tcW w:w="2410" w:type="dxa"/>
            <w:gridSpan w:val="9"/>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华文楷体" w:hAnsi="华文楷体" w:eastAsia="华文楷体"/>
                <w:sz w:val="24"/>
              </w:rPr>
            </w:pPr>
          </w:p>
        </w:tc>
        <w:tc>
          <w:tcPr>
            <w:tcW w:w="2505" w:type="dxa"/>
            <w:gridSpan w:val="6"/>
            <w:tcBorders>
              <w:top w:val="single" w:color="auto" w:sz="4" w:space="0"/>
              <w:left w:val="single" w:color="auto" w:sz="4" w:space="0"/>
              <w:bottom w:val="single" w:color="auto" w:sz="4" w:space="0"/>
            </w:tcBorders>
            <w:vAlign w:val="center"/>
          </w:tcPr>
          <w:p>
            <w:pPr>
              <w:spacing w:line="340" w:lineRule="exact"/>
              <w:jc w:val="center"/>
              <w:rPr>
                <w:rFonts w:ascii="华文楷体" w:hAnsi="华文楷体" w:eastAsia="华文楷体"/>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cantSplit/>
          <w:trHeight w:val="20" w:hRule="atLeast"/>
          <w:jc w:val="center"/>
        </w:trPr>
        <w:tc>
          <w:tcPr>
            <w:tcW w:w="1371" w:type="dxa"/>
            <w:gridSpan w:val="3"/>
            <w:vMerge w:val="continue"/>
            <w:tcBorders>
              <w:right w:val="single" w:color="auto" w:sz="4" w:space="0"/>
            </w:tcBorders>
            <w:vAlign w:val="center"/>
          </w:tcPr>
          <w:p>
            <w:pPr>
              <w:spacing w:line="340" w:lineRule="exact"/>
              <w:jc w:val="center"/>
              <w:rPr>
                <w:rFonts w:ascii="华文楷体" w:hAnsi="华文楷体" w:eastAsia="华文楷体"/>
                <w:sz w:val="24"/>
              </w:rPr>
            </w:pPr>
          </w:p>
        </w:tc>
        <w:tc>
          <w:tcPr>
            <w:tcW w:w="1335" w:type="dxa"/>
            <w:gridSpan w:val="6"/>
            <w:vMerge w:val="continue"/>
            <w:tcBorders>
              <w:left w:val="single" w:color="auto" w:sz="4" w:space="0"/>
              <w:right w:val="single" w:color="auto" w:sz="4" w:space="0"/>
            </w:tcBorders>
            <w:vAlign w:val="center"/>
          </w:tcPr>
          <w:p>
            <w:pPr>
              <w:spacing w:line="340" w:lineRule="exact"/>
              <w:jc w:val="center"/>
              <w:rPr>
                <w:rFonts w:ascii="华文楷体" w:hAnsi="华文楷体" w:eastAsia="华文楷体"/>
                <w:sz w:val="24"/>
              </w:rPr>
            </w:pPr>
          </w:p>
        </w:tc>
        <w:tc>
          <w:tcPr>
            <w:tcW w:w="1276" w:type="dxa"/>
            <w:gridSpan w:val="4"/>
            <w:vMerge w:val="continue"/>
            <w:tcBorders>
              <w:left w:val="single" w:color="auto" w:sz="4" w:space="0"/>
              <w:bottom w:val="single" w:color="auto" w:sz="4" w:space="0"/>
              <w:right w:val="single" w:color="auto" w:sz="4" w:space="0"/>
            </w:tcBorders>
            <w:vAlign w:val="center"/>
          </w:tcPr>
          <w:p>
            <w:pPr>
              <w:spacing w:line="280" w:lineRule="exact"/>
              <w:jc w:val="center"/>
              <w:rPr>
                <w:rFonts w:ascii="华文楷体" w:hAnsi="华文楷体" w:eastAsia="华文楷体"/>
                <w:sz w:val="24"/>
              </w:rPr>
            </w:pPr>
          </w:p>
        </w:tc>
        <w:tc>
          <w:tcPr>
            <w:tcW w:w="2410" w:type="dxa"/>
            <w:gridSpan w:val="9"/>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华文楷体" w:hAnsi="华文楷体" w:eastAsia="华文楷体"/>
                <w:sz w:val="24"/>
              </w:rPr>
            </w:pPr>
          </w:p>
        </w:tc>
        <w:tc>
          <w:tcPr>
            <w:tcW w:w="2505" w:type="dxa"/>
            <w:gridSpan w:val="6"/>
            <w:tcBorders>
              <w:top w:val="single" w:color="auto" w:sz="4" w:space="0"/>
              <w:left w:val="single" w:color="auto" w:sz="4" w:space="0"/>
              <w:bottom w:val="single" w:color="auto" w:sz="4" w:space="0"/>
            </w:tcBorders>
            <w:vAlign w:val="center"/>
          </w:tcPr>
          <w:p>
            <w:pPr>
              <w:spacing w:line="340" w:lineRule="exact"/>
              <w:jc w:val="center"/>
              <w:rPr>
                <w:rFonts w:ascii="华文楷体" w:hAnsi="华文楷体" w:eastAsia="华文楷体"/>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cantSplit/>
          <w:trHeight w:val="20" w:hRule="atLeast"/>
          <w:jc w:val="center"/>
        </w:trPr>
        <w:tc>
          <w:tcPr>
            <w:tcW w:w="1371" w:type="dxa"/>
            <w:gridSpan w:val="3"/>
            <w:vMerge w:val="continue"/>
            <w:tcBorders>
              <w:right w:val="single" w:color="auto" w:sz="4" w:space="0"/>
            </w:tcBorders>
            <w:vAlign w:val="center"/>
          </w:tcPr>
          <w:p>
            <w:pPr>
              <w:spacing w:line="340" w:lineRule="exact"/>
              <w:jc w:val="center"/>
              <w:rPr>
                <w:rFonts w:ascii="华文楷体" w:hAnsi="华文楷体" w:eastAsia="华文楷体"/>
                <w:sz w:val="24"/>
              </w:rPr>
            </w:pPr>
          </w:p>
        </w:tc>
        <w:tc>
          <w:tcPr>
            <w:tcW w:w="1335" w:type="dxa"/>
            <w:gridSpan w:val="6"/>
            <w:vMerge w:val="continue"/>
            <w:tcBorders>
              <w:left w:val="single" w:color="auto" w:sz="4" w:space="0"/>
              <w:right w:val="single" w:color="auto" w:sz="4" w:space="0"/>
            </w:tcBorders>
            <w:vAlign w:val="center"/>
          </w:tcPr>
          <w:p>
            <w:pPr>
              <w:spacing w:line="340" w:lineRule="exact"/>
              <w:jc w:val="center"/>
              <w:rPr>
                <w:rFonts w:ascii="华文楷体" w:hAnsi="华文楷体" w:eastAsia="华文楷体"/>
                <w:sz w:val="24"/>
              </w:rPr>
            </w:pPr>
          </w:p>
        </w:tc>
        <w:tc>
          <w:tcPr>
            <w:tcW w:w="1276"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华文楷体" w:hAnsi="华文楷体" w:eastAsia="华文楷体"/>
                <w:sz w:val="24"/>
              </w:rPr>
            </w:pPr>
            <w:r>
              <w:rPr>
                <w:rFonts w:hint="eastAsia" w:ascii="华文楷体" w:hAnsi="华文楷体" w:eastAsia="华文楷体"/>
                <w:sz w:val="24"/>
              </w:rPr>
              <w:t>折美元合计</w:t>
            </w:r>
          </w:p>
        </w:tc>
        <w:tc>
          <w:tcPr>
            <w:tcW w:w="4915" w:type="dxa"/>
            <w:gridSpan w:val="15"/>
            <w:tcBorders>
              <w:top w:val="single" w:color="auto" w:sz="4" w:space="0"/>
              <w:left w:val="single" w:color="auto" w:sz="4" w:space="0"/>
              <w:bottom w:val="single" w:color="auto" w:sz="4" w:space="0"/>
            </w:tcBorders>
            <w:vAlign w:val="center"/>
          </w:tcPr>
          <w:p>
            <w:pPr>
              <w:spacing w:line="340" w:lineRule="exact"/>
              <w:jc w:val="center"/>
              <w:rPr>
                <w:rFonts w:ascii="华文楷体" w:hAnsi="华文楷体" w:eastAsia="华文楷体"/>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cantSplit/>
          <w:trHeight w:val="20" w:hRule="atLeast"/>
          <w:jc w:val="center"/>
        </w:trPr>
        <w:tc>
          <w:tcPr>
            <w:tcW w:w="1371" w:type="dxa"/>
            <w:gridSpan w:val="3"/>
            <w:vMerge w:val="continue"/>
            <w:tcBorders>
              <w:right w:val="single" w:color="auto" w:sz="4" w:space="0"/>
            </w:tcBorders>
            <w:vAlign w:val="center"/>
          </w:tcPr>
          <w:p>
            <w:pPr>
              <w:spacing w:line="340" w:lineRule="exact"/>
              <w:jc w:val="center"/>
              <w:rPr>
                <w:rFonts w:ascii="华文楷体" w:hAnsi="华文楷体" w:eastAsia="华文楷体"/>
                <w:sz w:val="24"/>
              </w:rPr>
            </w:pPr>
          </w:p>
        </w:tc>
        <w:tc>
          <w:tcPr>
            <w:tcW w:w="1335" w:type="dxa"/>
            <w:gridSpan w:val="6"/>
            <w:vMerge w:val="continue"/>
            <w:tcBorders>
              <w:left w:val="single" w:color="auto" w:sz="4" w:space="0"/>
              <w:right w:val="single" w:color="auto" w:sz="4" w:space="0"/>
            </w:tcBorders>
            <w:vAlign w:val="center"/>
          </w:tcPr>
          <w:p>
            <w:pPr>
              <w:spacing w:line="340" w:lineRule="exact"/>
              <w:jc w:val="center"/>
              <w:rPr>
                <w:rFonts w:ascii="华文楷体" w:hAnsi="华文楷体" w:eastAsia="华文楷体"/>
                <w:sz w:val="24"/>
              </w:rPr>
            </w:pPr>
          </w:p>
        </w:tc>
        <w:tc>
          <w:tcPr>
            <w:tcW w:w="1276" w:type="dxa"/>
            <w:gridSpan w:val="4"/>
            <w:tcBorders>
              <w:top w:val="single" w:color="auto" w:sz="4" w:space="0"/>
              <w:left w:val="single" w:color="auto" w:sz="4" w:space="0"/>
              <w:right w:val="single" w:color="auto" w:sz="4" w:space="0"/>
            </w:tcBorders>
            <w:vAlign w:val="center"/>
          </w:tcPr>
          <w:p>
            <w:pPr>
              <w:spacing w:line="340" w:lineRule="exact"/>
              <w:jc w:val="center"/>
              <w:rPr>
                <w:rFonts w:ascii="华文楷体" w:hAnsi="华文楷体" w:eastAsia="华文楷体"/>
                <w:sz w:val="24"/>
              </w:rPr>
            </w:pPr>
            <w:r>
              <w:rPr>
                <w:rFonts w:ascii="华文楷体" w:hAnsi="华文楷体" w:eastAsia="华文楷体"/>
                <w:sz w:val="24"/>
              </w:rPr>
              <w:t>其中:结汇</w:t>
            </w:r>
          </w:p>
        </w:tc>
        <w:tc>
          <w:tcPr>
            <w:tcW w:w="2410" w:type="dxa"/>
            <w:gridSpan w:val="9"/>
            <w:tcBorders>
              <w:top w:val="single" w:color="auto" w:sz="4" w:space="0"/>
              <w:left w:val="single" w:color="auto" w:sz="4" w:space="0"/>
              <w:right w:val="single" w:color="auto" w:sz="4" w:space="0"/>
            </w:tcBorders>
            <w:vAlign w:val="center"/>
          </w:tcPr>
          <w:p>
            <w:pPr>
              <w:spacing w:line="340" w:lineRule="exact"/>
              <w:jc w:val="center"/>
              <w:rPr>
                <w:rFonts w:ascii="华文楷体" w:hAnsi="华文楷体" w:eastAsia="华文楷体"/>
                <w:sz w:val="24"/>
              </w:rPr>
            </w:pPr>
          </w:p>
        </w:tc>
        <w:tc>
          <w:tcPr>
            <w:tcW w:w="2505" w:type="dxa"/>
            <w:gridSpan w:val="6"/>
            <w:tcBorders>
              <w:top w:val="single" w:color="auto" w:sz="4" w:space="0"/>
              <w:left w:val="single" w:color="auto" w:sz="4" w:space="0"/>
            </w:tcBorders>
            <w:vAlign w:val="center"/>
          </w:tcPr>
          <w:p>
            <w:pPr>
              <w:spacing w:line="340" w:lineRule="exact"/>
              <w:jc w:val="center"/>
              <w:rPr>
                <w:rFonts w:ascii="华文楷体" w:hAnsi="华文楷体" w:eastAsia="华文楷体"/>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8897" w:type="dxa"/>
            <w:gridSpan w:val="28"/>
            <w:vAlign w:val="center"/>
          </w:tcPr>
          <w:p>
            <w:pPr>
              <w:spacing w:line="340" w:lineRule="exact"/>
              <w:jc w:val="center"/>
              <w:rPr>
                <w:rFonts w:ascii="华文楷体" w:hAnsi="华文楷体" w:eastAsia="华文楷体"/>
                <w:b/>
                <w:sz w:val="24"/>
              </w:rPr>
            </w:pPr>
            <w:r>
              <w:rPr>
                <w:rFonts w:ascii="华文楷体" w:hAnsi="华文楷体" w:eastAsia="华文楷体"/>
                <w:b/>
                <w:sz w:val="24"/>
              </w:rPr>
              <w:t>回购境外股份信息</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3557" w:type="dxa"/>
            <w:gridSpan w:val="12"/>
            <w:tcBorders>
              <w:bottom w:val="single" w:color="auto" w:sz="4" w:space="0"/>
              <w:right w:val="single" w:color="auto" w:sz="4" w:space="0"/>
            </w:tcBorders>
            <w:vAlign w:val="center"/>
          </w:tcPr>
          <w:p>
            <w:pPr>
              <w:spacing w:line="340" w:lineRule="exact"/>
              <w:jc w:val="left"/>
              <w:rPr>
                <w:rFonts w:ascii="华文楷体" w:hAnsi="华文楷体" w:eastAsia="华文楷体"/>
                <w:sz w:val="24"/>
              </w:rPr>
            </w:pPr>
            <w:r>
              <w:rPr>
                <w:rFonts w:ascii="华文楷体" w:hAnsi="华文楷体" w:eastAsia="华文楷体"/>
                <w:sz w:val="24"/>
              </w:rPr>
              <w:t>证监会</w:t>
            </w:r>
            <w:r>
              <w:rPr>
                <w:rFonts w:hint="eastAsia" w:ascii="华文楷体" w:hAnsi="华文楷体" w:eastAsia="华文楷体"/>
                <w:sz w:val="24"/>
              </w:rPr>
              <w:t>许可</w:t>
            </w:r>
            <w:r>
              <w:rPr>
                <w:rFonts w:ascii="华文楷体" w:hAnsi="华文楷体" w:eastAsia="华文楷体"/>
                <w:sz w:val="24"/>
              </w:rPr>
              <w:t>文号</w:t>
            </w:r>
            <w:r>
              <w:rPr>
                <w:rFonts w:hint="eastAsia" w:ascii="华文楷体" w:hAnsi="华文楷体" w:eastAsia="华文楷体"/>
                <w:sz w:val="24"/>
              </w:rPr>
              <w:t>（如有）</w:t>
            </w:r>
          </w:p>
        </w:tc>
        <w:tc>
          <w:tcPr>
            <w:tcW w:w="5340" w:type="dxa"/>
            <w:gridSpan w:val="16"/>
            <w:tcBorders>
              <w:left w:val="single" w:color="auto" w:sz="4" w:space="0"/>
              <w:bottom w:val="single" w:color="auto" w:sz="4" w:space="0"/>
            </w:tcBorders>
            <w:vAlign w:val="center"/>
          </w:tcPr>
          <w:p>
            <w:pPr>
              <w:spacing w:line="340" w:lineRule="exact"/>
              <w:jc w:val="left"/>
              <w:rPr>
                <w:rFonts w:ascii="华文楷体" w:hAnsi="华文楷体" w:eastAsia="华文楷体"/>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cantSplit/>
          <w:trHeight w:val="20" w:hRule="atLeast"/>
          <w:jc w:val="center"/>
        </w:trPr>
        <w:tc>
          <w:tcPr>
            <w:tcW w:w="801" w:type="dxa"/>
            <w:gridSpan w:val="2"/>
            <w:vMerge w:val="restart"/>
            <w:tcBorders>
              <w:right w:val="single" w:color="auto" w:sz="4" w:space="0"/>
            </w:tcBorders>
            <w:vAlign w:val="center"/>
          </w:tcPr>
          <w:p>
            <w:pPr>
              <w:spacing w:line="340" w:lineRule="exact"/>
              <w:jc w:val="left"/>
              <w:rPr>
                <w:rFonts w:ascii="华文楷体" w:hAnsi="华文楷体" w:eastAsia="华文楷体"/>
                <w:sz w:val="24"/>
              </w:rPr>
            </w:pPr>
            <w:r>
              <w:rPr>
                <w:rFonts w:ascii="华文楷体" w:hAnsi="华文楷体" w:eastAsia="华文楷体"/>
                <w:sz w:val="24"/>
              </w:rPr>
              <w:t>回购</w:t>
            </w:r>
          </w:p>
          <w:p>
            <w:pPr>
              <w:spacing w:line="340" w:lineRule="exact"/>
              <w:jc w:val="left"/>
              <w:rPr>
                <w:rFonts w:ascii="华文楷体" w:hAnsi="华文楷体" w:eastAsia="华文楷体"/>
                <w:sz w:val="24"/>
              </w:rPr>
            </w:pPr>
            <w:r>
              <w:rPr>
                <w:rFonts w:ascii="华文楷体" w:hAnsi="华文楷体" w:eastAsia="华文楷体"/>
                <w:sz w:val="24"/>
              </w:rPr>
              <w:t>计划</w:t>
            </w:r>
          </w:p>
        </w:tc>
        <w:tc>
          <w:tcPr>
            <w:tcW w:w="2756" w:type="dxa"/>
            <w:gridSpan w:val="10"/>
            <w:tcBorders>
              <w:left w:val="single" w:color="auto" w:sz="4" w:space="0"/>
              <w:bottom w:val="single" w:color="auto" w:sz="4" w:space="0"/>
            </w:tcBorders>
            <w:vAlign w:val="center"/>
          </w:tcPr>
          <w:p>
            <w:pPr>
              <w:spacing w:line="340" w:lineRule="exact"/>
              <w:jc w:val="left"/>
              <w:rPr>
                <w:rFonts w:ascii="华文楷体" w:hAnsi="华文楷体" w:eastAsia="华文楷体"/>
                <w:sz w:val="24"/>
              </w:rPr>
            </w:pPr>
            <w:r>
              <w:rPr>
                <w:rFonts w:ascii="华文楷体" w:hAnsi="华文楷体" w:eastAsia="华文楷体"/>
                <w:sz w:val="24"/>
              </w:rPr>
              <w:t>回购证券种类</w:t>
            </w:r>
          </w:p>
        </w:tc>
        <w:tc>
          <w:tcPr>
            <w:tcW w:w="2835" w:type="dxa"/>
            <w:gridSpan w:val="10"/>
            <w:tcBorders>
              <w:bottom w:val="single" w:color="auto" w:sz="4" w:space="0"/>
            </w:tcBorders>
            <w:vAlign w:val="center"/>
          </w:tcPr>
          <w:p>
            <w:pPr>
              <w:spacing w:line="340" w:lineRule="exact"/>
              <w:jc w:val="left"/>
              <w:rPr>
                <w:rFonts w:ascii="华文楷体" w:hAnsi="华文楷体" w:eastAsia="华文楷体"/>
                <w:sz w:val="24"/>
              </w:rPr>
            </w:pPr>
          </w:p>
        </w:tc>
        <w:tc>
          <w:tcPr>
            <w:tcW w:w="1275" w:type="dxa"/>
            <w:gridSpan w:val="4"/>
            <w:tcBorders>
              <w:bottom w:val="single" w:color="auto" w:sz="4" w:space="0"/>
            </w:tcBorders>
            <w:vAlign w:val="center"/>
          </w:tcPr>
          <w:p>
            <w:pPr>
              <w:spacing w:line="340" w:lineRule="exact"/>
              <w:jc w:val="left"/>
              <w:rPr>
                <w:rFonts w:ascii="华文楷体" w:hAnsi="华文楷体" w:eastAsia="华文楷体"/>
                <w:sz w:val="24"/>
              </w:rPr>
            </w:pPr>
            <w:r>
              <w:rPr>
                <w:rFonts w:ascii="华文楷体" w:hAnsi="华文楷体" w:eastAsia="华文楷体"/>
                <w:sz w:val="24"/>
              </w:rPr>
              <w:t>回购数量</w:t>
            </w:r>
          </w:p>
        </w:tc>
        <w:tc>
          <w:tcPr>
            <w:tcW w:w="1230" w:type="dxa"/>
            <w:gridSpan w:val="2"/>
            <w:tcBorders>
              <w:bottom w:val="single" w:color="auto" w:sz="4" w:space="0"/>
            </w:tcBorders>
            <w:vAlign w:val="center"/>
          </w:tcPr>
          <w:p>
            <w:pPr>
              <w:spacing w:line="340" w:lineRule="exact"/>
              <w:jc w:val="left"/>
              <w:rPr>
                <w:rFonts w:ascii="华文楷体" w:hAnsi="华文楷体" w:eastAsia="华文楷体"/>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cantSplit/>
          <w:trHeight w:val="20" w:hRule="atLeast"/>
          <w:jc w:val="center"/>
        </w:trPr>
        <w:tc>
          <w:tcPr>
            <w:tcW w:w="801" w:type="dxa"/>
            <w:gridSpan w:val="2"/>
            <w:vMerge w:val="continue"/>
            <w:tcBorders>
              <w:right w:val="single" w:color="auto" w:sz="4" w:space="0"/>
            </w:tcBorders>
            <w:vAlign w:val="center"/>
          </w:tcPr>
          <w:p>
            <w:pPr>
              <w:spacing w:line="340" w:lineRule="exact"/>
              <w:jc w:val="left"/>
              <w:rPr>
                <w:rFonts w:ascii="华文楷体" w:hAnsi="华文楷体" w:eastAsia="华文楷体"/>
                <w:sz w:val="24"/>
              </w:rPr>
            </w:pPr>
          </w:p>
        </w:tc>
        <w:tc>
          <w:tcPr>
            <w:tcW w:w="2756" w:type="dxa"/>
            <w:gridSpan w:val="10"/>
            <w:tcBorders>
              <w:top w:val="single" w:color="auto" w:sz="4" w:space="0"/>
              <w:left w:val="single" w:color="auto" w:sz="4" w:space="0"/>
              <w:bottom w:val="single" w:color="auto" w:sz="4" w:space="0"/>
            </w:tcBorders>
            <w:vAlign w:val="center"/>
          </w:tcPr>
          <w:p>
            <w:pPr>
              <w:spacing w:line="340" w:lineRule="exact"/>
              <w:jc w:val="left"/>
              <w:rPr>
                <w:rFonts w:ascii="华文楷体" w:hAnsi="华文楷体" w:eastAsia="华文楷体"/>
                <w:sz w:val="24"/>
              </w:rPr>
            </w:pPr>
            <w:r>
              <w:rPr>
                <w:rFonts w:ascii="华文楷体" w:hAnsi="华文楷体" w:eastAsia="华文楷体"/>
                <w:sz w:val="24"/>
              </w:rPr>
              <w:t>回购</w:t>
            </w:r>
            <w:r>
              <w:rPr>
                <w:rFonts w:hint="eastAsia" w:ascii="华文楷体" w:hAnsi="华文楷体" w:eastAsia="华文楷体"/>
                <w:sz w:val="24"/>
              </w:rPr>
              <w:t>金额</w:t>
            </w:r>
          </w:p>
        </w:tc>
        <w:tc>
          <w:tcPr>
            <w:tcW w:w="2835" w:type="dxa"/>
            <w:gridSpan w:val="10"/>
            <w:tcBorders>
              <w:top w:val="single" w:color="auto" w:sz="4" w:space="0"/>
              <w:bottom w:val="single" w:color="auto" w:sz="4" w:space="0"/>
            </w:tcBorders>
            <w:vAlign w:val="center"/>
          </w:tcPr>
          <w:p>
            <w:pPr>
              <w:spacing w:line="340" w:lineRule="exact"/>
              <w:jc w:val="left"/>
              <w:rPr>
                <w:rFonts w:ascii="华文楷体" w:hAnsi="华文楷体" w:eastAsia="华文楷体"/>
                <w:sz w:val="24"/>
              </w:rPr>
            </w:pPr>
          </w:p>
        </w:tc>
        <w:tc>
          <w:tcPr>
            <w:tcW w:w="1275" w:type="dxa"/>
            <w:gridSpan w:val="4"/>
            <w:tcBorders>
              <w:top w:val="single" w:color="auto" w:sz="4" w:space="0"/>
              <w:bottom w:val="single" w:color="auto" w:sz="4" w:space="0"/>
            </w:tcBorders>
            <w:vAlign w:val="center"/>
          </w:tcPr>
          <w:p>
            <w:pPr>
              <w:spacing w:line="340" w:lineRule="exact"/>
              <w:jc w:val="left"/>
              <w:rPr>
                <w:rFonts w:ascii="华文楷体" w:hAnsi="华文楷体" w:eastAsia="华文楷体"/>
                <w:sz w:val="24"/>
              </w:rPr>
            </w:pPr>
            <w:r>
              <w:rPr>
                <w:rFonts w:ascii="华文楷体" w:hAnsi="华文楷体" w:eastAsia="华文楷体"/>
                <w:sz w:val="24"/>
              </w:rPr>
              <w:t>回购期限</w:t>
            </w:r>
          </w:p>
        </w:tc>
        <w:tc>
          <w:tcPr>
            <w:tcW w:w="1230" w:type="dxa"/>
            <w:gridSpan w:val="2"/>
            <w:tcBorders>
              <w:top w:val="single" w:color="auto" w:sz="4" w:space="0"/>
              <w:bottom w:val="single" w:color="auto" w:sz="4" w:space="0"/>
            </w:tcBorders>
            <w:vAlign w:val="center"/>
          </w:tcPr>
          <w:p>
            <w:pPr>
              <w:spacing w:line="340" w:lineRule="exact"/>
              <w:jc w:val="left"/>
              <w:rPr>
                <w:rFonts w:ascii="华文楷体" w:hAnsi="华文楷体" w:eastAsia="华文楷体"/>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cantSplit/>
          <w:trHeight w:val="20" w:hRule="atLeast"/>
          <w:jc w:val="center"/>
        </w:trPr>
        <w:tc>
          <w:tcPr>
            <w:tcW w:w="801" w:type="dxa"/>
            <w:gridSpan w:val="2"/>
            <w:vMerge w:val="continue"/>
            <w:tcBorders>
              <w:right w:val="single" w:color="auto" w:sz="4" w:space="0"/>
            </w:tcBorders>
            <w:vAlign w:val="center"/>
          </w:tcPr>
          <w:p>
            <w:pPr>
              <w:spacing w:line="340" w:lineRule="exact"/>
              <w:jc w:val="left"/>
              <w:rPr>
                <w:rFonts w:ascii="华文楷体" w:hAnsi="华文楷体" w:eastAsia="华文楷体"/>
                <w:sz w:val="24"/>
              </w:rPr>
            </w:pPr>
          </w:p>
        </w:tc>
        <w:tc>
          <w:tcPr>
            <w:tcW w:w="711" w:type="dxa"/>
            <w:gridSpan w:val="2"/>
            <w:vMerge w:val="restart"/>
            <w:tcBorders>
              <w:top w:val="single" w:color="auto" w:sz="4" w:space="0"/>
              <w:left w:val="single" w:color="auto" w:sz="4" w:space="0"/>
              <w:right w:val="single" w:color="auto" w:sz="2" w:space="0"/>
            </w:tcBorders>
            <w:vAlign w:val="center"/>
          </w:tcPr>
          <w:p>
            <w:pPr>
              <w:spacing w:line="340" w:lineRule="exact"/>
              <w:jc w:val="left"/>
              <w:rPr>
                <w:rFonts w:ascii="华文楷体" w:hAnsi="华文楷体" w:eastAsia="华文楷体"/>
                <w:sz w:val="24"/>
              </w:rPr>
            </w:pPr>
            <w:r>
              <w:rPr>
                <w:rFonts w:ascii="华文楷体" w:hAnsi="华文楷体" w:eastAsia="华文楷体"/>
                <w:sz w:val="24"/>
              </w:rPr>
              <w:t>计划使用金额</w:t>
            </w:r>
          </w:p>
        </w:tc>
        <w:tc>
          <w:tcPr>
            <w:tcW w:w="2045" w:type="dxa"/>
            <w:gridSpan w:val="8"/>
            <w:tcBorders>
              <w:top w:val="single" w:color="auto" w:sz="4" w:space="0"/>
              <w:left w:val="single" w:color="auto" w:sz="2" w:space="0"/>
              <w:bottom w:val="single" w:color="auto" w:sz="2" w:space="0"/>
            </w:tcBorders>
            <w:vAlign w:val="center"/>
          </w:tcPr>
          <w:p>
            <w:pPr>
              <w:spacing w:line="340" w:lineRule="exact"/>
              <w:jc w:val="left"/>
              <w:rPr>
                <w:rFonts w:ascii="华文楷体" w:hAnsi="华文楷体" w:eastAsia="华文楷体"/>
                <w:sz w:val="24"/>
              </w:rPr>
            </w:pPr>
            <w:r>
              <w:rPr>
                <w:rFonts w:ascii="华文楷体" w:hAnsi="华文楷体" w:eastAsia="华文楷体"/>
                <w:sz w:val="24"/>
              </w:rPr>
              <w:t>境外解决</w:t>
            </w:r>
          </w:p>
        </w:tc>
        <w:tc>
          <w:tcPr>
            <w:tcW w:w="2835" w:type="dxa"/>
            <w:gridSpan w:val="10"/>
            <w:tcBorders>
              <w:top w:val="single" w:color="auto" w:sz="4" w:space="0"/>
              <w:bottom w:val="single" w:color="auto" w:sz="2" w:space="0"/>
            </w:tcBorders>
            <w:vAlign w:val="center"/>
          </w:tcPr>
          <w:p>
            <w:pPr>
              <w:spacing w:line="340" w:lineRule="exact"/>
              <w:jc w:val="left"/>
              <w:rPr>
                <w:rFonts w:ascii="华文楷体" w:hAnsi="华文楷体" w:eastAsia="华文楷体"/>
                <w:sz w:val="24"/>
              </w:rPr>
            </w:pPr>
          </w:p>
        </w:tc>
        <w:tc>
          <w:tcPr>
            <w:tcW w:w="1275" w:type="dxa"/>
            <w:gridSpan w:val="4"/>
            <w:tcBorders>
              <w:top w:val="single" w:color="auto" w:sz="4" w:space="0"/>
              <w:bottom w:val="single" w:color="auto" w:sz="2" w:space="0"/>
            </w:tcBorders>
            <w:vAlign w:val="center"/>
          </w:tcPr>
          <w:p>
            <w:pPr>
              <w:spacing w:line="340" w:lineRule="exact"/>
              <w:jc w:val="left"/>
              <w:rPr>
                <w:rFonts w:ascii="华文楷体" w:hAnsi="华文楷体" w:eastAsia="华文楷体"/>
                <w:sz w:val="24"/>
              </w:rPr>
            </w:pPr>
            <w:r>
              <w:rPr>
                <w:rFonts w:ascii="华文楷体" w:hAnsi="华文楷体" w:eastAsia="华文楷体"/>
                <w:sz w:val="24"/>
              </w:rPr>
              <w:t>币种</w:t>
            </w:r>
          </w:p>
        </w:tc>
        <w:tc>
          <w:tcPr>
            <w:tcW w:w="1230" w:type="dxa"/>
            <w:gridSpan w:val="2"/>
            <w:tcBorders>
              <w:top w:val="single" w:color="auto" w:sz="4" w:space="0"/>
              <w:bottom w:val="single" w:color="auto" w:sz="2" w:space="0"/>
            </w:tcBorders>
            <w:vAlign w:val="center"/>
          </w:tcPr>
          <w:p>
            <w:pPr>
              <w:spacing w:line="340" w:lineRule="exact"/>
              <w:jc w:val="left"/>
              <w:rPr>
                <w:rFonts w:ascii="华文楷体" w:hAnsi="华文楷体" w:eastAsia="华文楷体"/>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cantSplit/>
          <w:trHeight w:val="20" w:hRule="atLeast"/>
          <w:jc w:val="center"/>
        </w:trPr>
        <w:tc>
          <w:tcPr>
            <w:tcW w:w="801" w:type="dxa"/>
            <w:gridSpan w:val="2"/>
            <w:vMerge w:val="continue"/>
            <w:tcBorders>
              <w:right w:val="single" w:color="auto" w:sz="4" w:space="0"/>
            </w:tcBorders>
            <w:vAlign w:val="center"/>
          </w:tcPr>
          <w:p>
            <w:pPr>
              <w:spacing w:line="340" w:lineRule="exact"/>
              <w:jc w:val="left"/>
              <w:rPr>
                <w:rFonts w:ascii="华文楷体" w:hAnsi="华文楷体" w:eastAsia="华文楷体"/>
                <w:sz w:val="24"/>
              </w:rPr>
            </w:pPr>
          </w:p>
        </w:tc>
        <w:tc>
          <w:tcPr>
            <w:tcW w:w="711" w:type="dxa"/>
            <w:gridSpan w:val="2"/>
            <w:vMerge w:val="continue"/>
            <w:tcBorders>
              <w:left w:val="single" w:color="auto" w:sz="4" w:space="0"/>
              <w:right w:val="single" w:color="auto" w:sz="2" w:space="0"/>
            </w:tcBorders>
            <w:vAlign w:val="center"/>
          </w:tcPr>
          <w:p>
            <w:pPr>
              <w:spacing w:line="340" w:lineRule="exact"/>
              <w:jc w:val="left"/>
              <w:rPr>
                <w:rFonts w:ascii="华文楷体" w:hAnsi="华文楷体" w:eastAsia="华文楷体"/>
                <w:sz w:val="24"/>
              </w:rPr>
            </w:pPr>
          </w:p>
        </w:tc>
        <w:tc>
          <w:tcPr>
            <w:tcW w:w="711" w:type="dxa"/>
            <w:gridSpan w:val="2"/>
            <w:vMerge w:val="restart"/>
            <w:tcBorders>
              <w:top w:val="single" w:color="auto" w:sz="2" w:space="0"/>
              <w:left w:val="single" w:color="auto" w:sz="2" w:space="0"/>
              <w:right w:val="single" w:color="auto" w:sz="2" w:space="0"/>
            </w:tcBorders>
            <w:vAlign w:val="center"/>
          </w:tcPr>
          <w:p>
            <w:pPr>
              <w:spacing w:line="340" w:lineRule="exact"/>
              <w:jc w:val="left"/>
              <w:rPr>
                <w:rFonts w:ascii="华文楷体" w:hAnsi="华文楷体" w:eastAsia="华文楷体"/>
                <w:sz w:val="24"/>
              </w:rPr>
            </w:pPr>
            <w:r>
              <w:rPr>
                <w:rFonts w:ascii="华文楷体" w:hAnsi="华文楷体" w:eastAsia="华文楷体"/>
                <w:sz w:val="24"/>
              </w:rPr>
              <w:t>境内</w:t>
            </w:r>
          </w:p>
          <w:p>
            <w:pPr>
              <w:spacing w:line="340" w:lineRule="exact"/>
              <w:jc w:val="left"/>
              <w:rPr>
                <w:rFonts w:ascii="华文楷体" w:hAnsi="华文楷体" w:eastAsia="华文楷体"/>
                <w:sz w:val="24"/>
              </w:rPr>
            </w:pPr>
            <w:r>
              <w:rPr>
                <w:rFonts w:ascii="华文楷体" w:hAnsi="华文楷体" w:eastAsia="华文楷体"/>
                <w:sz w:val="24"/>
              </w:rPr>
              <w:t>汇出</w:t>
            </w:r>
          </w:p>
        </w:tc>
        <w:tc>
          <w:tcPr>
            <w:tcW w:w="1334" w:type="dxa"/>
            <w:gridSpan w:val="6"/>
            <w:tcBorders>
              <w:top w:val="single" w:color="auto" w:sz="2" w:space="0"/>
              <w:left w:val="single" w:color="auto" w:sz="2" w:space="0"/>
              <w:bottom w:val="single" w:color="auto" w:sz="2" w:space="0"/>
              <w:right w:val="single" w:color="auto" w:sz="2" w:space="0"/>
            </w:tcBorders>
            <w:vAlign w:val="center"/>
          </w:tcPr>
          <w:p>
            <w:pPr>
              <w:spacing w:line="340" w:lineRule="exact"/>
              <w:jc w:val="left"/>
              <w:rPr>
                <w:rFonts w:ascii="华文楷体" w:hAnsi="华文楷体" w:eastAsia="华文楷体"/>
                <w:sz w:val="24"/>
              </w:rPr>
            </w:pPr>
            <w:r>
              <w:rPr>
                <w:rFonts w:ascii="华文楷体" w:hAnsi="华文楷体" w:eastAsia="华文楷体"/>
                <w:sz w:val="24"/>
              </w:rPr>
              <w:t>购汇</w:t>
            </w:r>
          </w:p>
        </w:tc>
        <w:tc>
          <w:tcPr>
            <w:tcW w:w="2835" w:type="dxa"/>
            <w:gridSpan w:val="10"/>
            <w:tcBorders>
              <w:top w:val="single" w:color="auto" w:sz="2" w:space="0"/>
              <w:left w:val="single" w:color="auto" w:sz="2" w:space="0"/>
              <w:bottom w:val="single" w:color="auto" w:sz="2" w:space="0"/>
            </w:tcBorders>
            <w:vAlign w:val="center"/>
          </w:tcPr>
          <w:p>
            <w:pPr>
              <w:spacing w:line="340" w:lineRule="exact"/>
              <w:jc w:val="left"/>
              <w:rPr>
                <w:rFonts w:ascii="华文楷体" w:hAnsi="华文楷体" w:eastAsia="华文楷体"/>
                <w:sz w:val="24"/>
              </w:rPr>
            </w:pPr>
          </w:p>
        </w:tc>
        <w:tc>
          <w:tcPr>
            <w:tcW w:w="1275" w:type="dxa"/>
            <w:gridSpan w:val="4"/>
            <w:tcBorders>
              <w:top w:val="single" w:color="auto" w:sz="2" w:space="0"/>
              <w:bottom w:val="single" w:color="auto" w:sz="2" w:space="0"/>
            </w:tcBorders>
            <w:vAlign w:val="center"/>
          </w:tcPr>
          <w:p>
            <w:pPr>
              <w:spacing w:line="340" w:lineRule="exact"/>
              <w:jc w:val="left"/>
              <w:rPr>
                <w:rFonts w:ascii="华文楷体" w:hAnsi="华文楷体" w:eastAsia="华文楷体"/>
                <w:sz w:val="24"/>
              </w:rPr>
            </w:pPr>
            <w:r>
              <w:rPr>
                <w:rFonts w:ascii="华文楷体" w:hAnsi="华文楷体" w:eastAsia="华文楷体"/>
                <w:sz w:val="24"/>
              </w:rPr>
              <w:t>币种</w:t>
            </w:r>
          </w:p>
        </w:tc>
        <w:tc>
          <w:tcPr>
            <w:tcW w:w="1230" w:type="dxa"/>
            <w:gridSpan w:val="2"/>
            <w:tcBorders>
              <w:top w:val="single" w:color="auto" w:sz="2" w:space="0"/>
              <w:bottom w:val="single" w:color="auto" w:sz="2" w:space="0"/>
            </w:tcBorders>
            <w:vAlign w:val="center"/>
          </w:tcPr>
          <w:p>
            <w:pPr>
              <w:spacing w:line="340" w:lineRule="exact"/>
              <w:jc w:val="left"/>
              <w:rPr>
                <w:rFonts w:ascii="华文楷体" w:hAnsi="华文楷体" w:eastAsia="华文楷体"/>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cantSplit/>
          <w:trHeight w:val="20" w:hRule="atLeast"/>
          <w:jc w:val="center"/>
        </w:trPr>
        <w:tc>
          <w:tcPr>
            <w:tcW w:w="801" w:type="dxa"/>
            <w:gridSpan w:val="2"/>
            <w:vMerge w:val="continue"/>
            <w:tcBorders>
              <w:right w:val="single" w:color="auto" w:sz="4" w:space="0"/>
            </w:tcBorders>
            <w:vAlign w:val="center"/>
          </w:tcPr>
          <w:p>
            <w:pPr>
              <w:spacing w:line="340" w:lineRule="exact"/>
              <w:jc w:val="left"/>
              <w:rPr>
                <w:rFonts w:ascii="华文楷体" w:hAnsi="华文楷体" w:eastAsia="华文楷体"/>
                <w:sz w:val="24"/>
              </w:rPr>
            </w:pPr>
          </w:p>
        </w:tc>
        <w:tc>
          <w:tcPr>
            <w:tcW w:w="711" w:type="dxa"/>
            <w:gridSpan w:val="2"/>
            <w:vMerge w:val="continue"/>
            <w:tcBorders>
              <w:left w:val="single" w:color="auto" w:sz="4" w:space="0"/>
              <w:right w:val="single" w:color="auto" w:sz="2" w:space="0"/>
            </w:tcBorders>
            <w:vAlign w:val="center"/>
          </w:tcPr>
          <w:p>
            <w:pPr>
              <w:spacing w:line="340" w:lineRule="exact"/>
              <w:jc w:val="left"/>
              <w:rPr>
                <w:rFonts w:ascii="华文楷体" w:hAnsi="华文楷体" w:eastAsia="华文楷体"/>
                <w:sz w:val="24"/>
              </w:rPr>
            </w:pPr>
          </w:p>
        </w:tc>
        <w:tc>
          <w:tcPr>
            <w:tcW w:w="711" w:type="dxa"/>
            <w:gridSpan w:val="2"/>
            <w:vMerge w:val="continue"/>
            <w:tcBorders>
              <w:left w:val="single" w:color="auto" w:sz="2" w:space="0"/>
              <w:right w:val="single" w:color="auto" w:sz="2" w:space="0"/>
            </w:tcBorders>
            <w:vAlign w:val="center"/>
          </w:tcPr>
          <w:p>
            <w:pPr>
              <w:spacing w:line="340" w:lineRule="exact"/>
              <w:jc w:val="left"/>
              <w:rPr>
                <w:rFonts w:ascii="华文楷体" w:hAnsi="华文楷体" w:eastAsia="华文楷体"/>
                <w:sz w:val="24"/>
              </w:rPr>
            </w:pPr>
          </w:p>
        </w:tc>
        <w:tc>
          <w:tcPr>
            <w:tcW w:w="1334" w:type="dxa"/>
            <w:gridSpan w:val="6"/>
            <w:tcBorders>
              <w:top w:val="single" w:color="auto" w:sz="2" w:space="0"/>
              <w:left w:val="single" w:color="auto" w:sz="2" w:space="0"/>
              <w:bottom w:val="single" w:color="auto" w:sz="4" w:space="0"/>
              <w:right w:val="single" w:color="auto" w:sz="2" w:space="0"/>
            </w:tcBorders>
            <w:vAlign w:val="center"/>
          </w:tcPr>
          <w:p>
            <w:pPr>
              <w:spacing w:line="340" w:lineRule="exact"/>
              <w:jc w:val="left"/>
              <w:rPr>
                <w:rFonts w:ascii="华文楷体" w:hAnsi="华文楷体" w:eastAsia="华文楷体"/>
                <w:sz w:val="24"/>
              </w:rPr>
            </w:pPr>
            <w:r>
              <w:rPr>
                <w:rFonts w:ascii="华文楷体" w:hAnsi="华文楷体" w:eastAsia="华文楷体"/>
                <w:sz w:val="24"/>
              </w:rPr>
              <w:t>自有外汇</w:t>
            </w:r>
          </w:p>
        </w:tc>
        <w:tc>
          <w:tcPr>
            <w:tcW w:w="2835" w:type="dxa"/>
            <w:gridSpan w:val="10"/>
            <w:tcBorders>
              <w:top w:val="single" w:color="auto" w:sz="2" w:space="0"/>
              <w:left w:val="single" w:color="auto" w:sz="2" w:space="0"/>
              <w:bottom w:val="single" w:color="auto" w:sz="4" w:space="0"/>
            </w:tcBorders>
            <w:vAlign w:val="center"/>
          </w:tcPr>
          <w:p>
            <w:pPr>
              <w:spacing w:line="340" w:lineRule="exact"/>
              <w:jc w:val="left"/>
              <w:rPr>
                <w:rFonts w:ascii="华文楷体" w:hAnsi="华文楷体" w:eastAsia="华文楷体"/>
                <w:sz w:val="24"/>
              </w:rPr>
            </w:pPr>
          </w:p>
        </w:tc>
        <w:tc>
          <w:tcPr>
            <w:tcW w:w="1275" w:type="dxa"/>
            <w:gridSpan w:val="4"/>
            <w:tcBorders>
              <w:top w:val="single" w:color="auto" w:sz="2" w:space="0"/>
              <w:bottom w:val="single" w:color="auto" w:sz="4" w:space="0"/>
            </w:tcBorders>
            <w:vAlign w:val="center"/>
          </w:tcPr>
          <w:p>
            <w:pPr>
              <w:spacing w:line="340" w:lineRule="exact"/>
              <w:jc w:val="left"/>
              <w:rPr>
                <w:rFonts w:ascii="华文楷体" w:hAnsi="华文楷体" w:eastAsia="华文楷体"/>
                <w:sz w:val="24"/>
              </w:rPr>
            </w:pPr>
            <w:r>
              <w:rPr>
                <w:rFonts w:ascii="华文楷体" w:hAnsi="华文楷体" w:eastAsia="华文楷体"/>
                <w:sz w:val="24"/>
              </w:rPr>
              <w:t>币种</w:t>
            </w:r>
          </w:p>
        </w:tc>
        <w:tc>
          <w:tcPr>
            <w:tcW w:w="1230" w:type="dxa"/>
            <w:gridSpan w:val="2"/>
            <w:tcBorders>
              <w:top w:val="single" w:color="auto" w:sz="2" w:space="0"/>
              <w:bottom w:val="single" w:color="auto" w:sz="4" w:space="0"/>
            </w:tcBorders>
            <w:vAlign w:val="center"/>
          </w:tcPr>
          <w:p>
            <w:pPr>
              <w:spacing w:line="340" w:lineRule="exact"/>
              <w:jc w:val="left"/>
              <w:rPr>
                <w:rFonts w:ascii="华文楷体" w:hAnsi="华文楷体" w:eastAsia="华文楷体"/>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cantSplit/>
          <w:trHeight w:val="20" w:hRule="atLeast"/>
          <w:jc w:val="center"/>
        </w:trPr>
        <w:tc>
          <w:tcPr>
            <w:tcW w:w="801" w:type="dxa"/>
            <w:gridSpan w:val="2"/>
            <w:vMerge w:val="continue"/>
            <w:tcBorders>
              <w:right w:val="single" w:color="auto" w:sz="4" w:space="0"/>
            </w:tcBorders>
            <w:vAlign w:val="center"/>
          </w:tcPr>
          <w:p>
            <w:pPr>
              <w:spacing w:line="340" w:lineRule="exact"/>
              <w:jc w:val="left"/>
              <w:rPr>
                <w:rFonts w:ascii="华文楷体" w:hAnsi="华文楷体" w:eastAsia="华文楷体"/>
                <w:sz w:val="24"/>
              </w:rPr>
            </w:pPr>
          </w:p>
        </w:tc>
        <w:tc>
          <w:tcPr>
            <w:tcW w:w="711" w:type="dxa"/>
            <w:gridSpan w:val="2"/>
            <w:vMerge w:val="continue"/>
            <w:tcBorders>
              <w:left w:val="single" w:color="auto" w:sz="4" w:space="0"/>
              <w:bottom w:val="single" w:color="auto" w:sz="4" w:space="0"/>
              <w:right w:val="single" w:color="auto" w:sz="2" w:space="0"/>
            </w:tcBorders>
            <w:vAlign w:val="center"/>
          </w:tcPr>
          <w:p>
            <w:pPr>
              <w:spacing w:line="340" w:lineRule="exact"/>
              <w:jc w:val="left"/>
              <w:rPr>
                <w:rFonts w:ascii="华文楷体" w:hAnsi="华文楷体" w:eastAsia="华文楷体"/>
                <w:sz w:val="24"/>
              </w:rPr>
            </w:pPr>
          </w:p>
        </w:tc>
        <w:tc>
          <w:tcPr>
            <w:tcW w:w="711" w:type="dxa"/>
            <w:gridSpan w:val="2"/>
            <w:vMerge w:val="continue"/>
            <w:tcBorders>
              <w:left w:val="single" w:color="auto" w:sz="2" w:space="0"/>
              <w:bottom w:val="single" w:color="auto" w:sz="4" w:space="0"/>
              <w:right w:val="single" w:color="auto" w:sz="2" w:space="0"/>
            </w:tcBorders>
            <w:vAlign w:val="center"/>
          </w:tcPr>
          <w:p>
            <w:pPr>
              <w:spacing w:line="340" w:lineRule="exact"/>
              <w:jc w:val="left"/>
              <w:rPr>
                <w:rFonts w:ascii="华文楷体" w:hAnsi="华文楷体" w:eastAsia="华文楷体"/>
                <w:sz w:val="24"/>
              </w:rPr>
            </w:pPr>
          </w:p>
        </w:tc>
        <w:tc>
          <w:tcPr>
            <w:tcW w:w="1334" w:type="dxa"/>
            <w:gridSpan w:val="6"/>
            <w:tcBorders>
              <w:top w:val="single" w:color="auto" w:sz="2" w:space="0"/>
              <w:left w:val="single" w:color="auto" w:sz="2" w:space="0"/>
              <w:bottom w:val="single" w:color="auto" w:sz="4" w:space="0"/>
              <w:right w:val="single" w:color="auto" w:sz="2" w:space="0"/>
            </w:tcBorders>
            <w:vAlign w:val="center"/>
          </w:tcPr>
          <w:p>
            <w:pPr>
              <w:spacing w:line="340" w:lineRule="exact"/>
              <w:jc w:val="left"/>
              <w:rPr>
                <w:rFonts w:ascii="华文楷体" w:hAnsi="华文楷体" w:eastAsia="华文楷体"/>
                <w:sz w:val="24"/>
              </w:rPr>
            </w:pPr>
            <w:r>
              <w:rPr>
                <w:rFonts w:hint="eastAsia" w:ascii="华文楷体" w:hAnsi="华文楷体" w:eastAsia="华文楷体"/>
                <w:sz w:val="24"/>
              </w:rPr>
              <w:t>人民币</w:t>
            </w:r>
          </w:p>
        </w:tc>
        <w:tc>
          <w:tcPr>
            <w:tcW w:w="2835" w:type="dxa"/>
            <w:gridSpan w:val="10"/>
            <w:tcBorders>
              <w:top w:val="single" w:color="auto" w:sz="2" w:space="0"/>
              <w:left w:val="single" w:color="auto" w:sz="2" w:space="0"/>
              <w:bottom w:val="single" w:color="auto" w:sz="4" w:space="0"/>
            </w:tcBorders>
            <w:vAlign w:val="center"/>
          </w:tcPr>
          <w:p>
            <w:pPr>
              <w:spacing w:line="340" w:lineRule="exact"/>
              <w:jc w:val="left"/>
              <w:rPr>
                <w:rFonts w:ascii="华文楷体" w:hAnsi="华文楷体" w:eastAsia="华文楷体"/>
                <w:sz w:val="24"/>
              </w:rPr>
            </w:pPr>
          </w:p>
        </w:tc>
        <w:tc>
          <w:tcPr>
            <w:tcW w:w="1275" w:type="dxa"/>
            <w:gridSpan w:val="4"/>
            <w:tcBorders>
              <w:top w:val="single" w:color="auto" w:sz="2" w:space="0"/>
              <w:bottom w:val="single" w:color="auto" w:sz="4" w:space="0"/>
            </w:tcBorders>
            <w:vAlign w:val="center"/>
          </w:tcPr>
          <w:p>
            <w:pPr>
              <w:spacing w:line="340" w:lineRule="exact"/>
              <w:jc w:val="left"/>
              <w:rPr>
                <w:rFonts w:ascii="华文楷体" w:hAnsi="华文楷体" w:eastAsia="华文楷体"/>
                <w:sz w:val="24"/>
              </w:rPr>
            </w:pPr>
            <w:r>
              <w:rPr>
                <w:rFonts w:ascii="华文楷体" w:hAnsi="华文楷体" w:eastAsia="华文楷体"/>
                <w:sz w:val="24"/>
              </w:rPr>
              <w:t>∕</w:t>
            </w:r>
          </w:p>
        </w:tc>
        <w:tc>
          <w:tcPr>
            <w:tcW w:w="1230" w:type="dxa"/>
            <w:gridSpan w:val="2"/>
            <w:tcBorders>
              <w:top w:val="single" w:color="auto" w:sz="2" w:space="0"/>
              <w:bottom w:val="single" w:color="auto" w:sz="4" w:space="0"/>
            </w:tcBorders>
            <w:vAlign w:val="center"/>
          </w:tcPr>
          <w:p>
            <w:pPr>
              <w:spacing w:line="340" w:lineRule="exact"/>
              <w:jc w:val="left"/>
              <w:rPr>
                <w:rFonts w:ascii="华文楷体" w:hAnsi="华文楷体" w:eastAsia="华文楷体"/>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cantSplit/>
          <w:trHeight w:val="20" w:hRule="atLeast"/>
          <w:jc w:val="center"/>
        </w:trPr>
        <w:tc>
          <w:tcPr>
            <w:tcW w:w="801" w:type="dxa"/>
            <w:gridSpan w:val="2"/>
            <w:vMerge w:val="restart"/>
            <w:tcBorders>
              <w:right w:val="single" w:color="auto" w:sz="4" w:space="0"/>
            </w:tcBorders>
            <w:vAlign w:val="center"/>
          </w:tcPr>
          <w:p>
            <w:pPr>
              <w:spacing w:line="340" w:lineRule="exact"/>
              <w:jc w:val="left"/>
              <w:rPr>
                <w:rFonts w:ascii="华文楷体" w:hAnsi="华文楷体" w:eastAsia="华文楷体"/>
                <w:sz w:val="24"/>
              </w:rPr>
            </w:pPr>
            <w:r>
              <w:rPr>
                <w:rFonts w:ascii="华文楷体" w:hAnsi="华文楷体" w:eastAsia="华文楷体"/>
                <w:sz w:val="24"/>
              </w:rPr>
              <w:t>回购</w:t>
            </w:r>
          </w:p>
          <w:p>
            <w:pPr>
              <w:spacing w:line="340" w:lineRule="exact"/>
              <w:jc w:val="left"/>
              <w:rPr>
                <w:rFonts w:ascii="华文楷体" w:hAnsi="华文楷体" w:eastAsia="华文楷体"/>
                <w:sz w:val="24"/>
              </w:rPr>
            </w:pPr>
            <w:r>
              <w:rPr>
                <w:rFonts w:ascii="华文楷体" w:hAnsi="华文楷体" w:eastAsia="华文楷体"/>
                <w:sz w:val="24"/>
              </w:rPr>
              <w:t>完成</w:t>
            </w:r>
          </w:p>
          <w:p>
            <w:pPr>
              <w:spacing w:line="340" w:lineRule="exact"/>
              <w:jc w:val="left"/>
              <w:rPr>
                <w:rFonts w:ascii="华文楷体" w:hAnsi="华文楷体" w:eastAsia="华文楷体"/>
                <w:sz w:val="24"/>
              </w:rPr>
            </w:pPr>
            <w:r>
              <w:rPr>
                <w:rFonts w:ascii="华文楷体" w:hAnsi="华文楷体" w:eastAsia="华文楷体"/>
                <w:sz w:val="24"/>
              </w:rPr>
              <w:t>情况</w:t>
            </w:r>
          </w:p>
        </w:tc>
        <w:tc>
          <w:tcPr>
            <w:tcW w:w="2756" w:type="dxa"/>
            <w:gridSpan w:val="10"/>
            <w:tcBorders>
              <w:left w:val="single" w:color="auto" w:sz="4" w:space="0"/>
              <w:bottom w:val="single" w:color="auto" w:sz="4" w:space="0"/>
            </w:tcBorders>
            <w:vAlign w:val="center"/>
          </w:tcPr>
          <w:p>
            <w:pPr>
              <w:spacing w:line="340" w:lineRule="exact"/>
              <w:jc w:val="left"/>
              <w:rPr>
                <w:rFonts w:ascii="华文楷体" w:hAnsi="华文楷体" w:eastAsia="华文楷体"/>
                <w:sz w:val="24"/>
              </w:rPr>
            </w:pPr>
            <w:r>
              <w:rPr>
                <w:rFonts w:ascii="华文楷体" w:hAnsi="华文楷体" w:eastAsia="华文楷体"/>
                <w:sz w:val="24"/>
              </w:rPr>
              <w:t>回购证券种类</w:t>
            </w:r>
          </w:p>
        </w:tc>
        <w:tc>
          <w:tcPr>
            <w:tcW w:w="2835" w:type="dxa"/>
            <w:gridSpan w:val="10"/>
            <w:tcBorders>
              <w:bottom w:val="single" w:color="auto" w:sz="4" w:space="0"/>
            </w:tcBorders>
            <w:vAlign w:val="center"/>
          </w:tcPr>
          <w:p>
            <w:pPr>
              <w:spacing w:line="340" w:lineRule="exact"/>
              <w:jc w:val="left"/>
              <w:rPr>
                <w:rFonts w:ascii="华文楷体" w:hAnsi="华文楷体" w:eastAsia="华文楷体"/>
                <w:sz w:val="24"/>
              </w:rPr>
            </w:pPr>
          </w:p>
        </w:tc>
        <w:tc>
          <w:tcPr>
            <w:tcW w:w="1275" w:type="dxa"/>
            <w:gridSpan w:val="4"/>
            <w:tcBorders>
              <w:bottom w:val="single" w:color="auto" w:sz="4" w:space="0"/>
            </w:tcBorders>
            <w:vAlign w:val="center"/>
          </w:tcPr>
          <w:p>
            <w:pPr>
              <w:spacing w:line="340" w:lineRule="exact"/>
              <w:jc w:val="left"/>
              <w:rPr>
                <w:rFonts w:ascii="华文楷体" w:hAnsi="华文楷体" w:eastAsia="华文楷体"/>
                <w:sz w:val="24"/>
              </w:rPr>
            </w:pPr>
            <w:r>
              <w:rPr>
                <w:rFonts w:ascii="华文楷体" w:hAnsi="华文楷体" w:eastAsia="华文楷体"/>
                <w:sz w:val="24"/>
              </w:rPr>
              <w:t>回购数量</w:t>
            </w:r>
          </w:p>
        </w:tc>
        <w:tc>
          <w:tcPr>
            <w:tcW w:w="1230" w:type="dxa"/>
            <w:gridSpan w:val="2"/>
            <w:tcBorders>
              <w:bottom w:val="single" w:color="auto" w:sz="4" w:space="0"/>
            </w:tcBorders>
            <w:vAlign w:val="center"/>
          </w:tcPr>
          <w:p>
            <w:pPr>
              <w:spacing w:line="340" w:lineRule="exact"/>
              <w:jc w:val="left"/>
              <w:rPr>
                <w:rFonts w:ascii="华文楷体" w:hAnsi="华文楷体" w:eastAsia="华文楷体"/>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cantSplit/>
          <w:trHeight w:val="20" w:hRule="atLeast"/>
          <w:jc w:val="center"/>
        </w:trPr>
        <w:tc>
          <w:tcPr>
            <w:tcW w:w="801" w:type="dxa"/>
            <w:gridSpan w:val="2"/>
            <w:vMerge w:val="continue"/>
            <w:tcBorders>
              <w:right w:val="single" w:color="auto" w:sz="4" w:space="0"/>
            </w:tcBorders>
            <w:vAlign w:val="center"/>
          </w:tcPr>
          <w:p>
            <w:pPr>
              <w:spacing w:line="340" w:lineRule="exact"/>
              <w:jc w:val="left"/>
              <w:rPr>
                <w:rFonts w:ascii="华文楷体" w:hAnsi="华文楷体" w:eastAsia="华文楷体"/>
                <w:sz w:val="24"/>
              </w:rPr>
            </w:pPr>
          </w:p>
        </w:tc>
        <w:tc>
          <w:tcPr>
            <w:tcW w:w="2756" w:type="dxa"/>
            <w:gridSpan w:val="10"/>
            <w:tcBorders>
              <w:top w:val="single" w:color="auto" w:sz="4" w:space="0"/>
              <w:left w:val="single" w:color="auto" w:sz="4" w:space="0"/>
              <w:bottom w:val="single" w:color="auto" w:sz="4" w:space="0"/>
            </w:tcBorders>
            <w:vAlign w:val="center"/>
          </w:tcPr>
          <w:p>
            <w:pPr>
              <w:spacing w:line="340" w:lineRule="exact"/>
              <w:jc w:val="left"/>
              <w:rPr>
                <w:rFonts w:ascii="华文楷体" w:hAnsi="华文楷体" w:eastAsia="华文楷体"/>
                <w:sz w:val="24"/>
              </w:rPr>
            </w:pPr>
            <w:r>
              <w:rPr>
                <w:rFonts w:ascii="华文楷体" w:hAnsi="华文楷体" w:eastAsia="华文楷体"/>
                <w:sz w:val="24"/>
              </w:rPr>
              <w:t>回购金额</w:t>
            </w:r>
          </w:p>
        </w:tc>
        <w:tc>
          <w:tcPr>
            <w:tcW w:w="2835" w:type="dxa"/>
            <w:gridSpan w:val="10"/>
            <w:tcBorders>
              <w:top w:val="single" w:color="auto" w:sz="4" w:space="0"/>
              <w:bottom w:val="single" w:color="auto" w:sz="4" w:space="0"/>
            </w:tcBorders>
            <w:vAlign w:val="center"/>
          </w:tcPr>
          <w:p>
            <w:pPr>
              <w:spacing w:line="340" w:lineRule="exact"/>
              <w:jc w:val="left"/>
              <w:rPr>
                <w:rFonts w:ascii="华文楷体" w:hAnsi="华文楷体" w:eastAsia="华文楷体"/>
                <w:sz w:val="24"/>
              </w:rPr>
            </w:pPr>
          </w:p>
        </w:tc>
        <w:tc>
          <w:tcPr>
            <w:tcW w:w="1275" w:type="dxa"/>
            <w:gridSpan w:val="4"/>
            <w:tcBorders>
              <w:top w:val="single" w:color="auto" w:sz="4" w:space="0"/>
              <w:bottom w:val="single" w:color="auto" w:sz="4" w:space="0"/>
            </w:tcBorders>
            <w:vAlign w:val="center"/>
          </w:tcPr>
          <w:p>
            <w:pPr>
              <w:spacing w:line="340" w:lineRule="exact"/>
              <w:jc w:val="left"/>
              <w:rPr>
                <w:rFonts w:ascii="华文楷体" w:hAnsi="华文楷体" w:eastAsia="华文楷体"/>
                <w:sz w:val="24"/>
              </w:rPr>
            </w:pPr>
            <w:r>
              <w:rPr>
                <w:rFonts w:ascii="华文楷体" w:hAnsi="华文楷体" w:eastAsia="华文楷体"/>
                <w:sz w:val="24"/>
              </w:rPr>
              <w:t>回购期限</w:t>
            </w:r>
          </w:p>
        </w:tc>
        <w:tc>
          <w:tcPr>
            <w:tcW w:w="1230" w:type="dxa"/>
            <w:gridSpan w:val="2"/>
            <w:tcBorders>
              <w:top w:val="single" w:color="auto" w:sz="4" w:space="0"/>
              <w:bottom w:val="single" w:color="auto" w:sz="4" w:space="0"/>
            </w:tcBorders>
            <w:vAlign w:val="center"/>
          </w:tcPr>
          <w:p>
            <w:pPr>
              <w:spacing w:line="340" w:lineRule="exact"/>
              <w:jc w:val="left"/>
              <w:rPr>
                <w:rFonts w:ascii="华文楷体" w:hAnsi="华文楷体" w:eastAsia="华文楷体"/>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cantSplit/>
          <w:trHeight w:val="20" w:hRule="atLeast"/>
          <w:jc w:val="center"/>
        </w:trPr>
        <w:tc>
          <w:tcPr>
            <w:tcW w:w="801" w:type="dxa"/>
            <w:gridSpan w:val="2"/>
            <w:vMerge w:val="continue"/>
            <w:tcBorders>
              <w:right w:val="single" w:color="auto" w:sz="4" w:space="0"/>
            </w:tcBorders>
            <w:vAlign w:val="center"/>
          </w:tcPr>
          <w:p>
            <w:pPr>
              <w:spacing w:line="340" w:lineRule="exact"/>
              <w:jc w:val="left"/>
              <w:rPr>
                <w:rFonts w:ascii="华文楷体" w:hAnsi="华文楷体" w:eastAsia="华文楷体"/>
                <w:sz w:val="24"/>
              </w:rPr>
            </w:pPr>
          </w:p>
        </w:tc>
        <w:tc>
          <w:tcPr>
            <w:tcW w:w="711" w:type="dxa"/>
            <w:gridSpan w:val="2"/>
            <w:vMerge w:val="restart"/>
            <w:tcBorders>
              <w:top w:val="single" w:color="auto" w:sz="4" w:space="0"/>
              <w:left w:val="single" w:color="auto" w:sz="4" w:space="0"/>
              <w:right w:val="single" w:color="auto" w:sz="2" w:space="0"/>
            </w:tcBorders>
            <w:vAlign w:val="center"/>
          </w:tcPr>
          <w:p>
            <w:pPr>
              <w:spacing w:line="340" w:lineRule="exact"/>
              <w:jc w:val="left"/>
              <w:rPr>
                <w:rFonts w:ascii="华文楷体" w:hAnsi="华文楷体" w:eastAsia="华文楷体"/>
                <w:sz w:val="24"/>
              </w:rPr>
            </w:pPr>
            <w:r>
              <w:rPr>
                <w:rFonts w:ascii="华文楷体" w:hAnsi="华文楷体" w:eastAsia="华文楷体"/>
                <w:sz w:val="24"/>
              </w:rPr>
              <w:t>实际使用金额</w:t>
            </w:r>
          </w:p>
        </w:tc>
        <w:tc>
          <w:tcPr>
            <w:tcW w:w="2045" w:type="dxa"/>
            <w:gridSpan w:val="8"/>
            <w:tcBorders>
              <w:top w:val="single" w:color="auto" w:sz="4" w:space="0"/>
              <w:left w:val="single" w:color="auto" w:sz="2" w:space="0"/>
              <w:bottom w:val="single" w:color="auto" w:sz="2" w:space="0"/>
            </w:tcBorders>
            <w:vAlign w:val="center"/>
          </w:tcPr>
          <w:p>
            <w:pPr>
              <w:spacing w:line="340" w:lineRule="exact"/>
              <w:jc w:val="left"/>
              <w:rPr>
                <w:rFonts w:ascii="华文楷体" w:hAnsi="华文楷体" w:eastAsia="华文楷体"/>
                <w:sz w:val="24"/>
              </w:rPr>
            </w:pPr>
            <w:r>
              <w:rPr>
                <w:rFonts w:ascii="华文楷体" w:hAnsi="华文楷体" w:eastAsia="华文楷体"/>
                <w:sz w:val="24"/>
              </w:rPr>
              <w:t>境外解决</w:t>
            </w:r>
          </w:p>
        </w:tc>
        <w:tc>
          <w:tcPr>
            <w:tcW w:w="2835" w:type="dxa"/>
            <w:gridSpan w:val="10"/>
            <w:tcBorders>
              <w:top w:val="single" w:color="auto" w:sz="4" w:space="0"/>
              <w:bottom w:val="single" w:color="auto" w:sz="2" w:space="0"/>
            </w:tcBorders>
            <w:vAlign w:val="center"/>
          </w:tcPr>
          <w:p>
            <w:pPr>
              <w:spacing w:line="340" w:lineRule="exact"/>
              <w:jc w:val="left"/>
              <w:rPr>
                <w:rFonts w:ascii="华文楷体" w:hAnsi="华文楷体" w:eastAsia="华文楷体"/>
                <w:sz w:val="24"/>
              </w:rPr>
            </w:pPr>
          </w:p>
        </w:tc>
        <w:tc>
          <w:tcPr>
            <w:tcW w:w="1275" w:type="dxa"/>
            <w:gridSpan w:val="4"/>
            <w:tcBorders>
              <w:top w:val="single" w:color="auto" w:sz="4" w:space="0"/>
              <w:bottom w:val="single" w:color="auto" w:sz="2" w:space="0"/>
            </w:tcBorders>
            <w:vAlign w:val="center"/>
          </w:tcPr>
          <w:p>
            <w:pPr>
              <w:spacing w:line="340" w:lineRule="exact"/>
              <w:jc w:val="left"/>
              <w:rPr>
                <w:rFonts w:ascii="华文楷体" w:hAnsi="华文楷体" w:eastAsia="华文楷体"/>
                <w:sz w:val="24"/>
              </w:rPr>
            </w:pPr>
            <w:r>
              <w:rPr>
                <w:rFonts w:ascii="华文楷体" w:hAnsi="华文楷体" w:eastAsia="华文楷体"/>
                <w:sz w:val="24"/>
              </w:rPr>
              <w:t>币种</w:t>
            </w:r>
          </w:p>
        </w:tc>
        <w:tc>
          <w:tcPr>
            <w:tcW w:w="1230" w:type="dxa"/>
            <w:gridSpan w:val="2"/>
            <w:tcBorders>
              <w:top w:val="single" w:color="auto" w:sz="4" w:space="0"/>
              <w:bottom w:val="single" w:color="auto" w:sz="2" w:space="0"/>
            </w:tcBorders>
            <w:vAlign w:val="center"/>
          </w:tcPr>
          <w:p>
            <w:pPr>
              <w:spacing w:line="340" w:lineRule="exact"/>
              <w:jc w:val="left"/>
              <w:rPr>
                <w:rFonts w:ascii="华文楷体" w:hAnsi="华文楷体" w:eastAsia="华文楷体"/>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cantSplit/>
          <w:trHeight w:val="20" w:hRule="atLeast"/>
          <w:jc w:val="center"/>
        </w:trPr>
        <w:tc>
          <w:tcPr>
            <w:tcW w:w="801" w:type="dxa"/>
            <w:gridSpan w:val="2"/>
            <w:vMerge w:val="continue"/>
            <w:tcBorders>
              <w:right w:val="single" w:color="auto" w:sz="4" w:space="0"/>
            </w:tcBorders>
            <w:vAlign w:val="center"/>
          </w:tcPr>
          <w:p>
            <w:pPr>
              <w:spacing w:line="340" w:lineRule="exact"/>
              <w:jc w:val="left"/>
              <w:rPr>
                <w:rFonts w:ascii="华文楷体" w:hAnsi="华文楷体" w:eastAsia="华文楷体"/>
                <w:sz w:val="24"/>
              </w:rPr>
            </w:pPr>
          </w:p>
        </w:tc>
        <w:tc>
          <w:tcPr>
            <w:tcW w:w="711" w:type="dxa"/>
            <w:gridSpan w:val="2"/>
            <w:vMerge w:val="continue"/>
            <w:tcBorders>
              <w:left w:val="single" w:color="auto" w:sz="4" w:space="0"/>
              <w:right w:val="single" w:color="auto" w:sz="2" w:space="0"/>
            </w:tcBorders>
            <w:vAlign w:val="center"/>
          </w:tcPr>
          <w:p>
            <w:pPr>
              <w:spacing w:line="340" w:lineRule="exact"/>
              <w:jc w:val="left"/>
              <w:rPr>
                <w:rFonts w:ascii="华文楷体" w:hAnsi="华文楷体" w:eastAsia="华文楷体"/>
                <w:sz w:val="24"/>
              </w:rPr>
            </w:pPr>
          </w:p>
        </w:tc>
        <w:tc>
          <w:tcPr>
            <w:tcW w:w="711" w:type="dxa"/>
            <w:gridSpan w:val="2"/>
            <w:vMerge w:val="restart"/>
            <w:tcBorders>
              <w:top w:val="single" w:color="auto" w:sz="2" w:space="0"/>
              <w:left w:val="single" w:color="auto" w:sz="2" w:space="0"/>
              <w:right w:val="single" w:color="auto" w:sz="2" w:space="0"/>
            </w:tcBorders>
            <w:vAlign w:val="center"/>
          </w:tcPr>
          <w:p>
            <w:pPr>
              <w:spacing w:line="340" w:lineRule="exact"/>
              <w:jc w:val="left"/>
              <w:rPr>
                <w:rFonts w:ascii="华文楷体" w:hAnsi="华文楷体" w:eastAsia="华文楷体"/>
                <w:sz w:val="24"/>
              </w:rPr>
            </w:pPr>
            <w:r>
              <w:rPr>
                <w:rFonts w:ascii="华文楷体" w:hAnsi="华文楷体" w:eastAsia="华文楷体"/>
                <w:sz w:val="24"/>
              </w:rPr>
              <w:t>境内汇出</w:t>
            </w:r>
          </w:p>
        </w:tc>
        <w:tc>
          <w:tcPr>
            <w:tcW w:w="1334" w:type="dxa"/>
            <w:gridSpan w:val="6"/>
            <w:tcBorders>
              <w:top w:val="single" w:color="auto" w:sz="2" w:space="0"/>
              <w:left w:val="single" w:color="auto" w:sz="2" w:space="0"/>
              <w:bottom w:val="single" w:color="auto" w:sz="2" w:space="0"/>
            </w:tcBorders>
            <w:vAlign w:val="center"/>
          </w:tcPr>
          <w:p>
            <w:pPr>
              <w:spacing w:line="340" w:lineRule="exact"/>
              <w:jc w:val="left"/>
              <w:rPr>
                <w:rFonts w:ascii="华文楷体" w:hAnsi="华文楷体" w:eastAsia="华文楷体"/>
                <w:sz w:val="24"/>
              </w:rPr>
            </w:pPr>
            <w:r>
              <w:rPr>
                <w:rFonts w:ascii="华文楷体" w:hAnsi="华文楷体" w:eastAsia="华文楷体"/>
                <w:sz w:val="24"/>
              </w:rPr>
              <w:t>购汇</w:t>
            </w:r>
          </w:p>
        </w:tc>
        <w:tc>
          <w:tcPr>
            <w:tcW w:w="2835" w:type="dxa"/>
            <w:gridSpan w:val="10"/>
            <w:tcBorders>
              <w:top w:val="single" w:color="auto" w:sz="2" w:space="0"/>
              <w:bottom w:val="single" w:color="auto" w:sz="2" w:space="0"/>
            </w:tcBorders>
            <w:vAlign w:val="center"/>
          </w:tcPr>
          <w:p>
            <w:pPr>
              <w:spacing w:line="340" w:lineRule="exact"/>
              <w:jc w:val="left"/>
              <w:rPr>
                <w:rFonts w:ascii="华文楷体" w:hAnsi="华文楷体" w:eastAsia="华文楷体"/>
                <w:sz w:val="24"/>
              </w:rPr>
            </w:pPr>
          </w:p>
        </w:tc>
        <w:tc>
          <w:tcPr>
            <w:tcW w:w="1275" w:type="dxa"/>
            <w:gridSpan w:val="4"/>
            <w:tcBorders>
              <w:top w:val="single" w:color="auto" w:sz="2" w:space="0"/>
              <w:bottom w:val="single" w:color="auto" w:sz="2" w:space="0"/>
            </w:tcBorders>
            <w:vAlign w:val="center"/>
          </w:tcPr>
          <w:p>
            <w:pPr>
              <w:spacing w:line="340" w:lineRule="exact"/>
              <w:jc w:val="left"/>
              <w:rPr>
                <w:rFonts w:ascii="华文楷体" w:hAnsi="华文楷体" w:eastAsia="华文楷体"/>
                <w:sz w:val="24"/>
              </w:rPr>
            </w:pPr>
            <w:r>
              <w:rPr>
                <w:rFonts w:ascii="华文楷体" w:hAnsi="华文楷体" w:eastAsia="华文楷体"/>
                <w:sz w:val="24"/>
              </w:rPr>
              <w:t>币种</w:t>
            </w:r>
          </w:p>
        </w:tc>
        <w:tc>
          <w:tcPr>
            <w:tcW w:w="1230" w:type="dxa"/>
            <w:gridSpan w:val="2"/>
            <w:tcBorders>
              <w:top w:val="single" w:color="auto" w:sz="2" w:space="0"/>
              <w:bottom w:val="single" w:color="auto" w:sz="2" w:space="0"/>
            </w:tcBorders>
            <w:vAlign w:val="center"/>
          </w:tcPr>
          <w:p>
            <w:pPr>
              <w:spacing w:line="340" w:lineRule="exact"/>
              <w:jc w:val="left"/>
              <w:rPr>
                <w:rFonts w:ascii="华文楷体" w:hAnsi="华文楷体" w:eastAsia="华文楷体"/>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cantSplit/>
          <w:trHeight w:val="20" w:hRule="atLeast"/>
          <w:jc w:val="center"/>
        </w:trPr>
        <w:tc>
          <w:tcPr>
            <w:tcW w:w="801" w:type="dxa"/>
            <w:gridSpan w:val="2"/>
            <w:vMerge w:val="continue"/>
            <w:tcBorders>
              <w:right w:val="single" w:color="auto" w:sz="4" w:space="0"/>
            </w:tcBorders>
            <w:vAlign w:val="center"/>
          </w:tcPr>
          <w:p>
            <w:pPr>
              <w:spacing w:line="340" w:lineRule="exact"/>
              <w:jc w:val="left"/>
              <w:rPr>
                <w:rFonts w:ascii="华文楷体" w:hAnsi="华文楷体" w:eastAsia="华文楷体"/>
                <w:sz w:val="24"/>
              </w:rPr>
            </w:pPr>
          </w:p>
        </w:tc>
        <w:tc>
          <w:tcPr>
            <w:tcW w:w="711" w:type="dxa"/>
            <w:gridSpan w:val="2"/>
            <w:vMerge w:val="continue"/>
            <w:tcBorders>
              <w:left w:val="single" w:color="auto" w:sz="4" w:space="0"/>
              <w:right w:val="single" w:color="auto" w:sz="2" w:space="0"/>
            </w:tcBorders>
            <w:vAlign w:val="center"/>
          </w:tcPr>
          <w:p>
            <w:pPr>
              <w:spacing w:line="340" w:lineRule="exact"/>
              <w:jc w:val="left"/>
              <w:rPr>
                <w:rFonts w:ascii="华文楷体" w:hAnsi="华文楷体" w:eastAsia="华文楷体"/>
                <w:sz w:val="24"/>
              </w:rPr>
            </w:pPr>
          </w:p>
        </w:tc>
        <w:tc>
          <w:tcPr>
            <w:tcW w:w="711" w:type="dxa"/>
            <w:gridSpan w:val="2"/>
            <w:vMerge w:val="continue"/>
            <w:tcBorders>
              <w:left w:val="single" w:color="auto" w:sz="2" w:space="0"/>
              <w:right w:val="single" w:color="auto" w:sz="2" w:space="0"/>
            </w:tcBorders>
            <w:vAlign w:val="center"/>
          </w:tcPr>
          <w:p>
            <w:pPr>
              <w:spacing w:line="340" w:lineRule="exact"/>
              <w:jc w:val="left"/>
              <w:rPr>
                <w:rFonts w:ascii="华文楷体" w:hAnsi="华文楷体" w:eastAsia="华文楷体"/>
                <w:sz w:val="24"/>
              </w:rPr>
            </w:pPr>
          </w:p>
        </w:tc>
        <w:tc>
          <w:tcPr>
            <w:tcW w:w="1334" w:type="dxa"/>
            <w:gridSpan w:val="6"/>
            <w:tcBorders>
              <w:top w:val="single" w:color="auto" w:sz="2" w:space="0"/>
              <w:left w:val="single" w:color="auto" w:sz="2" w:space="0"/>
              <w:bottom w:val="single" w:color="auto" w:sz="4" w:space="0"/>
            </w:tcBorders>
            <w:vAlign w:val="center"/>
          </w:tcPr>
          <w:p>
            <w:pPr>
              <w:spacing w:line="340" w:lineRule="exact"/>
              <w:jc w:val="left"/>
              <w:rPr>
                <w:rFonts w:ascii="华文楷体" w:hAnsi="华文楷体" w:eastAsia="华文楷体"/>
                <w:sz w:val="24"/>
              </w:rPr>
            </w:pPr>
            <w:r>
              <w:rPr>
                <w:rFonts w:ascii="华文楷体" w:hAnsi="华文楷体" w:eastAsia="华文楷体"/>
                <w:sz w:val="24"/>
              </w:rPr>
              <w:t>自有外汇</w:t>
            </w:r>
          </w:p>
        </w:tc>
        <w:tc>
          <w:tcPr>
            <w:tcW w:w="2835" w:type="dxa"/>
            <w:gridSpan w:val="10"/>
            <w:tcBorders>
              <w:top w:val="single" w:color="auto" w:sz="2" w:space="0"/>
              <w:bottom w:val="single" w:color="auto" w:sz="4" w:space="0"/>
            </w:tcBorders>
            <w:vAlign w:val="center"/>
          </w:tcPr>
          <w:p>
            <w:pPr>
              <w:spacing w:line="340" w:lineRule="exact"/>
              <w:jc w:val="left"/>
              <w:rPr>
                <w:rFonts w:ascii="华文楷体" w:hAnsi="华文楷体" w:eastAsia="华文楷体"/>
                <w:sz w:val="24"/>
              </w:rPr>
            </w:pPr>
          </w:p>
        </w:tc>
        <w:tc>
          <w:tcPr>
            <w:tcW w:w="1275" w:type="dxa"/>
            <w:gridSpan w:val="4"/>
            <w:tcBorders>
              <w:top w:val="single" w:color="auto" w:sz="2" w:space="0"/>
              <w:bottom w:val="single" w:color="auto" w:sz="4" w:space="0"/>
            </w:tcBorders>
            <w:vAlign w:val="center"/>
          </w:tcPr>
          <w:p>
            <w:pPr>
              <w:spacing w:line="340" w:lineRule="exact"/>
              <w:jc w:val="left"/>
              <w:rPr>
                <w:rFonts w:ascii="华文楷体" w:hAnsi="华文楷体" w:eastAsia="华文楷体"/>
                <w:sz w:val="24"/>
              </w:rPr>
            </w:pPr>
            <w:r>
              <w:rPr>
                <w:rFonts w:ascii="华文楷体" w:hAnsi="华文楷体" w:eastAsia="华文楷体"/>
                <w:sz w:val="24"/>
              </w:rPr>
              <w:t>币种</w:t>
            </w:r>
          </w:p>
        </w:tc>
        <w:tc>
          <w:tcPr>
            <w:tcW w:w="1230" w:type="dxa"/>
            <w:gridSpan w:val="2"/>
            <w:tcBorders>
              <w:top w:val="single" w:color="auto" w:sz="2" w:space="0"/>
              <w:bottom w:val="single" w:color="auto" w:sz="4" w:space="0"/>
            </w:tcBorders>
            <w:vAlign w:val="center"/>
          </w:tcPr>
          <w:p>
            <w:pPr>
              <w:spacing w:line="340" w:lineRule="exact"/>
              <w:jc w:val="left"/>
              <w:rPr>
                <w:rFonts w:ascii="华文楷体" w:hAnsi="华文楷体" w:eastAsia="华文楷体"/>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cantSplit/>
          <w:trHeight w:val="20" w:hRule="atLeast"/>
          <w:jc w:val="center"/>
        </w:trPr>
        <w:tc>
          <w:tcPr>
            <w:tcW w:w="801" w:type="dxa"/>
            <w:gridSpan w:val="2"/>
            <w:vMerge w:val="continue"/>
            <w:tcBorders>
              <w:right w:val="single" w:color="auto" w:sz="4" w:space="0"/>
            </w:tcBorders>
            <w:vAlign w:val="center"/>
          </w:tcPr>
          <w:p>
            <w:pPr>
              <w:spacing w:line="340" w:lineRule="exact"/>
              <w:jc w:val="left"/>
              <w:rPr>
                <w:rFonts w:ascii="华文楷体" w:hAnsi="华文楷体" w:eastAsia="华文楷体"/>
                <w:sz w:val="24"/>
              </w:rPr>
            </w:pPr>
          </w:p>
        </w:tc>
        <w:tc>
          <w:tcPr>
            <w:tcW w:w="711" w:type="dxa"/>
            <w:gridSpan w:val="2"/>
            <w:vMerge w:val="continue"/>
            <w:tcBorders>
              <w:left w:val="single" w:color="auto" w:sz="4" w:space="0"/>
              <w:bottom w:val="single" w:color="auto" w:sz="4" w:space="0"/>
              <w:right w:val="single" w:color="auto" w:sz="2" w:space="0"/>
            </w:tcBorders>
            <w:vAlign w:val="center"/>
          </w:tcPr>
          <w:p>
            <w:pPr>
              <w:spacing w:line="340" w:lineRule="exact"/>
              <w:jc w:val="left"/>
              <w:rPr>
                <w:rFonts w:ascii="华文楷体" w:hAnsi="华文楷体" w:eastAsia="华文楷体"/>
                <w:sz w:val="24"/>
              </w:rPr>
            </w:pPr>
          </w:p>
        </w:tc>
        <w:tc>
          <w:tcPr>
            <w:tcW w:w="711" w:type="dxa"/>
            <w:gridSpan w:val="2"/>
            <w:vMerge w:val="continue"/>
            <w:tcBorders>
              <w:left w:val="single" w:color="auto" w:sz="2" w:space="0"/>
              <w:bottom w:val="single" w:color="auto" w:sz="4" w:space="0"/>
              <w:right w:val="single" w:color="auto" w:sz="2" w:space="0"/>
            </w:tcBorders>
            <w:vAlign w:val="center"/>
          </w:tcPr>
          <w:p>
            <w:pPr>
              <w:spacing w:line="340" w:lineRule="exact"/>
              <w:jc w:val="left"/>
              <w:rPr>
                <w:rFonts w:ascii="华文楷体" w:hAnsi="华文楷体" w:eastAsia="华文楷体"/>
                <w:sz w:val="24"/>
              </w:rPr>
            </w:pPr>
          </w:p>
        </w:tc>
        <w:tc>
          <w:tcPr>
            <w:tcW w:w="1334" w:type="dxa"/>
            <w:gridSpan w:val="6"/>
            <w:tcBorders>
              <w:top w:val="single" w:color="auto" w:sz="2" w:space="0"/>
              <w:left w:val="single" w:color="auto" w:sz="2" w:space="0"/>
              <w:bottom w:val="single" w:color="auto" w:sz="4" w:space="0"/>
            </w:tcBorders>
            <w:vAlign w:val="center"/>
          </w:tcPr>
          <w:p>
            <w:pPr>
              <w:spacing w:line="340" w:lineRule="exact"/>
              <w:jc w:val="left"/>
              <w:rPr>
                <w:rFonts w:ascii="华文楷体" w:hAnsi="华文楷体" w:eastAsia="华文楷体"/>
                <w:sz w:val="24"/>
              </w:rPr>
            </w:pPr>
            <w:r>
              <w:rPr>
                <w:rFonts w:hint="eastAsia" w:ascii="华文楷体" w:hAnsi="华文楷体" w:eastAsia="华文楷体"/>
                <w:sz w:val="24"/>
              </w:rPr>
              <w:t>人民币</w:t>
            </w:r>
          </w:p>
        </w:tc>
        <w:tc>
          <w:tcPr>
            <w:tcW w:w="2835" w:type="dxa"/>
            <w:gridSpan w:val="10"/>
            <w:tcBorders>
              <w:top w:val="single" w:color="auto" w:sz="2" w:space="0"/>
              <w:bottom w:val="single" w:color="auto" w:sz="4" w:space="0"/>
            </w:tcBorders>
            <w:vAlign w:val="center"/>
          </w:tcPr>
          <w:p>
            <w:pPr>
              <w:spacing w:line="340" w:lineRule="exact"/>
              <w:jc w:val="left"/>
              <w:rPr>
                <w:rFonts w:ascii="华文楷体" w:hAnsi="华文楷体" w:eastAsia="华文楷体"/>
                <w:sz w:val="24"/>
              </w:rPr>
            </w:pPr>
          </w:p>
        </w:tc>
        <w:tc>
          <w:tcPr>
            <w:tcW w:w="1275" w:type="dxa"/>
            <w:gridSpan w:val="4"/>
            <w:tcBorders>
              <w:top w:val="single" w:color="auto" w:sz="2" w:space="0"/>
              <w:bottom w:val="single" w:color="auto" w:sz="4" w:space="0"/>
            </w:tcBorders>
            <w:vAlign w:val="center"/>
          </w:tcPr>
          <w:p>
            <w:pPr>
              <w:spacing w:line="340" w:lineRule="exact"/>
              <w:jc w:val="left"/>
              <w:rPr>
                <w:rFonts w:ascii="华文楷体" w:hAnsi="华文楷体" w:eastAsia="华文楷体"/>
                <w:sz w:val="24"/>
              </w:rPr>
            </w:pPr>
            <w:r>
              <w:rPr>
                <w:rFonts w:ascii="华文楷体" w:hAnsi="华文楷体" w:eastAsia="华文楷体"/>
                <w:sz w:val="24"/>
              </w:rPr>
              <w:t>∕</w:t>
            </w:r>
          </w:p>
        </w:tc>
        <w:tc>
          <w:tcPr>
            <w:tcW w:w="1230" w:type="dxa"/>
            <w:gridSpan w:val="2"/>
            <w:tcBorders>
              <w:top w:val="single" w:color="auto" w:sz="2" w:space="0"/>
              <w:bottom w:val="single" w:color="auto" w:sz="4" w:space="0"/>
            </w:tcBorders>
            <w:vAlign w:val="center"/>
          </w:tcPr>
          <w:p>
            <w:pPr>
              <w:spacing w:line="340" w:lineRule="exact"/>
              <w:jc w:val="left"/>
              <w:rPr>
                <w:rFonts w:ascii="华文楷体" w:hAnsi="华文楷体" w:eastAsia="华文楷体"/>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cantSplit/>
          <w:trHeight w:val="20" w:hRule="atLeast"/>
          <w:jc w:val="center"/>
        </w:trPr>
        <w:tc>
          <w:tcPr>
            <w:tcW w:w="801" w:type="dxa"/>
            <w:gridSpan w:val="2"/>
            <w:vMerge w:val="continue"/>
            <w:tcBorders>
              <w:right w:val="single" w:color="auto" w:sz="4" w:space="0"/>
            </w:tcBorders>
            <w:vAlign w:val="center"/>
          </w:tcPr>
          <w:p>
            <w:pPr>
              <w:spacing w:line="340" w:lineRule="exact"/>
              <w:jc w:val="center"/>
              <w:rPr>
                <w:rFonts w:ascii="华文楷体" w:hAnsi="华文楷体" w:eastAsia="华文楷体"/>
                <w:sz w:val="24"/>
              </w:rPr>
            </w:pPr>
          </w:p>
        </w:tc>
        <w:tc>
          <w:tcPr>
            <w:tcW w:w="1413" w:type="dxa"/>
            <w:gridSpan w:val="3"/>
            <w:vMerge w:val="restart"/>
            <w:tcBorders>
              <w:top w:val="single" w:color="auto" w:sz="4" w:space="0"/>
              <w:left w:val="single" w:color="auto" w:sz="4" w:space="0"/>
            </w:tcBorders>
            <w:vAlign w:val="center"/>
          </w:tcPr>
          <w:p>
            <w:pPr>
              <w:spacing w:line="340" w:lineRule="exact"/>
              <w:jc w:val="left"/>
              <w:rPr>
                <w:rFonts w:ascii="华文楷体" w:hAnsi="华文楷体" w:eastAsia="华文楷体"/>
                <w:sz w:val="24"/>
              </w:rPr>
            </w:pPr>
            <w:r>
              <w:rPr>
                <w:rFonts w:ascii="华文楷体" w:hAnsi="华文楷体" w:eastAsia="华文楷体"/>
                <w:sz w:val="24"/>
              </w:rPr>
              <w:t>回购剩余资金调回</w:t>
            </w:r>
          </w:p>
        </w:tc>
        <w:tc>
          <w:tcPr>
            <w:tcW w:w="1343" w:type="dxa"/>
            <w:gridSpan w:val="7"/>
            <w:vMerge w:val="restart"/>
            <w:tcBorders>
              <w:top w:val="single" w:color="auto" w:sz="4" w:space="0"/>
              <w:left w:val="single" w:color="auto" w:sz="4" w:space="0"/>
            </w:tcBorders>
            <w:vAlign w:val="center"/>
          </w:tcPr>
          <w:p>
            <w:pPr>
              <w:spacing w:line="280" w:lineRule="exact"/>
              <w:jc w:val="left"/>
              <w:rPr>
                <w:rFonts w:ascii="华文楷体" w:hAnsi="华文楷体" w:eastAsia="华文楷体"/>
                <w:sz w:val="24"/>
              </w:rPr>
            </w:pPr>
            <w:r>
              <w:rPr>
                <w:rFonts w:hint="eastAsia" w:ascii="华文楷体" w:hAnsi="华文楷体" w:eastAsia="华文楷体"/>
                <w:sz w:val="24"/>
              </w:rPr>
              <w:t>调回资金</w:t>
            </w:r>
          </w:p>
        </w:tc>
        <w:tc>
          <w:tcPr>
            <w:tcW w:w="2835" w:type="dxa"/>
            <w:gridSpan w:val="10"/>
            <w:tcBorders>
              <w:top w:val="single" w:color="auto" w:sz="4" w:space="0"/>
            </w:tcBorders>
            <w:vAlign w:val="center"/>
          </w:tcPr>
          <w:p>
            <w:pPr>
              <w:spacing w:line="340" w:lineRule="exact"/>
              <w:jc w:val="left"/>
              <w:rPr>
                <w:rFonts w:ascii="华文楷体" w:hAnsi="华文楷体" w:eastAsia="华文楷体"/>
                <w:sz w:val="24"/>
              </w:rPr>
            </w:pPr>
          </w:p>
        </w:tc>
        <w:tc>
          <w:tcPr>
            <w:tcW w:w="1275" w:type="dxa"/>
            <w:gridSpan w:val="4"/>
            <w:tcBorders>
              <w:top w:val="single" w:color="auto" w:sz="4" w:space="0"/>
            </w:tcBorders>
            <w:vAlign w:val="center"/>
          </w:tcPr>
          <w:p>
            <w:pPr>
              <w:spacing w:line="340" w:lineRule="exact"/>
              <w:jc w:val="left"/>
              <w:rPr>
                <w:rFonts w:ascii="华文楷体" w:hAnsi="华文楷体" w:eastAsia="华文楷体"/>
                <w:sz w:val="24"/>
              </w:rPr>
            </w:pPr>
            <w:r>
              <w:rPr>
                <w:rFonts w:ascii="华文楷体" w:hAnsi="华文楷体" w:eastAsia="华文楷体"/>
                <w:sz w:val="24"/>
              </w:rPr>
              <w:t>币种</w:t>
            </w:r>
          </w:p>
        </w:tc>
        <w:tc>
          <w:tcPr>
            <w:tcW w:w="1230" w:type="dxa"/>
            <w:gridSpan w:val="2"/>
            <w:tcBorders>
              <w:top w:val="single" w:color="auto" w:sz="4" w:space="0"/>
            </w:tcBorders>
            <w:vAlign w:val="center"/>
          </w:tcPr>
          <w:p>
            <w:pPr>
              <w:spacing w:line="340" w:lineRule="exact"/>
              <w:jc w:val="center"/>
              <w:rPr>
                <w:rFonts w:ascii="华文楷体" w:hAnsi="华文楷体" w:eastAsia="华文楷体"/>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cantSplit/>
          <w:trHeight w:val="20" w:hRule="atLeast"/>
          <w:jc w:val="center"/>
        </w:trPr>
        <w:tc>
          <w:tcPr>
            <w:tcW w:w="801" w:type="dxa"/>
            <w:gridSpan w:val="2"/>
            <w:vMerge w:val="continue"/>
            <w:tcBorders>
              <w:right w:val="single" w:color="auto" w:sz="4" w:space="0"/>
            </w:tcBorders>
            <w:vAlign w:val="center"/>
          </w:tcPr>
          <w:p>
            <w:pPr>
              <w:spacing w:line="340" w:lineRule="exact"/>
              <w:jc w:val="center"/>
              <w:rPr>
                <w:rFonts w:ascii="华文楷体" w:hAnsi="华文楷体" w:eastAsia="华文楷体"/>
                <w:sz w:val="24"/>
              </w:rPr>
            </w:pPr>
          </w:p>
        </w:tc>
        <w:tc>
          <w:tcPr>
            <w:tcW w:w="1413" w:type="dxa"/>
            <w:gridSpan w:val="3"/>
            <w:vMerge w:val="continue"/>
            <w:tcBorders>
              <w:left w:val="single" w:color="auto" w:sz="4" w:space="0"/>
            </w:tcBorders>
            <w:vAlign w:val="center"/>
          </w:tcPr>
          <w:p>
            <w:pPr>
              <w:spacing w:line="340" w:lineRule="exact"/>
              <w:jc w:val="left"/>
              <w:rPr>
                <w:rFonts w:ascii="华文楷体" w:hAnsi="华文楷体" w:eastAsia="华文楷体"/>
                <w:sz w:val="24"/>
              </w:rPr>
            </w:pPr>
          </w:p>
        </w:tc>
        <w:tc>
          <w:tcPr>
            <w:tcW w:w="1343" w:type="dxa"/>
            <w:gridSpan w:val="7"/>
            <w:vMerge w:val="continue"/>
            <w:tcBorders>
              <w:left w:val="single" w:color="auto" w:sz="4" w:space="0"/>
            </w:tcBorders>
            <w:vAlign w:val="center"/>
          </w:tcPr>
          <w:p>
            <w:pPr>
              <w:spacing w:line="280" w:lineRule="exact"/>
              <w:jc w:val="left"/>
              <w:rPr>
                <w:rFonts w:ascii="华文楷体" w:hAnsi="华文楷体" w:eastAsia="华文楷体"/>
                <w:sz w:val="24"/>
              </w:rPr>
            </w:pPr>
          </w:p>
        </w:tc>
        <w:tc>
          <w:tcPr>
            <w:tcW w:w="2835" w:type="dxa"/>
            <w:gridSpan w:val="10"/>
            <w:tcBorders>
              <w:top w:val="single" w:color="auto" w:sz="4" w:space="0"/>
            </w:tcBorders>
            <w:vAlign w:val="center"/>
          </w:tcPr>
          <w:p>
            <w:pPr>
              <w:spacing w:line="340" w:lineRule="exact"/>
              <w:jc w:val="left"/>
              <w:rPr>
                <w:rFonts w:ascii="华文楷体" w:hAnsi="华文楷体" w:eastAsia="华文楷体"/>
                <w:sz w:val="24"/>
              </w:rPr>
            </w:pPr>
          </w:p>
        </w:tc>
        <w:tc>
          <w:tcPr>
            <w:tcW w:w="1275" w:type="dxa"/>
            <w:gridSpan w:val="4"/>
            <w:tcBorders>
              <w:top w:val="single" w:color="auto" w:sz="4" w:space="0"/>
            </w:tcBorders>
            <w:vAlign w:val="center"/>
          </w:tcPr>
          <w:p>
            <w:pPr>
              <w:spacing w:line="340" w:lineRule="exact"/>
              <w:jc w:val="left"/>
              <w:rPr>
                <w:rFonts w:ascii="华文楷体" w:hAnsi="华文楷体" w:eastAsia="华文楷体"/>
                <w:sz w:val="24"/>
              </w:rPr>
            </w:pPr>
            <w:r>
              <w:rPr>
                <w:rFonts w:ascii="华文楷体" w:hAnsi="华文楷体" w:eastAsia="华文楷体"/>
                <w:sz w:val="24"/>
              </w:rPr>
              <w:t>币种</w:t>
            </w:r>
          </w:p>
        </w:tc>
        <w:tc>
          <w:tcPr>
            <w:tcW w:w="1230" w:type="dxa"/>
            <w:gridSpan w:val="2"/>
            <w:tcBorders>
              <w:top w:val="single" w:color="auto" w:sz="4" w:space="0"/>
            </w:tcBorders>
            <w:vAlign w:val="center"/>
          </w:tcPr>
          <w:p>
            <w:pPr>
              <w:spacing w:line="340" w:lineRule="exact"/>
              <w:jc w:val="center"/>
              <w:rPr>
                <w:rFonts w:ascii="华文楷体" w:hAnsi="华文楷体" w:eastAsia="华文楷体"/>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cantSplit/>
          <w:trHeight w:val="20" w:hRule="atLeast"/>
          <w:jc w:val="center"/>
        </w:trPr>
        <w:tc>
          <w:tcPr>
            <w:tcW w:w="801" w:type="dxa"/>
            <w:gridSpan w:val="2"/>
            <w:vMerge w:val="continue"/>
            <w:tcBorders>
              <w:right w:val="single" w:color="auto" w:sz="4" w:space="0"/>
            </w:tcBorders>
            <w:vAlign w:val="center"/>
          </w:tcPr>
          <w:p>
            <w:pPr>
              <w:spacing w:line="340" w:lineRule="exact"/>
              <w:jc w:val="center"/>
              <w:rPr>
                <w:rFonts w:ascii="华文楷体" w:hAnsi="华文楷体" w:eastAsia="华文楷体"/>
                <w:sz w:val="24"/>
              </w:rPr>
            </w:pPr>
          </w:p>
        </w:tc>
        <w:tc>
          <w:tcPr>
            <w:tcW w:w="1413" w:type="dxa"/>
            <w:gridSpan w:val="3"/>
            <w:vMerge w:val="continue"/>
            <w:tcBorders>
              <w:left w:val="single" w:color="auto" w:sz="4" w:space="0"/>
            </w:tcBorders>
            <w:vAlign w:val="center"/>
          </w:tcPr>
          <w:p>
            <w:pPr>
              <w:spacing w:line="340" w:lineRule="exact"/>
              <w:jc w:val="left"/>
              <w:rPr>
                <w:rFonts w:ascii="华文楷体" w:hAnsi="华文楷体" w:eastAsia="华文楷体"/>
                <w:sz w:val="24"/>
              </w:rPr>
            </w:pPr>
          </w:p>
        </w:tc>
        <w:tc>
          <w:tcPr>
            <w:tcW w:w="1343" w:type="dxa"/>
            <w:gridSpan w:val="7"/>
            <w:tcBorders>
              <w:left w:val="single" w:color="auto" w:sz="4" w:space="0"/>
            </w:tcBorders>
            <w:vAlign w:val="center"/>
          </w:tcPr>
          <w:p>
            <w:pPr>
              <w:spacing w:line="280" w:lineRule="exact"/>
              <w:jc w:val="left"/>
              <w:rPr>
                <w:rFonts w:ascii="华文楷体" w:hAnsi="华文楷体" w:eastAsia="华文楷体"/>
                <w:sz w:val="24"/>
              </w:rPr>
            </w:pPr>
            <w:r>
              <w:rPr>
                <w:rFonts w:hint="eastAsia" w:ascii="华文楷体" w:hAnsi="华文楷体" w:eastAsia="华文楷体"/>
                <w:sz w:val="24"/>
              </w:rPr>
              <w:t>折美元合计</w:t>
            </w:r>
          </w:p>
        </w:tc>
        <w:tc>
          <w:tcPr>
            <w:tcW w:w="5340" w:type="dxa"/>
            <w:gridSpan w:val="16"/>
            <w:tcBorders>
              <w:top w:val="single" w:color="auto" w:sz="4" w:space="0"/>
            </w:tcBorders>
            <w:vAlign w:val="center"/>
          </w:tcPr>
          <w:p>
            <w:pPr>
              <w:spacing w:line="340" w:lineRule="exact"/>
              <w:jc w:val="center"/>
              <w:rPr>
                <w:rFonts w:ascii="华文楷体" w:hAnsi="华文楷体" w:eastAsia="华文楷体"/>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8897" w:type="dxa"/>
            <w:gridSpan w:val="28"/>
            <w:vAlign w:val="center"/>
          </w:tcPr>
          <w:p>
            <w:pPr>
              <w:spacing w:line="340" w:lineRule="exact"/>
              <w:jc w:val="center"/>
              <w:rPr>
                <w:rFonts w:ascii="华文楷体" w:hAnsi="华文楷体" w:eastAsia="华文楷体"/>
                <w:b/>
                <w:sz w:val="24"/>
              </w:rPr>
            </w:pPr>
            <w:r>
              <w:rPr>
                <w:rFonts w:ascii="华文楷体" w:hAnsi="华文楷体" w:eastAsia="华文楷体"/>
                <w:b/>
                <w:sz w:val="24"/>
              </w:rPr>
              <w:t>可转债转股信息</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3982" w:type="dxa"/>
            <w:gridSpan w:val="13"/>
            <w:tcBorders>
              <w:bottom w:val="single" w:color="auto" w:sz="4" w:space="0"/>
              <w:right w:val="single" w:color="auto" w:sz="4" w:space="0"/>
            </w:tcBorders>
            <w:vAlign w:val="center"/>
          </w:tcPr>
          <w:p>
            <w:pPr>
              <w:spacing w:line="340" w:lineRule="exact"/>
              <w:jc w:val="left"/>
              <w:rPr>
                <w:rFonts w:ascii="华文楷体" w:hAnsi="华文楷体" w:eastAsia="华文楷体"/>
                <w:sz w:val="24"/>
              </w:rPr>
            </w:pPr>
            <w:r>
              <w:rPr>
                <w:rFonts w:ascii="华文楷体" w:hAnsi="华文楷体" w:eastAsia="华文楷体"/>
                <w:sz w:val="24"/>
              </w:rPr>
              <w:t>证监会</w:t>
            </w:r>
            <w:r>
              <w:rPr>
                <w:rFonts w:hint="eastAsia" w:ascii="华文楷体" w:hAnsi="华文楷体" w:eastAsia="华文楷体"/>
                <w:sz w:val="24"/>
              </w:rPr>
              <w:t>许可</w:t>
            </w:r>
            <w:r>
              <w:rPr>
                <w:rFonts w:ascii="华文楷体" w:hAnsi="华文楷体" w:eastAsia="华文楷体"/>
                <w:sz w:val="24"/>
              </w:rPr>
              <w:t>文号</w:t>
            </w:r>
            <w:r>
              <w:rPr>
                <w:rFonts w:hint="eastAsia" w:ascii="华文楷体" w:hAnsi="华文楷体" w:eastAsia="华文楷体"/>
                <w:sz w:val="24"/>
              </w:rPr>
              <w:t>（如有）</w:t>
            </w:r>
          </w:p>
        </w:tc>
        <w:tc>
          <w:tcPr>
            <w:tcW w:w="4915" w:type="dxa"/>
            <w:gridSpan w:val="15"/>
            <w:tcBorders>
              <w:left w:val="single" w:color="auto" w:sz="4" w:space="0"/>
              <w:bottom w:val="single" w:color="auto" w:sz="4" w:space="0"/>
            </w:tcBorders>
            <w:vAlign w:val="center"/>
          </w:tcPr>
          <w:p>
            <w:pPr>
              <w:spacing w:line="340" w:lineRule="exact"/>
              <w:jc w:val="left"/>
              <w:rPr>
                <w:rFonts w:ascii="华文楷体" w:hAnsi="华文楷体" w:eastAsia="华文楷体"/>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2223" w:type="dxa"/>
            <w:gridSpan w:val="6"/>
            <w:tcBorders>
              <w:left w:val="double" w:color="auto" w:sz="4" w:space="0"/>
              <w:bottom w:val="single" w:color="auto" w:sz="4" w:space="0"/>
            </w:tcBorders>
            <w:vAlign w:val="center"/>
          </w:tcPr>
          <w:p>
            <w:pPr>
              <w:spacing w:line="340" w:lineRule="exact"/>
              <w:jc w:val="left"/>
              <w:rPr>
                <w:rFonts w:ascii="华文楷体" w:hAnsi="华文楷体" w:eastAsia="华文楷体"/>
                <w:sz w:val="24"/>
              </w:rPr>
            </w:pPr>
            <w:r>
              <w:rPr>
                <w:rFonts w:ascii="华文楷体" w:hAnsi="华文楷体" w:eastAsia="华文楷体"/>
                <w:sz w:val="24"/>
              </w:rPr>
              <w:t>外债登记编号</w:t>
            </w:r>
          </w:p>
        </w:tc>
        <w:tc>
          <w:tcPr>
            <w:tcW w:w="1759" w:type="dxa"/>
            <w:gridSpan w:val="7"/>
            <w:tcBorders>
              <w:bottom w:val="single" w:color="auto" w:sz="4" w:space="0"/>
              <w:right w:val="single" w:color="auto" w:sz="2" w:space="0"/>
            </w:tcBorders>
            <w:vAlign w:val="center"/>
          </w:tcPr>
          <w:p>
            <w:pPr>
              <w:spacing w:line="340" w:lineRule="exact"/>
              <w:jc w:val="center"/>
              <w:rPr>
                <w:rFonts w:ascii="华文楷体" w:hAnsi="华文楷体" w:eastAsia="华文楷体"/>
                <w:sz w:val="24"/>
              </w:rPr>
            </w:pPr>
          </w:p>
        </w:tc>
        <w:tc>
          <w:tcPr>
            <w:tcW w:w="2410" w:type="dxa"/>
            <w:gridSpan w:val="9"/>
            <w:tcBorders>
              <w:left w:val="single" w:color="auto" w:sz="2" w:space="0"/>
              <w:bottom w:val="single" w:color="auto" w:sz="4" w:space="0"/>
              <w:right w:val="single" w:color="auto" w:sz="2" w:space="0"/>
            </w:tcBorders>
            <w:vAlign w:val="center"/>
          </w:tcPr>
          <w:p>
            <w:pPr>
              <w:spacing w:line="340" w:lineRule="exact"/>
              <w:jc w:val="left"/>
              <w:rPr>
                <w:rFonts w:ascii="华文楷体" w:hAnsi="华文楷体" w:eastAsia="华文楷体"/>
                <w:sz w:val="24"/>
              </w:rPr>
            </w:pPr>
            <w:r>
              <w:rPr>
                <w:rFonts w:ascii="华文楷体" w:hAnsi="华文楷体" w:eastAsia="华文楷体"/>
                <w:sz w:val="24"/>
              </w:rPr>
              <w:t>转换比例</w:t>
            </w:r>
          </w:p>
        </w:tc>
        <w:tc>
          <w:tcPr>
            <w:tcW w:w="2505" w:type="dxa"/>
            <w:gridSpan w:val="6"/>
            <w:tcBorders>
              <w:left w:val="single" w:color="auto" w:sz="2" w:space="0"/>
              <w:bottom w:val="single" w:color="auto" w:sz="4" w:space="0"/>
            </w:tcBorders>
            <w:vAlign w:val="center"/>
          </w:tcPr>
          <w:p>
            <w:pPr>
              <w:spacing w:line="340" w:lineRule="exact"/>
              <w:jc w:val="center"/>
              <w:rPr>
                <w:rFonts w:ascii="华文楷体" w:hAnsi="华文楷体" w:eastAsia="华文楷体"/>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2223" w:type="dxa"/>
            <w:gridSpan w:val="6"/>
            <w:tcBorders>
              <w:top w:val="single" w:color="auto" w:sz="4" w:space="0"/>
              <w:left w:val="double" w:color="auto" w:sz="4" w:space="0"/>
              <w:bottom w:val="single" w:color="auto" w:sz="4" w:space="0"/>
            </w:tcBorders>
            <w:vAlign w:val="center"/>
          </w:tcPr>
          <w:p>
            <w:pPr>
              <w:spacing w:line="340" w:lineRule="exact"/>
              <w:jc w:val="left"/>
              <w:rPr>
                <w:rFonts w:ascii="华文楷体" w:hAnsi="华文楷体" w:eastAsia="华文楷体"/>
                <w:sz w:val="24"/>
              </w:rPr>
            </w:pPr>
            <w:r>
              <w:rPr>
                <w:rFonts w:ascii="华文楷体" w:hAnsi="华文楷体" w:eastAsia="华文楷体"/>
                <w:sz w:val="24"/>
              </w:rPr>
              <w:t>债转股前债券总数</w:t>
            </w:r>
          </w:p>
        </w:tc>
        <w:tc>
          <w:tcPr>
            <w:tcW w:w="1759" w:type="dxa"/>
            <w:gridSpan w:val="7"/>
            <w:tcBorders>
              <w:top w:val="single" w:color="auto" w:sz="4" w:space="0"/>
              <w:bottom w:val="single" w:color="auto" w:sz="4" w:space="0"/>
              <w:right w:val="single" w:color="auto" w:sz="2" w:space="0"/>
            </w:tcBorders>
            <w:vAlign w:val="center"/>
          </w:tcPr>
          <w:p>
            <w:pPr>
              <w:spacing w:line="340" w:lineRule="exact"/>
              <w:jc w:val="center"/>
              <w:rPr>
                <w:rFonts w:ascii="华文楷体" w:hAnsi="华文楷体" w:eastAsia="华文楷体"/>
                <w:sz w:val="24"/>
              </w:rPr>
            </w:pPr>
          </w:p>
        </w:tc>
        <w:tc>
          <w:tcPr>
            <w:tcW w:w="2410" w:type="dxa"/>
            <w:gridSpan w:val="9"/>
            <w:tcBorders>
              <w:top w:val="single" w:color="auto" w:sz="4" w:space="0"/>
              <w:left w:val="single" w:color="auto" w:sz="2" w:space="0"/>
              <w:bottom w:val="single" w:color="auto" w:sz="4" w:space="0"/>
              <w:right w:val="single" w:color="auto" w:sz="2" w:space="0"/>
            </w:tcBorders>
            <w:vAlign w:val="center"/>
          </w:tcPr>
          <w:p>
            <w:pPr>
              <w:spacing w:line="340" w:lineRule="exact"/>
              <w:jc w:val="left"/>
              <w:rPr>
                <w:rFonts w:ascii="华文楷体" w:hAnsi="华文楷体" w:eastAsia="华文楷体"/>
                <w:sz w:val="24"/>
              </w:rPr>
            </w:pPr>
            <w:r>
              <w:rPr>
                <w:rFonts w:ascii="华文楷体" w:hAnsi="华文楷体" w:eastAsia="华文楷体"/>
                <w:sz w:val="24"/>
              </w:rPr>
              <w:t>债转股前总股数</w:t>
            </w:r>
          </w:p>
        </w:tc>
        <w:tc>
          <w:tcPr>
            <w:tcW w:w="2505" w:type="dxa"/>
            <w:gridSpan w:val="6"/>
            <w:tcBorders>
              <w:top w:val="single" w:color="auto" w:sz="4" w:space="0"/>
              <w:left w:val="single" w:color="auto" w:sz="2" w:space="0"/>
              <w:bottom w:val="single" w:color="auto" w:sz="4" w:space="0"/>
            </w:tcBorders>
            <w:vAlign w:val="center"/>
          </w:tcPr>
          <w:p>
            <w:pPr>
              <w:spacing w:line="340" w:lineRule="exact"/>
              <w:jc w:val="center"/>
              <w:rPr>
                <w:rFonts w:ascii="华文楷体" w:hAnsi="华文楷体" w:eastAsia="华文楷体"/>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2223" w:type="dxa"/>
            <w:gridSpan w:val="6"/>
            <w:tcBorders>
              <w:top w:val="single" w:color="auto" w:sz="4" w:space="0"/>
              <w:left w:val="double" w:color="auto" w:sz="4" w:space="0"/>
              <w:bottom w:val="single" w:color="auto" w:sz="4" w:space="0"/>
            </w:tcBorders>
            <w:vAlign w:val="center"/>
          </w:tcPr>
          <w:p>
            <w:pPr>
              <w:spacing w:line="340" w:lineRule="exact"/>
              <w:jc w:val="left"/>
              <w:rPr>
                <w:rFonts w:ascii="华文楷体" w:hAnsi="华文楷体" w:eastAsia="华文楷体"/>
                <w:sz w:val="24"/>
              </w:rPr>
            </w:pPr>
            <w:r>
              <w:rPr>
                <w:rFonts w:ascii="华文楷体" w:hAnsi="华文楷体" w:eastAsia="华文楷体"/>
                <w:sz w:val="24"/>
              </w:rPr>
              <w:t>本次转换债券数</w:t>
            </w:r>
          </w:p>
        </w:tc>
        <w:tc>
          <w:tcPr>
            <w:tcW w:w="1759" w:type="dxa"/>
            <w:gridSpan w:val="7"/>
            <w:tcBorders>
              <w:top w:val="single" w:color="auto" w:sz="4" w:space="0"/>
              <w:bottom w:val="single" w:color="auto" w:sz="4" w:space="0"/>
              <w:right w:val="single" w:color="auto" w:sz="2" w:space="0"/>
            </w:tcBorders>
            <w:vAlign w:val="center"/>
          </w:tcPr>
          <w:p>
            <w:pPr>
              <w:spacing w:line="340" w:lineRule="exact"/>
              <w:jc w:val="center"/>
              <w:rPr>
                <w:rFonts w:ascii="华文楷体" w:hAnsi="华文楷体" w:eastAsia="华文楷体"/>
                <w:sz w:val="24"/>
              </w:rPr>
            </w:pPr>
          </w:p>
        </w:tc>
        <w:tc>
          <w:tcPr>
            <w:tcW w:w="2410" w:type="dxa"/>
            <w:gridSpan w:val="9"/>
            <w:tcBorders>
              <w:top w:val="single" w:color="auto" w:sz="4" w:space="0"/>
              <w:left w:val="single" w:color="auto" w:sz="2" w:space="0"/>
              <w:bottom w:val="single" w:color="auto" w:sz="4" w:space="0"/>
              <w:right w:val="single" w:color="auto" w:sz="2" w:space="0"/>
            </w:tcBorders>
            <w:vAlign w:val="center"/>
          </w:tcPr>
          <w:p>
            <w:pPr>
              <w:spacing w:line="340" w:lineRule="exact"/>
              <w:jc w:val="left"/>
              <w:rPr>
                <w:rFonts w:ascii="华文楷体" w:hAnsi="华文楷体" w:eastAsia="华文楷体"/>
                <w:sz w:val="24"/>
              </w:rPr>
            </w:pPr>
            <w:r>
              <w:rPr>
                <w:rFonts w:ascii="华文楷体" w:hAnsi="华文楷体" w:eastAsia="华文楷体"/>
                <w:sz w:val="24"/>
              </w:rPr>
              <w:t>本次转换股数</w:t>
            </w:r>
          </w:p>
        </w:tc>
        <w:tc>
          <w:tcPr>
            <w:tcW w:w="2505" w:type="dxa"/>
            <w:gridSpan w:val="6"/>
            <w:tcBorders>
              <w:top w:val="single" w:color="auto" w:sz="4" w:space="0"/>
              <w:left w:val="single" w:color="auto" w:sz="2" w:space="0"/>
              <w:bottom w:val="single" w:color="auto" w:sz="4" w:space="0"/>
            </w:tcBorders>
            <w:vAlign w:val="center"/>
          </w:tcPr>
          <w:p>
            <w:pPr>
              <w:spacing w:line="340" w:lineRule="exact"/>
              <w:jc w:val="center"/>
              <w:rPr>
                <w:rFonts w:ascii="华文楷体" w:hAnsi="华文楷体" w:eastAsia="华文楷体"/>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8897" w:type="dxa"/>
            <w:gridSpan w:val="28"/>
            <w:tcBorders>
              <w:top w:val="single" w:color="auto" w:sz="4" w:space="0"/>
            </w:tcBorders>
            <w:vAlign w:val="center"/>
          </w:tcPr>
          <w:p>
            <w:pPr>
              <w:spacing w:line="340" w:lineRule="exact"/>
              <w:jc w:val="center"/>
              <w:rPr>
                <w:rFonts w:ascii="华文楷体" w:hAnsi="华文楷体" w:eastAsia="华文楷体"/>
                <w:b/>
                <w:sz w:val="24"/>
              </w:rPr>
            </w:pPr>
            <w:r>
              <w:rPr>
                <w:rFonts w:ascii="华文楷体" w:hAnsi="华文楷体" w:eastAsia="华文楷体"/>
                <w:b/>
                <w:sz w:val="24"/>
              </w:rPr>
              <w:t>其他需要说明的信息</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trHeight w:val="1798" w:hRule="atLeast"/>
          <w:jc w:val="center"/>
        </w:trPr>
        <w:tc>
          <w:tcPr>
            <w:tcW w:w="8897" w:type="dxa"/>
            <w:gridSpan w:val="28"/>
            <w:tcBorders>
              <w:bottom w:val="single" w:color="auto" w:sz="4" w:space="0"/>
            </w:tcBorders>
            <w:vAlign w:val="center"/>
          </w:tcPr>
          <w:p>
            <w:pPr>
              <w:spacing w:line="520" w:lineRule="exact"/>
              <w:jc w:val="center"/>
              <w:rPr>
                <w:rFonts w:ascii="华文楷体" w:hAnsi="华文楷体" w:eastAsia="华文楷体"/>
                <w:b/>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trHeight w:val="3106" w:hRule="atLeast"/>
          <w:jc w:val="center"/>
        </w:trPr>
        <w:tc>
          <w:tcPr>
            <w:tcW w:w="8897" w:type="dxa"/>
            <w:gridSpan w:val="28"/>
            <w:tcBorders>
              <w:top w:val="single" w:color="auto" w:sz="4" w:space="0"/>
            </w:tcBorders>
            <w:vAlign w:val="center"/>
          </w:tcPr>
          <w:p>
            <w:pPr>
              <w:spacing w:line="460" w:lineRule="exact"/>
              <w:ind w:firstLine="480" w:firstLineChars="200"/>
              <w:rPr>
                <w:rFonts w:ascii="华文楷体" w:hAnsi="华文楷体" w:eastAsia="华文楷体"/>
                <w:b/>
                <w:sz w:val="24"/>
              </w:rPr>
            </w:pPr>
            <w:r>
              <w:rPr>
                <w:rFonts w:ascii="华文楷体" w:hAnsi="华文楷体" w:eastAsia="华文楷体"/>
                <w:b/>
                <w:sz w:val="24"/>
              </w:rPr>
              <w:t>本公司承诺对此登记表中由本公司填写内容的真实性负责，并承诺按照外汇管理有关规定及报经国家外汇管理部门登记确认的境外上市信息办理相关业务，接受国家外汇管理部门的监督、管理和检查。</w:t>
            </w:r>
          </w:p>
          <w:p>
            <w:pPr>
              <w:spacing w:line="460" w:lineRule="exact"/>
              <w:jc w:val="center"/>
              <w:rPr>
                <w:rFonts w:ascii="华文楷体" w:hAnsi="华文楷体" w:eastAsia="华文楷体"/>
                <w:b/>
                <w:sz w:val="24"/>
              </w:rPr>
            </w:pPr>
          </w:p>
          <w:p>
            <w:pPr>
              <w:spacing w:line="460" w:lineRule="exact"/>
              <w:ind w:firstLine="1922" w:firstLineChars="800"/>
              <w:rPr>
                <w:rFonts w:ascii="华文楷体" w:hAnsi="华文楷体" w:eastAsia="华文楷体"/>
                <w:b/>
                <w:sz w:val="24"/>
              </w:rPr>
            </w:pPr>
            <w:r>
              <w:rPr>
                <w:rFonts w:ascii="华文楷体" w:hAnsi="华文楷体" w:eastAsia="华文楷体"/>
                <w:b/>
                <w:sz w:val="24"/>
              </w:rPr>
              <w:t>境外上市的境内公司（名称及公章）：</w:t>
            </w:r>
          </w:p>
          <w:p>
            <w:pPr>
              <w:spacing w:line="460" w:lineRule="exact"/>
              <w:jc w:val="center"/>
              <w:rPr>
                <w:rFonts w:ascii="华文楷体" w:hAnsi="华文楷体" w:eastAsia="华文楷体"/>
                <w:b/>
                <w:sz w:val="24"/>
              </w:rPr>
            </w:pPr>
            <w:r>
              <w:rPr>
                <w:rFonts w:ascii="华文楷体" w:hAnsi="华文楷体" w:eastAsia="华文楷体"/>
                <w:b/>
                <w:sz w:val="24"/>
              </w:rPr>
              <w:t>年      月      日</w:t>
            </w:r>
          </w:p>
        </w:tc>
      </w:tr>
    </w:tbl>
    <w:p>
      <w:pPr>
        <w:rPr>
          <w:rFonts w:ascii="宋体" w:hAnsi="宋体"/>
          <w:b/>
        </w:rPr>
      </w:pPr>
      <w:r>
        <w:rPr>
          <w:rFonts w:ascii="宋体" w:hAnsi="宋体"/>
          <w:b/>
        </w:rPr>
        <w:t>填表说明：</w:t>
      </w:r>
    </w:p>
    <w:p>
      <w:pPr>
        <w:rPr>
          <w:rFonts w:ascii="宋体" w:hAnsi="宋体"/>
        </w:rPr>
      </w:pPr>
      <w:r>
        <w:rPr>
          <w:rFonts w:ascii="宋体" w:hAnsi="宋体"/>
        </w:rPr>
        <w:t>1</w:t>
      </w:r>
      <w:r>
        <w:rPr>
          <w:rFonts w:hint="eastAsia" w:ascii="宋体" w:hAnsi="宋体"/>
        </w:rPr>
        <w:t>.</w:t>
      </w:r>
      <w:r>
        <w:rPr>
          <w:rFonts w:ascii="宋体" w:hAnsi="宋体"/>
        </w:rPr>
        <w:t>境内公司填报本登记</w:t>
      </w:r>
      <w:r>
        <w:rPr>
          <w:rFonts w:hint="eastAsia" w:ascii="宋体" w:hAnsi="宋体"/>
        </w:rPr>
        <w:t>表</w:t>
      </w:r>
      <w:r>
        <w:rPr>
          <w:rFonts w:ascii="宋体" w:hAnsi="宋体"/>
        </w:rPr>
        <w:t>，外汇局审核无误</w:t>
      </w:r>
      <w:r>
        <w:rPr>
          <w:rFonts w:hint="eastAsia" w:ascii="宋体" w:hAnsi="宋体"/>
        </w:rPr>
        <w:t>并在资本项目信息系统办理登记后，将</w:t>
      </w:r>
      <w:r>
        <w:rPr>
          <w:rFonts w:ascii="宋体" w:hAnsi="宋体"/>
        </w:rPr>
        <w:t>加盖业务印章</w:t>
      </w:r>
      <w:r>
        <w:rPr>
          <w:rFonts w:hint="eastAsia" w:ascii="宋体" w:hAnsi="宋体"/>
        </w:rPr>
        <w:t>的业务登记凭证交境内公司</w:t>
      </w:r>
      <w:r>
        <w:rPr>
          <w:rFonts w:ascii="宋体" w:hAnsi="宋体"/>
        </w:rPr>
        <w:t>。</w:t>
      </w:r>
    </w:p>
    <w:p>
      <w:r>
        <w:rPr>
          <w:rFonts w:ascii="宋体" w:hAnsi="宋体"/>
        </w:rPr>
        <w:t>2</w:t>
      </w:r>
      <w:r>
        <w:rPr>
          <w:rFonts w:hint="eastAsia" w:ascii="宋体" w:hAnsi="宋体"/>
        </w:rPr>
        <w:t>.</w:t>
      </w:r>
      <w:r>
        <w:rPr>
          <w:rFonts w:ascii="宋体" w:hAnsi="宋体"/>
        </w:rPr>
        <w:t>若本登记表中已经外汇局登记确认的相关事项发生变更，境内公司申请办理变更登记时，应按照变更后的内容重新填写本登记表，并对变更内容进行标注。</w:t>
      </w:r>
      <w:r>
        <w:rPr>
          <w:rFonts w:hint="eastAsia" w:ascii="宋体" w:hAnsi="宋体"/>
        </w:rPr>
        <w:t>外汇局审核无误后在资本项目信息系统办理变更登记，并向境内公司出具新的加盖业务印章的业务登记凭证。</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00000"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B0766"/>
    <w:rsid w:val="000146DC"/>
    <w:rsid w:val="000D0AAF"/>
    <w:rsid w:val="00143DCB"/>
    <w:rsid w:val="001E7421"/>
    <w:rsid w:val="00377C2A"/>
    <w:rsid w:val="003D692B"/>
    <w:rsid w:val="00445FEF"/>
    <w:rsid w:val="005208E2"/>
    <w:rsid w:val="00534DBD"/>
    <w:rsid w:val="00535542"/>
    <w:rsid w:val="005D327C"/>
    <w:rsid w:val="006043AC"/>
    <w:rsid w:val="006B0766"/>
    <w:rsid w:val="00726A02"/>
    <w:rsid w:val="007427F5"/>
    <w:rsid w:val="009326D5"/>
    <w:rsid w:val="00A06E4B"/>
    <w:rsid w:val="00B007AC"/>
    <w:rsid w:val="00BD595B"/>
    <w:rsid w:val="00C517C1"/>
    <w:rsid w:val="00C969BF"/>
    <w:rsid w:val="00D10664"/>
    <w:rsid w:val="00D64C66"/>
    <w:rsid w:val="00D834EA"/>
    <w:rsid w:val="00D8434D"/>
    <w:rsid w:val="00E06CB9"/>
    <w:rsid w:val="00E10E2F"/>
    <w:rsid w:val="59C05A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semiHidden/>
    <w:unhideWhenUsed/>
    <w:uiPriority w:val="99"/>
    <w:pPr>
      <w:tabs>
        <w:tab w:val="center" w:pos="4153"/>
        <w:tab w:val="right" w:pos="8306"/>
      </w:tabs>
      <w:snapToGrid w:val="0"/>
      <w:jc w:val="left"/>
    </w:pPr>
    <w:rPr>
      <w:sz w:val="18"/>
      <w:szCs w:val="18"/>
    </w:rPr>
  </w:style>
  <w:style w:type="paragraph" w:styleId="4">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uiPriority w:val="99"/>
    <w:rPr>
      <w:sz w:val="18"/>
      <w:szCs w:val="18"/>
    </w:rPr>
  </w:style>
  <w:style w:type="character" w:customStyle="1" w:styleId="8">
    <w:name w:val="页脚 Char"/>
    <w:basedOn w:val="6"/>
    <w:link w:val="3"/>
    <w:semiHidden/>
    <w:qFormat/>
    <w:uiPriority w:val="99"/>
    <w:rPr>
      <w:sz w:val="18"/>
      <w:szCs w:val="18"/>
    </w:rPr>
  </w:style>
  <w:style w:type="character" w:customStyle="1" w:styleId="9">
    <w:name w:val="批注框文本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3</Pages>
  <Words>226</Words>
  <Characters>1293</Characters>
  <Lines>10</Lines>
  <Paragraphs>3</Paragraphs>
  <TotalTime>4</TotalTime>
  <ScaleCrop>false</ScaleCrop>
  <LinksUpToDate>false</LinksUpToDate>
  <CharactersWithSpaces>1516</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2020-05-18T08:01:00Z</dcterms:created>
  <dc:creator>user</dc:creator>
  <cp:lastModifiedBy>ydl-1312</cp:lastModifiedBy>
  <dcterms:modified xsi:type="dcterms:W3CDTF">2020-11-20T11:26:02Z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