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A9" w:rsidRDefault="00157157">
      <w:pPr>
        <w:ind w:right="300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/>
          <w:sz w:val="48"/>
          <w:szCs w:val="48"/>
        </w:rPr>
        <w:t>编号：</w:t>
      </w:r>
      <w:r>
        <w:rPr>
          <w:rFonts w:ascii="Times New Roman" w:eastAsia="黑体" w:hAnsi="Times New Roman" w:cs="Times New Roman"/>
          <w:sz w:val="48"/>
          <w:szCs w:val="48"/>
        </w:rPr>
        <w:t xml:space="preserve">57016               </w:t>
      </w:r>
      <w:r w:rsidR="004E2228" w:rsidRPr="004E2228">
        <w:rPr>
          <w:rFonts w:ascii="Times New Roman" w:eastAsia="黑体" w:hAnsi="Times New Roman" w:cs="Times New Roman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87pt;height:69.75pt">
            <v:imagedata r:id="rId7" o:title=""/>
          </v:shape>
        </w:pict>
      </w:r>
    </w:p>
    <w:p w:rsidR="00DA0BA9" w:rsidRDefault="00DA0BA9">
      <w:pPr>
        <w:ind w:right="3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DA0BA9" w:rsidRDefault="00DA0BA9">
      <w:pPr>
        <w:ind w:right="3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DA0BA9" w:rsidRDefault="00DA0BA9">
      <w:pPr>
        <w:ind w:right="3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DA0BA9" w:rsidRDefault="00DA0BA9">
      <w:pPr>
        <w:ind w:right="300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004ED7" w:rsidRDefault="00157157">
      <w:pPr>
        <w:ind w:right="300"/>
        <w:jc w:val="center"/>
        <w:rPr>
          <w:rFonts w:ascii="Times New Roman" w:eastAsia="黑体" w:hAnsi="Times New Roman" w:cs="Times New Roman" w:hint="eastAsia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“</w:t>
      </w:r>
      <w:r>
        <w:rPr>
          <w:rFonts w:ascii="Times New Roman" w:eastAsia="黑体" w:hAnsi="Times New Roman" w:cs="Times New Roman"/>
          <w:sz w:val="52"/>
          <w:szCs w:val="52"/>
        </w:rPr>
        <w:t>外币现钞提取、调运和携带出境</w:t>
      </w:r>
    </w:p>
    <w:p w:rsidR="00DA0BA9" w:rsidRDefault="00157157">
      <w:pPr>
        <w:ind w:right="300"/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审核</w:t>
      </w:r>
      <w:r>
        <w:rPr>
          <w:rFonts w:ascii="Times New Roman" w:eastAsia="黑体" w:hAnsi="Times New Roman" w:cs="Times New Roman"/>
          <w:sz w:val="52"/>
          <w:szCs w:val="52"/>
        </w:rPr>
        <w:t>”</w:t>
      </w:r>
      <w:r>
        <w:rPr>
          <w:rFonts w:ascii="Times New Roman" w:eastAsia="黑体" w:hAnsi="Times New Roman" w:cs="Times New Roman"/>
          <w:sz w:val="52"/>
          <w:szCs w:val="52"/>
        </w:rPr>
        <w:t>行政审批服务指南</w:t>
      </w:r>
    </w:p>
    <w:p w:rsidR="00DA0BA9" w:rsidRDefault="00DA0BA9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DA0BA9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DA0BA9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DA0BA9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DA0BA9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DA0BA9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Pr="00934E2E" w:rsidRDefault="00157157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934E2E">
        <w:rPr>
          <w:rFonts w:ascii="Times New Roman" w:eastAsia="仿宋_GB2312" w:hAnsi="Times New Roman" w:cs="Times New Roman"/>
          <w:sz w:val="30"/>
          <w:szCs w:val="30"/>
        </w:rPr>
        <w:t>发布日期：</w:t>
      </w:r>
      <w:r w:rsidR="00D457FB" w:rsidRPr="00934E2E">
        <w:rPr>
          <w:rFonts w:ascii="Times New Roman" w:eastAsia="仿宋_GB2312" w:hAnsi="Times New Roman" w:cs="Times New Roman"/>
          <w:sz w:val="30"/>
          <w:szCs w:val="30"/>
        </w:rPr>
        <w:t>20</w:t>
      </w:r>
      <w:r w:rsidR="00D457FB" w:rsidRPr="00934E2E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="00D457FB" w:rsidRPr="00934E2E">
        <w:rPr>
          <w:rFonts w:ascii="Times New Roman" w:eastAsia="仿宋_GB2312" w:hAnsi="Times New Roman" w:cs="Times New Roman"/>
          <w:sz w:val="30"/>
          <w:szCs w:val="30"/>
        </w:rPr>
        <w:t>年</w:t>
      </w:r>
      <w:r w:rsidR="0097251F" w:rsidRPr="00934E2E">
        <w:rPr>
          <w:rFonts w:ascii="Times New Roman" w:eastAsia="仿宋_GB2312" w:hAnsi="Times New Roman" w:cs="Times New Roman" w:hint="eastAsia"/>
          <w:sz w:val="30"/>
          <w:szCs w:val="30"/>
        </w:rPr>
        <w:t>11</w:t>
      </w:r>
      <w:r w:rsidR="004E2228" w:rsidRPr="00934E2E">
        <w:rPr>
          <w:rFonts w:ascii="Times New Roman" w:eastAsia="仿宋_GB2312" w:hAnsi="Times New Roman" w:cs="Times New Roman" w:hint="eastAsia"/>
          <w:sz w:val="30"/>
          <w:szCs w:val="30"/>
        </w:rPr>
        <w:t>月日</w:t>
      </w:r>
    </w:p>
    <w:p w:rsidR="00DA0BA9" w:rsidRPr="00934E2E" w:rsidRDefault="00157157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934E2E">
        <w:rPr>
          <w:rFonts w:ascii="Times New Roman" w:eastAsia="仿宋_GB2312" w:hAnsi="Times New Roman" w:cs="Times New Roman"/>
          <w:sz w:val="30"/>
          <w:szCs w:val="30"/>
        </w:rPr>
        <w:t>实施日期：</w:t>
      </w:r>
      <w:bookmarkStart w:id="0" w:name="_GoBack"/>
      <w:r w:rsidR="00D457FB" w:rsidRPr="00934E2E">
        <w:rPr>
          <w:rFonts w:ascii="Times New Roman" w:eastAsia="仿宋_GB2312" w:hAnsi="Times New Roman" w:cs="Times New Roman"/>
          <w:sz w:val="30"/>
          <w:szCs w:val="30"/>
        </w:rPr>
        <w:t>20</w:t>
      </w:r>
      <w:r w:rsidR="00D457FB" w:rsidRPr="00934E2E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="00D457FB" w:rsidRPr="00934E2E">
        <w:rPr>
          <w:rFonts w:ascii="Times New Roman" w:eastAsia="仿宋_GB2312" w:hAnsi="Times New Roman" w:cs="Times New Roman"/>
          <w:sz w:val="30"/>
          <w:szCs w:val="30"/>
        </w:rPr>
        <w:t>年</w:t>
      </w:r>
      <w:r w:rsidR="0097251F" w:rsidRPr="00934E2E">
        <w:rPr>
          <w:rFonts w:ascii="Times New Roman" w:eastAsia="仿宋_GB2312" w:hAnsi="Times New Roman" w:cs="Times New Roman" w:hint="eastAsia"/>
          <w:sz w:val="30"/>
          <w:szCs w:val="30"/>
        </w:rPr>
        <w:t>11</w:t>
      </w:r>
      <w:r w:rsidR="004E2228" w:rsidRPr="00934E2E">
        <w:rPr>
          <w:rFonts w:ascii="Times New Roman" w:eastAsia="仿宋_GB2312" w:hAnsi="Times New Roman" w:cs="Times New Roman" w:hint="eastAsia"/>
          <w:sz w:val="30"/>
          <w:szCs w:val="30"/>
        </w:rPr>
        <w:t>月日</w:t>
      </w:r>
      <w:bookmarkEnd w:id="0"/>
    </w:p>
    <w:p w:rsidR="00DA0BA9" w:rsidRDefault="00157157">
      <w:pPr>
        <w:ind w:right="300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发布机构：国家外汇管理局</w:t>
      </w:r>
    </w:p>
    <w:p w:rsidR="00DA0BA9" w:rsidRDefault="00DA0BA9">
      <w:pPr>
        <w:ind w:right="300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DA0BA9">
      <w:pPr>
        <w:ind w:right="300"/>
        <w:rPr>
          <w:rFonts w:ascii="Times New Roman" w:eastAsia="仿宋_GB2312" w:hAnsi="Times New Roman" w:cs="Times New Roman"/>
          <w:sz w:val="30"/>
          <w:szCs w:val="30"/>
        </w:rPr>
        <w:sectPr w:rsidR="00DA0BA9">
          <w:footerReference w:type="default" r:id="rId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DA0BA9" w:rsidRDefault="00DA0BA9">
      <w:pPr>
        <w:ind w:right="300"/>
        <w:jc w:val="left"/>
        <w:rPr>
          <w:rFonts w:ascii="Times New Roman" w:eastAsia="黑体" w:hAnsi="Times New Roman" w:cs="Times New Roman"/>
          <w:sz w:val="48"/>
          <w:szCs w:val="48"/>
        </w:rPr>
        <w:sectPr w:rsidR="00DA0BA9"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A0BA9" w:rsidRDefault="00157157">
      <w:pPr>
        <w:adjustRightInd w:val="0"/>
        <w:snapToGrid w:val="0"/>
        <w:spacing w:line="360" w:lineRule="auto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一、项目信息</w:t>
      </w:r>
    </w:p>
    <w:p w:rsidR="00DA0BA9" w:rsidRDefault="00157157">
      <w:pPr>
        <w:adjustRightInd w:val="0"/>
        <w:snapToGrid w:val="0"/>
        <w:spacing w:line="360" w:lineRule="auto"/>
        <w:ind w:firstLine="585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项目名称：外币现钞提取、调运和携带出境审核；</w:t>
      </w:r>
    </w:p>
    <w:p w:rsidR="00DA0BA9" w:rsidRDefault="00157157">
      <w:pPr>
        <w:adjustRightInd w:val="0"/>
        <w:snapToGrid w:val="0"/>
        <w:spacing w:line="360" w:lineRule="auto"/>
        <w:ind w:firstLine="585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项目编号：</w:t>
      </w:r>
      <w:r>
        <w:rPr>
          <w:rFonts w:ascii="Times New Roman" w:eastAsia="仿宋_GB2312" w:hAnsi="Times New Roman" w:cs="Times New Roman"/>
          <w:sz w:val="30"/>
          <w:szCs w:val="30"/>
        </w:rPr>
        <w:t>57016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DA0BA9" w:rsidRDefault="00157157">
      <w:pPr>
        <w:adjustRightInd w:val="0"/>
        <w:snapToGrid w:val="0"/>
        <w:spacing w:line="360" w:lineRule="auto"/>
        <w:ind w:firstLine="585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审批类别：行政许可。</w:t>
      </w:r>
    </w:p>
    <w:p w:rsidR="00DA0BA9" w:rsidRDefault="00157157">
      <w:pPr>
        <w:adjustRightInd w:val="0"/>
        <w:snapToGrid w:val="0"/>
        <w:spacing w:line="360" w:lineRule="auto"/>
        <w:ind w:firstLine="58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二、适用范围</w:t>
      </w:r>
    </w:p>
    <w:p w:rsidR="00DA0BA9" w:rsidRDefault="00157157">
      <w:pPr>
        <w:adjustRightInd w:val="0"/>
        <w:snapToGrid w:val="0"/>
        <w:spacing w:line="360" w:lineRule="auto"/>
        <w:ind w:firstLine="585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本指南适用于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外币现钞提取、调运和携带出境审核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的申请和办理。</w:t>
      </w:r>
    </w:p>
    <w:p w:rsidR="00DA0BA9" w:rsidRDefault="00157157">
      <w:pPr>
        <w:adjustRightInd w:val="0"/>
        <w:snapToGrid w:val="0"/>
        <w:spacing w:line="360" w:lineRule="auto"/>
        <w:ind w:firstLine="58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三、设定依据</w:t>
      </w:r>
    </w:p>
    <w:p w:rsidR="00DA0BA9" w:rsidRDefault="00157157">
      <w:pPr>
        <w:adjustRightInd w:val="0"/>
        <w:snapToGrid w:val="0"/>
        <w:spacing w:line="360" w:lineRule="auto"/>
        <w:ind w:firstLine="585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（一）《中华人民共和国外汇管理条例》（国务院令第</w:t>
      </w:r>
      <w:r>
        <w:rPr>
          <w:rFonts w:ascii="Times New Roman" w:eastAsia="仿宋_GB2312" w:hAnsi="Times New Roman" w:cs="Times New Roman"/>
          <w:sz w:val="30"/>
          <w:szCs w:val="30"/>
        </w:rPr>
        <w:t>532</w:t>
      </w:r>
      <w:r>
        <w:rPr>
          <w:rFonts w:ascii="Times New Roman" w:eastAsia="仿宋_GB2312" w:hAnsi="Times New Roman" w:cs="Times New Roman"/>
          <w:sz w:val="30"/>
          <w:szCs w:val="30"/>
        </w:rPr>
        <w:t>号）第十五条：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携带、申报外币现钞出入境的限额，由国务院外汇管理部门规定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DA0BA9" w:rsidRDefault="00157157">
      <w:pPr>
        <w:adjustRightInd w:val="0"/>
        <w:snapToGrid w:val="0"/>
        <w:spacing w:line="360" w:lineRule="auto"/>
        <w:ind w:firstLine="585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（二）《国务院对确需保留的行政审批项目设定行政许可的决定》（国务院令第</w:t>
      </w:r>
      <w:r>
        <w:rPr>
          <w:rFonts w:ascii="Times New Roman" w:eastAsia="仿宋_GB2312" w:hAnsi="Times New Roman" w:cs="Times New Roman"/>
          <w:sz w:val="30"/>
          <w:szCs w:val="30"/>
        </w:rPr>
        <w:t>412</w:t>
      </w:r>
      <w:r>
        <w:rPr>
          <w:rFonts w:ascii="Times New Roman" w:eastAsia="仿宋_GB2312" w:hAnsi="Times New Roman" w:cs="Times New Roman"/>
          <w:sz w:val="30"/>
          <w:szCs w:val="30"/>
        </w:rPr>
        <w:t>号）附件第</w:t>
      </w:r>
      <w:r>
        <w:rPr>
          <w:rFonts w:ascii="Times New Roman" w:eastAsia="仿宋_GB2312" w:hAnsi="Times New Roman" w:cs="Times New Roman"/>
          <w:sz w:val="30"/>
          <w:szCs w:val="30"/>
        </w:rPr>
        <w:t>495</w:t>
      </w:r>
      <w:r>
        <w:rPr>
          <w:rFonts w:ascii="Times New Roman" w:eastAsia="仿宋_GB2312" w:hAnsi="Times New Roman" w:cs="Times New Roman"/>
          <w:sz w:val="30"/>
          <w:szCs w:val="30"/>
        </w:rPr>
        <w:t>项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机构单笔提取超过规定金额外币现钞审批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DA0BA9" w:rsidRPr="002A4696" w:rsidRDefault="00157157">
      <w:pPr>
        <w:adjustRightInd w:val="0"/>
        <w:snapToGrid w:val="0"/>
        <w:spacing w:line="360" w:lineRule="auto"/>
        <w:ind w:firstLine="58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四、个人提取外币现钞（当日累计提取超过等值</w:t>
      </w:r>
      <w:r>
        <w:rPr>
          <w:rFonts w:ascii="Times New Roman" w:eastAsia="黑体" w:hAnsi="Times New Roman" w:cs="Times New Roman"/>
          <w:sz w:val="30"/>
          <w:szCs w:val="30"/>
        </w:rPr>
        <w:t>10000</w:t>
      </w:r>
      <w:r>
        <w:rPr>
          <w:rFonts w:ascii="Times New Roman" w:eastAsia="黑体" w:hAnsi="Times New Roman" w:cs="Times New Roman"/>
          <w:sz w:val="30"/>
          <w:szCs w:val="30"/>
        </w:rPr>
        <w:t>美元</w:t>
      </w:r>
      <w:r w:rsidRPr="002A4696">
        <w:rPr>
          <w:rFonts w:ascii="Times New Roman" w:eastAsia="黑体" w:hAnsi="Times New Roman" w:cs="Times New Roman"/>
          <w:sz w:val="30"/>
          <w:szCs w:val="30"/>
        </w:rPr>
        <w:t>外币现钞）</w:t>
      </w:r>
    </w:p>
    <w:p w:rsidR="00DA0BA9" w:rsidRPr="002A4696" w:rsidRDefault="00157157">
      <w:pPr>
        <w:adjustRightInd w:val="0"/>
        <w:snapToGrid w:val="0"/>
        <w:spacing w:line="360" w:lineRule="auto"/>
        <w:ind w:firstLine="585"/>
        <w:rPr>
          <w:rFonts w:ascii="Times New Roman" w:eastAsia="黑体" w:hAnsi="Times New Roman" w:cs="Times New Roman"/>
          <w:sz w:val="30"/>
          <w:szCs w:val="30"/>
        </w:rPr>
      </w:pPr>
      <w:r w:rsidRPr="002A4696">
        <w:rPr>
          <w:rFonts w:ascii="Times New Roman" w:eastAsia="黑体" w:hAnsi="Times New Roman" w:cs="Times New Roman"/>
          <w:sz w:val="30"/>
          <w:szCs w:val="30"/>
        </w:rPr>
        <w:t>（一）办理依据</w:t>
      </w:r>
    </w:p>
    <w:p w:rsidR="00DA0BA9" w:rsidRPr="002A4696" w:rsidRDefault="00157157">
      <w:pPr>
        <w:adjustRightInd w:val="0"/>
        <w:snapToGrid w:val="0"/>
        <w:spacing w:line="360" w:lineRule="auto"/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A4696">
        <w:rPr>
          <w:rFonts w:ascii="Times New Roman" w:eastAsia="仿宋_GB2312" w:hAnsi="Times New Roman" w:cs="Times New Roman"/>
          <w:sz w:val="30"/>
          <w:szCs w:val="30"/>
        </w:rPr>
        <w:t>1.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《个人外汇管理办法》（中国人民银行令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2006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年第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3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号）；</w:t>
      </w:r>
    </w:p>
    <w:p w:rsidR="00DA0BA9" w:rsidRPr="002A4696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A4696">
        <w:rPr>
          <w:rFonts w:ascii="Times New Roman" w:eastAsia="仿宋_GB2312" w:hAnsi="Times New Roman" w:cs="Times New Roman"/>
          <w:sz w:val="30"/>
          <w:szCs w:val="30"/>
        </w:rPr>
        <w:t>2.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《个人外汇管理办法实施细则》（汇发〔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2007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〕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1</w:t>
      </w:r>
      <w:r w:rsidRPr="002A4696">
        <w:rPr>
          <w:rFonts w:ascii="Times New Roman" w:eastAsia="仿宋_GB2312" w:hAnsi="Times New Roman" w:cs="Times New Roman"/>
          <w:sz w:val="30"/>
          <w:szCs w:val="30"/>
        </w:rPr>
        <w:t>号）。</w:t>
      </w:r>
    </w:p>
    <w:p w:rsidR="00DA0BA9" w:rsidRPr="002A4696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A4696">
        <w:rPr>
          <w:rFonts w:ascii="Times New Roman" w:eastAsia="仿宋_GB2312" w:hAnsi="Times New Roman" w:cs="Times New Roman"/>
          <w:sz w:val="30"/>
          <w:szCs w:val="30"/>
        </w:rPr>
        <w:t>3.</w:t>
      </w:r>
      <w:r w:rsidRPr="002A4696">
        <w:rPr>
          <w:rFonts w:ascii="Times New Roman" w:eastAsia="仿宋_GB2312" w:hAnsi="Times New Roman" w:cs="Times New Roman"/>
          <w:bCs/>
          <w:sz w:val="30"/>
          <w:szCs w:val="30"/>
        </w:rPr>
        <w:t>《国家外汇管理局关于印发〈经常项目外汇业务指引（</w:t>
      </w:r>
      <w:r w:rsidRPr="002A4696">
        <w:rPr>
          <w:rFonts w:ascii="Times New Roman" w:eastAsia="仿宋_GB2312" w:hAnsi="Times New Roman" w:cs="Times New Roman"/>
          <w:bCs/>
          <w:sz w:val="30"/>
          <w:szCs w:val="30"/>
        </w:rPr>
        <w:t>2020</w:t>
      </w:r>
      <w:r w:rsidRPr="002A4696">
        <w:rPr>
          <w:rFonts w:ascii="Times New Roman" w:eastAsia="仿宋_GB2312" w:hAnsi="Times New Roman" w:cs="Times New Roman"/>
          <w:bCs/>
          <w:sz w:val="30"/>
          <w:szCs w:val="30"/>
        </w:rPr>
        <w:t>年版）〉的通知》（汇发〔</w:t>
      </w:r>
      <w:r w:rsidRPr="002A4696">
        <w:rPr>
          <w:rFonts w:ascii="Times New Roman" w:eastAsia="仿宋_GB2312" w:hAnsi="Times New Roman" w:cs="Times New Roman"/>
          <w:bCs/>
          <w:sz w:val="30"/>
          <w:szCs w:val="30"/>
        </w:rPr>
        <w:t>2020</w:t>
      </w:r>
      <w:r w:rsidRPr="002A4696">
        <w:rPr>
          <w:rFonts w:ascii="Times New Roman" w:eastAsia="仿宋_GB2312" w:hAnsi="Times New Roman" w:cs="Times New Roman"/>
          <w:bCs/>
          <w:sz w:val="30"/>
          <w:szCs w:val="30"/>
        </w:rPr>
        <w:t>〕</w:t>
      </w:r>
      <w:r w:rsidRPr="002A4696">
        <w:rPr>
          <w:rFonts w:ascii="Times New Roman" w:eastAsia="仿宋_GB2312" w:hAnsi="Times New Roman" w:cs="Times New Roman"/>
          <w:bCs/>
          <w:sz w:val="30"/>
          <w:szCs w:val="30"/>
        </w:rPr>
        <w:t>14</w:t>
      </w:r>
      <w:r w:rsidRPr="002A4696">
        <w:rPr>
          <w:rFonts w:ascii="Times New Roman" w:eastAsia="仿宋_GB2312" w:hAnsi="Times New Roman" w:cs="Times New Roman"/>
          <w:bCs/>
          <w:sz w:val="30"/>
          <w:szCs w:val="30"/>
        </w:rPr>
        <w:t>号）</w:t>
      </w:r>
    </w:p>
    <w:p w:rsidR="00DA0BA9" w:rsidRPr="002A4696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2A4696">
        <w:rPr>
          <w:rFonts w:ascii="Times New Roman" w:eastAsia="黑体" w:hAnsi="Times New Roman" w:cs="Times New Roman"/>
          <w:sz w:val="30"/>
          <w:szCs w:val="30"/>
        </w:rPr>
        <w:t>（二）受理机构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申请人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经办</w:t>
      </w:r>
      <w:r>
        <w:rPr>
          <w:rFonts w:ascii="Times New Roman" w:eastAsia="仿宋_GB2312" w:hAnsi="Times New Roman" w:cs="Times New Roman"/>
          <w:sz w:val="30"/>
          <w:szCs w:val="30"/>
        </w:rPr>
        <w:t>银行所在地国家外汇管理局分支局。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（三）决定机构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申请人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经办</w:t>
      </w:r>
      <w:r>
        <w:rPr>
          <w:rFonts w:ascii="Times New Roman" w:eastAsia="仿宋_GB2312" w:hAnsi="Times New Roman" w:cs="Times New Roman"/>
          <w:sz w:val="30"/>
          <w:szCs w:val="30"/>
        </w:rPr>
        <w:t>银行所在地国家外汇管理局分支局。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（四）审批数量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无数量限制。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（五）办事条件</w:t>
      </w:r>
    </w:p>
    <w:p w:rsidR="00DA0BA9" w:rsidRDefault="00157157">
      <w:pPr>
        <w:adjustRightInd w:val="0"/>
        <w:snapToGrid w:val="0"/>
        <w:spacing w:line="360" w:lineRule="auto"/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申请人为出境赴战乱、外汇管制严格、金融条件差或金融动乱的国家（或地区）的个人。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FF0000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禁止性要求：申请材料不齐全，不符合法规规定。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（六）申请材料</w:t>
      </w:r>
    </w:p>
    <w:tbl>
      <w:tblPr>
        <w:tblW w:w="91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260"/>
        <w:gridCol w:w="1701"/>
        <w:gridCol w:w="850"/>
        <w:gridCol w:w="1418"/>
        <w:gridCol w:w="709"/>
        <w:gridCol w:w="522"/>
      </w:tblGrid>
      <w:tr w:rsidR="00157157" w:rsidTr="00157157">
        <w:tc>
          <w:tcPr>
            <w:tcW w:w="710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701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原件</w:t>
            </w: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/</w:t>
            </w: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850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1418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纸质</w:t>
            </w: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/</w:t>
            </w: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709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522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157157" w:rsidTr="00157157">
        <w:tc>
          <w:tcPr>
            <w:tcW w:w="710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A0BA9" w:rsidRPr="00157157" w:rsidRDefault="00157157" w:rsidP="0015715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本人有效身份证件</w:t>
            </w:r>
          </w:p>
        </w:tc>
        <w:tc>
          <w:tcPr>
            <w:tcW w:w="1701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原件和加盖签章的复印件</w:t>
            </w:r>
          </w:p>
        </w:tc>
        <w:tc>
          <w:tcPr>
            <w:tcW w:w="850" w:type="dxa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各</w:t>
            </w: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</w:tc>
        <w:tc>
          <w:tcPr>
            <w:tcW w:w="1418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纸质</w:t>
            </w:r>
          </w:p>
        </w:tc>
        <w:tc>
          <w:tcPr>
            <w:tcW w:w="709" w:type="dxa"/>
            <w:vAlign w:val="center"/>
          </w:tcPr>
          <w:p w:rsidR="00DA0BA9" w:rsidRPr="00157157" w:rsidRDefault="00DA0BA9" w:rsidP="0015715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A0BA9" w:rsidRPr="00157157" w:rsidRDefault="00DA0BA9" w:rsidP="0015715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7157" w:rsidTr="00157157">
        <w:tc>
          <w:tcPr>
            <w:tcW w:w="710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DA0BA9" w:rsidRPr="00157157" w:rsidRDefault="00157157" w:rsidP="0015715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提钞用途材料</w:t>
            </w:r>
          </w:p>
        </w:tc>
        <w:tc>
          <w:tcPr>
            <w:tcW w:w="1701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原件和加盖签章的复印件</w:t>
            </w:r>
          </w:p>
        </w:tc>
        <w:tc>
          <w:tcPr>
            <w:tcW w:w="850" w:type="dxa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各</w:t>
            </w: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</w:tc>
        <w:tc>
          <w:tcPr>
            <w:tcW w:w="1418" w:type="dxa"/>
            <w:vAlign w:val="center"/>
          </w:tcPr>
          <w:p w:rsidR="00DA0BA9" w:rsidRPr="00157157" w:rsidRDefault="00157157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7157">
              <w:rPr>
                <w:rFonts w:ascii="Times New Roman" w:eastAsia="仿宋_GB2312" w:hAnsi="Times New Roman" w:cs="Times New Roman"/>
                <w:sz w:val="24"/>
                <w:szCs w:val="24"/>
              </w:rPr>
              <w:t>纸质</w:t>
            </w:r>
          </w:p>
        </w:tc>
        <w:tc>
          <w:tcPr>
            <w:tcW w:w="709" w:type="dxa"/>
            <w:vAlign w:val="center"/>
          </w:tcPr>
          <w:p w:rsidR="00DA0BA9" w:rsidRPr="00157157" w:rsidRDefault="00DA0BA9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A0BA9" w:rsidRPr="00157157" w:rsidRDefault="00DA0BA9" w:rsidP="001571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（七）申请接受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申请人可通过国家外汇管理局分支局窗口提交材料。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（八）基本办理流程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z w:val="30"/>
          <w:szCs w:val="30"/>
        </w:rPr>
        <w:t>申请人提交申请材料；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z w:val="30"/>
          <w:szCs w:val="30"/>
        </w:rPr>
        <w:t>分支局受理；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z w:val="30"/>
          <w:szCs w:val="30"/>
        </w:rPr>
        <w:t>分支局审查；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z w:val="30"/>
          <w:szCs w:val="30"/>
        </w:rPr>
        <w:t>分支局审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核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z w:val="30"/>
          <w:szCs w:val="30"/>
        </w:rPr>
        <w:t>材料齐全予以当场办理，材料不全或不符合其他法定形式的，一次性告知补正材料，并依法出具《行政许可补正通知书》或其他文书。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（九）办理方式</w:t>
      </w:r>
    </w:p>
    <w:p w:rsidR="00DA0BA9" w:rsidRDefault="00157157">
      <w:pPr>
        <w:adjustRightInd w:val="0"/>
        <w:snapToGrid w:val="0"/>
        <w:spacing w:line="360" w:lineRule="auto"/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当场办理：申请、受理、审查、决定、出具有签章的《提取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外币现钞备案表》或不予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核</w:t>
      </w:r>
      <w:r>
        <w:rPr>
          <w:rFonts w:ascii="Times New Roman" w:eastAsia="仿宋_GB2312" w:hAnsi="Times New Roman" w:cs="Times New Roman"/>
          <w:sz w:val="30"/>
          <w:szCs w:val="30"/>
        </w:rPr>
        <w:t>准的行政许可书面决定。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（十）审批时限</w:t>
      </w:r>
    </w:p>
    <w:p w:rsidR="00DA0BA9" w:rsidRDefault="00157157">
      <w:pPr>
        <w:adjustRightInd w:val="0"/>
        <w:snapToGrid w:val="0"/>
        <w:spacing w:line="360" w:lineRule="auto"/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当场办理。</w:t>
      </w:r>
    </w:p>
    <w:p w:rsidR="00DA0BA9" w:rsidRDefault="00157157">
      <w:pPr>
        <w:adjustRightInd w:val="0"/>
        <w:snapToGrid w:val="0"/>
        <w:spacing w:line="360" w:lineRule="auto"/>
        <w:ind w:firstLine="58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（十一）审批收费依据及标准</w:t>
      </w:r>
    </w:p>
    <w:p w:rsidR="00DA0BA9" w:rsidRDefault="00157157">
      <w:pPr>
        <w:adjustRightInd w:val="0"/>
        <w:snapToGrid w:val="0"/>
        <w:spacing w:line="360" w:lineRule="auto"/>
        <w:ind w:firstLine="585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不收费。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（十二）审批结果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《提取外币现钞备案表》（一人一表）。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（十三）结果送达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当场告知申请人，现场领取。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（十四）申请人权利和义务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（十五）咨询途径、监督和投诉、公开查询等由所在地分支局办理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向国家外汇管理局咨询、监督投诉、公开查询等可通过国家外汇管理局官方互联网站公众交流栏目进行。网址为</w:t>
      </w:r>
      <w:hyperlink r:id="rId10" w:history="1">
        <w:r>
          <w:rPr>
            <w:rFonts w:ascii="Times New Roman" w:eastAsia="仿宋_GB2312" w:hAnsi="Times New Roman" w:cs="Times New Roman"/>
            <w:sz w:val="30"/>
            <w:szCs w:val="30"/>
          </w:rPr>
          <w:t>www.safe</w:t>
        </w:r>
      </w:hyperlink>
      <w:r>
        <w:rPr>
          <w:rFonts w:ascii="Times New Roman" w:eastAsia="仿宋_GB2312" w:hAnsi="Times New Roman" w:cs="Times New Roman"/>
          <w:sz w:val="30"/>
          <w:szCs w:val="30"/>
        </w:rPr>
        <w:t>.gov.cn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向各地外汇局进行咨询、办理进程查询、监督和投诉等可通过各地外汇局官方互联网站的相应栏目进行。网址可通过</w:t>
      </w:r>
      <w:hyperlink r:id="rId11" w:history="1">
        <w:r>
          <w:rPr>
            <w:rFonts w:ascii="Times New Roman" w:eastAsia="仿宋_GB2312" w:hAnsi="Times New Roman" w:cs="Times New Roman"/>
            <w:sz w:val="30"/>
            <w:szCs w:val="30"/>
          </w:rPr>
          <w:t>www.safe.gov.cn</w:t>
        </w:r>
      </w:hyperlink>
      <w:r>
        <w:rPr>
          <w:rFonts w:ascii="Times New Roman" w:eastAsia="仿宋_GB2312" w:hAnsi="Times New Roman" w:cs="Times New Roman"/>
          <w:sz w:val="30"/>
          <w:szCs w:val="30"/>
        </w:rPr>
        <w:t>进行链接，也可通过各外汇局官方互联网站上公布的电话进行。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（十六）事项审查类型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即审即办。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（十七）办公地址和时间</w:t>
      </w:r>
    </w:p>
    <w:p w:rsidR="00DA0BA9" w:rsidRDefault="00157157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该项行政许可具体由国家外汇管理局分支局办理，各地外汇分局办公地址和办公时间见各地外汇局官方互联网站。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（十八）示范文本及错误范例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个人申请当日累计提取超过等值</w:t>
      </w:r>
      <w:r w:rsidR="00232595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232595">
        <w:rPr>
          <w:rFonts w:ascii="Times New Roman" w:eastAsia="仿宋_GB2312" w:hAnsi="Times New Roman" w:cs="Times New Roman" w:hint="eastAsia"/>
          <w:sz w:val="30"/>
          <w:szCs w:val="30"/>
        </w:rPr>
        <w:t>万</w:t>
      </w:r>
      <w:r>
        <w:rPr>
          <w:rFonts w:ascii="Times New Roman" w:eastAsia="仿宋_GB2312" w:hAnsi="Times New Roman" w:cs="Times New Roman"/>
          <w:sz w:val="30"/>
          <w:szCs w:val="30"/>
        </w:rPr>
        <w:t>美元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外币</w:t>
      </w:r>
      <w:r>
        <w:rPr>
          <w:rFonts w:ascii="Times New Roman" w:eastAsia="仿宋_GB2312" w:hAnsi="Times New Roman" w:cs="Times New Roman"/>
          <w:sz w:val="30"/>
          <w:szCs w:val="30"/>
        </w:rPr>
        <w:t>现钞，应提交申请书，说明相关情况并证明其确有提钞需求，并签字。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例：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外汇局</w:t>
      </w:r>
      <w:r>
        <w:rPr>
          <w:rFonts w:ascii="Times New Roman" w:eastAsia="仿宋_GB2312" w:hAnsi="Times New Roman" w:cs="Times New Roman"/>
          <w:sz w:val="30"/>
          <w:szCs w:val="30"/>
        </w:rPr>
        <w:t>XXX</w:t>
      </w:r>
      <w:r>
        <w:rPr>
          <w:rFonts w:ascii="Times New Roman" w:eastAsia="仿宋_GB2312" w:hAnsi="Times New Roman" w:cs="Times New Roman"/>
          <w:sz w:val="30"/>
          <w:szCs w:val="30"/>
        </w:rPr>
        <w:t>分支局：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本人某某，身份证号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z w:val="30"/>
          <w:szCs w:val="30"/>
        </w:rPr>
        <w:t>护照号为</w:t>
      </w:r>
      <w:r>
        <w:rPr>
          <w:rFonts w:ascii="Times New Roman" w:eastAsia="仿宋_GB2312" w:hAnsi="Times New Roman" w:cs="Times New Roman"/>
          <w:sz w:val="30"/>
          <w:szCs w:val="30"/>
        </w:rPr>
        <w:t>XXXXX</w:t>
      </w:r>
      <w:r>
        <w:rPr>
          <w:rFonts w:ascii="Times New Roman" w:eastAsia="仿宋_GB2312" w:hAnsi="Times New Roman" w:cs="Times New Roman"/>
          <w:sz w:val="30"/>
          <w:szCs w:val="30"/>
        </w:rPr>
        <w:t>，今因公务原因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z w:val="30"/>
          <w:szCs w:val="30"/>
        </w:rPr>
        <w:t>回国</w:t>
      </w:r>
      <w:r>
        <w:rPr>
          <w:rFonts w:ascii="Times New Roman" w:eastAsia="仿宋_GB2312" w:hAnsi="Times New Roman" w:cs="Times New Roman"/>
          <w:sz w:val="30"/>
          <w:szCs w:val="30"/>
        </w:rPr>
        <w:t>/……</w:t>
      </w:r>
      <w:r>
        <w:rPr>
          <w:rFonts w:ascii="Times New Roman" w:eastAsia="仿宋_GB2312" w:hAnsi="Times New Roman" w:cs="Times New Roman"/>
          <w:sz w:val="30"/>
          <w:szCs w:val="30"/>
        </w:rPr>
        <w:t>须前往</w:t>
      </w:r>
      <w:r>
        <w:rPr>
          <w:rFonts w:ascii="Times New Roman" w:eastAsia="仿宋_GB2312" w:hAnsi="Times New Roman" w:cs="Times New Roman"/>
          <w:sz w:val="30"/>
          <w:szCs w:val="30"/>
        </w:rPr>
        <w:t>XX</w:t>
      </w:r>
      <w:r>
        <w:rPr>
          <w:rFonts w:ascii="Times New Roman" w:eastAsia="仿宋_GB2312" w:hAnsi="Times New Roman" w:cs="Times New Roman"/>
          <w:sz w:val="30"/>
          <w:szCs w:val="30"/>
        </w:rPr>
        <w:t>国，</w:t>
      </w:r>
      <w:r>
        <w:rPr>
          <w:rFonts w:ascii="Times New Roman" w:eastAsia="仿宋_GB2312" w:hAnsi="Times New Roman" w:cs="Times New Roman"/>
          <w:sz w:val="30"/>
          <w:szCs w:val="30"/>
        </w:rPr>
        <w:t>XX</w:t>
      </w:r>
      <w:r>
        <w:rPr>
          <w:rFonts w:ascii="Times New Roman" w:eastAsia="仿宋_GB2312" w:hAnsi="Times New Roman" w:cs="Times New Roman"/>
          <w:sz w:val="30"/>
          <w:szCs w:val="30"/>
        </w:rPr>
        <w:t>国系战乱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z w:val="30"/>
          <w:szCs w:val="30"/>
        </w:rPr>
        <w:t>金融管制</w:t>
      </w:r>
      <w:r>
        <w:rPr>
          <w:rFonts w:ascii="Times New Roman" w:eastAsia="仿宋_GB2312" w:hAnsi="Times New Roman" w:cs="Times New Roman"/>
          <w:sz w:val="30"/>
          <w:szCs w:val="30"/>
        </w:rPr>
        <w:t>/……</w:t>
      </w:r>
      <w:r>
        <w:rPr>
          <w:rFonts w:ascii="Times New Roman" w:eastAsia="仿宋_GB2312" w:hAnsi="Times New Roman" w:cs="Times New Roman"/>
          <w:sz w:val="30"/>
          <w:szCs w:val="30"/>
        </w:rPr>
        <w:t>国家，本人须提取外币现钞</w:t>
      </w:r>
      <w:r>
        <w:rPr>
          <w:rFonts w:ascii="Times New Roman" w:eastAsia="仿宋_GB2312" w:hAnsi="Times New Roman" w:cs="Times New Roman"/>
          <w:sz w:val="30"/>
          <w:szCs w:val="30"/>
        </w:rPr>
        <w:t>XXX</w:t>
      </w:r>
      <w:r>
        <w:rPr>
          <w:rFonts w:ascii="Times New Roman" w:eastAsia="仿宋_GB2312" w:hAnsi="Times New Roman" w:cs="Times New Roman"/>
          <w:sz w:val="30"/>
          <w:szCs w:val="30"/>
        </w:rPr>
        <w:t>元，币种为</w:t>
      </w:r>
      <w:r>
        <w:rPr>
          <w:rFonts w:ascii="Times New Roman" w:eastAsia="仿宋_GB2312" w:hAnsi="Times New Roman" w:cs="Times New Roman"/>
          <w:sz w:val="30"/>
          <w:szCs w:val="30"/>
        </w:rPr>
        <w:t>XX</w:t>
      </w:r>
      <w:r>
        <w:rPr>
          <w:rFonts w:ascii="Times New Roman" w:eastAsia="仿宋_GB2312" w:hAnsi="Times New Roman" w:cs="Times New Roman"/>
          <w:sz w:val="30"/>
          <w:szCs w:val="30"/>
        </w:rPr>
        <w:t>。本人外币现钞来源为</w:t>
      </w:r>
      <w:r>
        <w:rPr>
          <w:rFonts w:ascii="Times New Roman" w:eastAsia="仿宋_GB2312" w:hAnsi="Times New Roman" w:cs="Times New Roman"/>
          <w:sz w:val="30"/>
          <w:szCs w:val="30"/>
        </w:rPr>
        <w:t>XXX/</w:t>
      </w:r>
      <w:r>
        <w:rPr>
          <w:rFonts w:ascii="Times New Roman" w:eastAsia="仿宋_GB2312" w:hAnsi="Times New Roman" w:cs="Times New Roman"/>
          <w:sz w:val="30"/>
          <w:szCs w:val="30"/>
        </w:rPr>
        <w:t>提取外币现钞用途为</w:t>
      </w:r>
      <w:r>
        <w:rPr>
          <w:rFonts w:ascii="Times New Roman" w:eastAsia="仿宋_GB2312" w:hAnsi="Times New Roman" w:cs="Times New Roman"/>
          <w:sz w:val="30"/>
          <w:szCs w:val="30"/>
        </w:rPr>
        <w:t>XXX</w:t>
      </w:r>
      <w:r>
        <w:rPr>
          <w:rFonts w:ascii="Times New Roman" w:eastAsia="仿宋_GB2312" w:hAnsi="Times New Roman" w:cs="Times New Roman"/>
          <w:sz w:val="30"/>
          <w:szCs w:val="30"/>
        </w:rPr>
        <w:t>，望批准。</w:t>
      </w:r>
    </w:p>
    <w:p w:rsidR="00DA0BA9" w:rsidRDefault="00DA0BA9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157157">
      <w:pPr>
        <w:adjustRightInd w:val="0"/>
        <w:snapToGrid w:val="0"/>
        <w:spacing w:line="360" w:lineRule="auto"/>
        <w:ind w:right="600"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签名</w:t>
      </w: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日期</w:t>
      </w:r>
    </w:p>
    <w:p w:rsidR="00DA0BA9" w:rsidRDefault="00DA0BA9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15715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错误范例：金额、申请人姓名、提钞来源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z w:val="30"/>
          <w:szCs w:val="30"/>
        </w:rPr>
        <w:t>用途、提钞金额及币种等项目遗漏，未签章确认，或提钞用途不符合外汇局提取外币现钞相关要求。</w:t>
      </w:r>
    </w:p>
    <w:p w:rsidR="00DA0BA9" w:rsidRDefault="00DA0BA9">
      <w:pPr>
        <w:ind w:right="300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DA0BA9">
      <w:pPr>
        <w:ind w:right="300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DA0BA9">
      <w:pPr>
        <w:ind w:right="300"/>
        <w:rPr>
          <w:rFonts w:ascii="Times New Roman" w:eastAsia="仿宋_GB2312" w:hAnsi="Times New Roman" w:cs="Times New Roman"/>
          <w:sz w:val="30"/>
          <w:szCs w:val="30"/>
        </w:rPr>
      </w:pPr>
    </w:p>
    <w:p w:rsidR="00DA0BA9" w:rsidRDefault="00157157" w:rsidP="003509FB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附录</w:t>
      </w:r>
    </w:p>
    <w:p w:rsidR="00DA0BA9" w:rsidRDefault="00157157">
      <w:pPr>
        <w:ind w:right="300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基本流程图</w:t>
      </w:r>
    </w:p>
    <w:p w:rsidR="00DA0BA9" w:rsidRDefault="004E222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Group 14" o:spid="_x0000_s1027" style="position:absolute;left:0;text-align:left;margin-left:-21.85pt;margin-top:10.45pt;width:453.05pt;height:226.15pt;z-index:1" coordorigin="1363,2897" coordsize="9061,4523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211" o:spid="_x0000_s1028" type="#_x0000_t116" style="position:absolute;left:1943;top:2897;width:1724;height:1172" o:preferrelative="t">
              <v:stroke miterlimit="2"/>
              <v:textbox>
                <w:txbxContent>
                  <w:p w:rsidR="00DA0BA9" w:rsidRDefault="00157157">
                    <w:r>
                      <w:rPr>
                        <w:rFonts w:hint="eastAsia"/>
                      </w:rPr>
                      <w:t>申请人提交申请材料</w:t>
                    </w:r>
                  </w:p>
                </w:txbxContent>
              </v:textbox>
            </v:shape>
            <v:roundrect id="AutoShape 213" o:spid="_x0000_s1029" style="position:absolute;left:7495;top:3918;width:2929;height:674" arcsize="10923f" o:preferrelative="t">
              <v:stroke miterlimit="2"/>
              <v:textbox>
                <w:txbxContent>
                  <w:p w:rsidR="00DA0BA9" w:rsidRDefault="00157157">
                    <w:r>
                      <w:rPr>
                        <w:rFonts w:hint="eastAsia"/>
                      </w:rPr>
                      <w:t>申请人补全材料</w:t>
                    </w:r>
                  </w:p>
                </w:txbxContent>
              </v:textbox>
            </v:roundrect>
            <v:roundrect id="AutoShape 214" o:spid="_x0000_s1030" style="position:absolute;left:4839;top:5537;width:5362;height:871" arcsize="10923f" o:preferrelative="t">
              <v:stroke miterlimit="2"/>
              <v:textbox>
                <w:txbxContent>
                  <w:p w:rsidR="00DA0BA9" w:rsidRDefault="00157157">
                    <w:r>
                      <w:rPr>
                        <w:rFonts w:hint="eastAsia"/>
                      </w:rPr>
                      <w:t>材料不全或不符合其他法定形式的，一次性告知补正材料，并依法出具《行政许可补正通知书》或其他文书</w:t>
                    </w:r>
                  </w:p>
                </w:txbxContent>
              </v:textbox>
            </v:roundrect>
            <v:roundrect id="AutoShape 215" o:spid="_x0000_s1031" style="position:absolute;left:4839;top:6684;width:5362;height:630" arcsize="10923f" o:preferrelative="t">
              <v:stroke miterlimit="2"/>
              <v:textbox>
                <w:txbxContent>
                  <w:p w:rsidR="00DA0BA9" w:rsidRDefault="00157157">
                    <w:r>
                      <w:rPr>
                        <w:rFonts w:hint="eastAsia"/>
                      </w:rPr>
                      <w:t>材料齐全予以当场办理</w:t>
                    </w:r>
                  </w:p>
                  <w:p w:rsidR="00DA0BA9" w:rsidRDefault="00DA0BA9"/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6" o:spid="_x0000_s1032" type="#_x0000_t32" style="position:absolute;left:2835;top:4069;width:17;height:1468" o:preferrelative="t" filled="t">
              <v:stroke endarrow="block" miterlimit="2"/>
            </v:shape>
            <v:shape id="AutoShape 217" o:spid="_x0000_s1033" type="#_x0000_t32" style="position:absolute;left:3667;top:6084;width:1172;height:0" o:preferrelative="t" filled="t">
              <v:stroke endarrow="block" miterlimit="2"/>
            </v:shape>
            <v:shape id="AutoShape 218" o:spid="_x0000_s1034" type="#_x0000_t32" style="position:absolute;left:3667;top:6894;width:1172;height:0" o:preferrelative="t" filled="t">
              <v:stroke endarrow="block" miterlimit="2"/>
            </v:shape>
            <v:shape id="AutoShape 219" o:spid="_x0000_s1035" type="#_x0000_t32" style="position:absolute;left:8707;top:4642;width:1;height:895;flip:y" o:preferrelative="t" filled="t">
              <v:stroke endarrow="block" miterlimit="2"/>
            </v:shape>
            <v:shape id="AutoShape 220" o:spid="_x0000_s1036" type="#_x0000_t32" style="position:absolute;left:2852;top:4275;width:4643;height:1;flip:x" o:preferrelative="t" filled="t">
              <v:stroke endarrow="block" miterlimit="2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633" o:spid="_x0000_s1037" type="#_x0000_t110" style="position:absolute;left:1363;top:5537;width:2910;height:1883" o:preferrelative="t">
              <v:stroke miterlimit="2"/>
              <v:textbox>
                <w:txbxContent>
                  <w:p w:rsidR="00DA0BA9" w:rsidRDefault="00157157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分支局受理、审查、审核</w:t>
                    </w:r>
                  </w:p>
                </w:txbxContent>
              </v:textbox>
            </v:shape>
          </v:group>
        </w:pict>
      </w:r>
    </w:p>
    <w:sectPr w:rsidR="00DA0BA9" w:rsidSect="00DA0BA9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EE" w:rsidRDefault="008B71EE" w:rsidP="00DA0BA9">
      <w:r>
        <w:separator/>
      </w:r>
    </w:p>
  </w:endnote>
  <w:endnote w:type="continuationSeparator" w:id="1">
    <w:p w:rsidR="008B71EE" w:rsidRDefault="008B71EE" w:rsidP="00DA0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A9" w:rsidRDefault="004E2228">
    <w:pPr>
      <w:pStyle w:val="a6"/>
      <w:jc w:val="center"/>
    </w:pPr>
    <w:r w:rsidRPr="004E2228">
      <w:fldChar w:fldCharType="begin"/>
    </w:r>
    <w:r w:rsidR="00157157">
      <w:instrText xml:space="preserve"> PAGE   \* MERGEFORMAT </w:instrText>
    </w:r>
    <w:r w:rsidRPr="004E2228">
      <w:fldChar w:fldCharType="separate"/>
    </w:r>
    <w:r w:rsidR="00157157">
      <w:rPr>
        <w:lang w:val="zh-CN"/>
      </w:rPr>
      <w:t>1</w:t>
    </w:r>
    <w:r>
      <w:rPr>
        <w:lang w:val="zh-CN"/>
      </w:rPr>
      <w:fldChar w:fldCharType="end"/>
    </w:r>
  </w:p>
  <w:p w:rsidR="00DA0BA9" w:rsidRDefault="00DA0B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A9" w:rsidRDefault="004E2228">
    <w:pPr>
      <w:pStyle w:val="a6"/>
      <w:jc w:val="center"/>
    </w:pPr>
    <w:r w:rsidRPr="004E2228">
      <w:fldChar w:fldCharType="begin"/>
    </w:r>
    <w:r w:rsidR="00157157">
      <w:instrText xml:space="preserve"> PAGE   \* MERGEFORMAT </w:instrText>
    </w:r>
    <w:r w:rsidRPr="004E2228">
      <w:fldChar w:fldCharType="separate"/>
    </w:r>
    <w:r w:rsidR="00157157">
      <w:rPr>
        <w:lang w:val="zh-CN"/>
      </w:rPr>
      <w:t>6</w:t>
    </w:r>
    <w:r>
      <w:rPr>
        <w:lang w:val="zh-CN"/>
      </w:rPr>
      <w:fldChar w:fldCharType="end"/>
    </w:r>
  </w:p>
  <w:p w:rsidR="00DA0BA9" w:rsidRDefault="00DA0B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A9" w:rsidRDefault="004E2228">
    <w:pPr>
      <w:pStyle w:val="a6"/>
      <w:jc w:val="center"/>
    </w:pPr>
    <w:r w:rsidRPr="004E2228">
      <w:fldChar w:fldCharType="begin"/>
    </w:r>
    <w:r w:rsidR="00157157">
      <w:instrText xml:space="preserve"> PAGE   \* MERGEFORMAT </w:instrText>
    </w:r>
    <w:r w:rsidRPr="004E2228">
      <w:fldChar w:fldCharType="separate"/>
    </w:r>
    <w:r w:rsidR="003509FB" w:rsidRPr="003509FB">
      <w:rPr>
        <w:noProof/>
        <w:lang w:val="zh-CN"/>
      </w:rPr>
      <w:t>6</w:t>
    </w:r>
    <w:r>
      <w:rPr>
        <w:lang w:val="zh-CN"/>
      </w:rPr>
      <w:fldChar w:fldCharType="end"/>
    </w:r>
  </w:p>
  <w:p w:rsidR="00DA0BA9" w:rsidRDefault="00DA0B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EE" w:rsidRDefault="008B71EE" w:rsidP="00DA0BA9">
      <w:r>
        <w:separator/>
      </w:r>
    </w:p>
  </w:footnote>
  <w:footnote w:type="continuationSeparator" w:id="1">
    <w:p w:rsidR="008B71EE" w:rsidRDefault="008B71EE" w:rsidP="00DA0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31E"/>
    <w:rsid w:val="00003372"/>
    <w:rsid w:val="00004ED7"/>
    <w:rsid w:val="00007600"/>
    <w:rsid w:val="00022191"/>
    <w:rsid w:val="00023783"/>
    <w:rsid w:val="00041960"/>
    <w:rsid w:val="00042B58"/>
    <w:rsid w:val="00054B00"/>
    <w:rsid w:val="00055270"/>
    <w:rsid w:val="00057F76"/>
    <w:rsid w:val="0006560A"/>
    <w:rsid w:val="00072F8A"/>
    <w:rsid w:val="000750C8"/>
    <w:rsid w:val="00080630"/>
    <w:rsid w:val="00091661"/>
    <w:rsid w:val="00092D53"/>
    <w:rsid w:val="00096CBB"/>
    <w:rsid w:val="00097F7B"/>
    <w:rsid w:val="000B1B41"/>
    <w:rsid w:val="000B6901"/>
    <w:rsid w:val="000B728B"/>
    <w:rsid w:val="000C15B3"/>
    <w:rsid w:val="000C2B33"/>
    <w:rsid w:val="000D1995"/>
    <w:rsid w:val="000D7478"/>
    <w:rsid w:val="00120DFD"/>
    <w:rsid w:val="0012271F"/>
    <w:rsid w:val="00130519"/>
    <w:rsid w:val="00135BEE"/>
    <w:rsid w:val="0014667A"/>
    <w:rsid w:val="00154B58"/>
    <w:rsid w:val="00157157"/>
    <w:rsid w:val="00157C64"/>
    <w:rsid w:val="00157E81"/>
    <w:rsid w:val="00170126"/>
    <w:rsid w:val="00177059"/>
    <w:rsid w:val="00181D3E"/>
    <w:rsid w:val="00186BC2"/>
    <w:rsid w:val="00195A97"/>
    <w:rsid w:val="00196FAE"/>
    <w:rsid w:val="001A3E49"/>
    <w:rsid w:val="001A72AA"/>
    <w:rsid w:val="001B09C8"/>
    <w:rsid w:val="001B1E2C"/>
    <w:rsid w:val="001C44C7"/>
    <w:rsid w:val="001D65A2"/>
    <w:rsid w:val="001E1407"/>
    <w:rsid w:val="001F08A9"/>
    <w:rsid w:val="001F3DEE"/>
    <w:rsid w:val="001F4BD4"/>
    <w:rsid w:val="001F7297"/>
    <w:rsid w:val="00205D07"/>
    <w:rsid w:val="00212F39"/>
    <w:rsid w:val="00217116"/>
    <w:rsid w:val="00231EED"/>
    <w:rsid w:val="00232595"/>
    <w:rsid w:val="00233841"/>
    <w:rsid w:val="002343C8"/>
    <w:rsid w:val="00235736"/>
    <w:rsid w:val="00235F24"/>
    <w:rsid w:val="002417D2"/>
    <w:rsid w:val="00241FE8"/>
    <w:rsid w:val="0024527E"/>
    <w:rsid w:val="00253F7B"/>
    <w:rsid w:val="00263773"/>
    <w:rsid w:val="00263B1F"/>
    <w:rsid w:val="00281976"/>
    <w:rsid w:val="00291C17"/>
    <w:rsid w:val="0029313A"/>
    <w:rsid w:val="002A4696"/>
    <w:rsid w:val="002A668C"/>
    <w:rsid w:val="002B0B1C"/>
    <w:rsid w:val="002B598D"/>
    <w:rsid w:val="002B61C1"/>
    <w:rsid w:val="002D6326"/>
    <w:rsid w:val="002E1323"/>
    <w:rsid w:val="002F2D2F"/>
    <w:rsid w:val="002F3868"/>
    <w:rsid w:val="00300EF5"/>
    <w:rsid w:val="00302119"/>
    <w:rsid w:val="00302E87"/>
    <w:rsid w:val="00307F23"/>
    <w:rsid w:val="00310261"/>
    <w:rsid w:val="00317654"/>
    <w:rsid w:val="003270F0"/>
    <w:rsid w:val="00331589"/>
    <w:rsid w:val="0033665E"/>
    <w:rsid w:val="00337628"/>
    <w:rsid w:val="00343044"/>
    <w:rsid w:val="00344B01"/>
    <w:rsid w:val="003509FB"/>
    <w:rsid w:val="00353AC4"/>
    <w:rsid w:val="003616B4"/>
    <w:rsid w:val="00373EC0"/>
    <w:rsid w:val="003A090F"/>
    <w:rsid w:val="003A57B2"/>
    <w:rsid w:val="003B755F"/>
    <w:rsid w:val="003C0E26"/>
    <w:rsid w:val="003C7132"/>
    <w:rsid w:val="003D77A5"/>
    <w:rsid w:val="003E6BF6"/>
    <w:rsid w:val="003F221D"/>
    <w:rsid w:val="003F3097"/>
    <w:rsid w:val="00402AE8"/>
    <w:rsid w:val="00404C3E"/>
    <w:rsid w:val="00405FE6"/>
    <w:rsid w:val="004105BC"/>
    <w:rsid w:val="00420571"/>
    <w:rsid w:val="00421C27"/>
    <w:rsid w:val="00440A1F"/>
    <w:rsid w:val="00443603"/>
    <w:rsid w:val="00443604"/>
    <w:rsid w:val="004501EA"/>
    <w:rsid w:val="00452108"/>
    <w:rsid w:val="00460458"/>
    <w:rsid w:val="0046573A"/>
    <w:rsid w:val="0046792D"/>
    <w:rsid w:val="004767DF"/>
    <w:rsid w:val="00493CCC"/>
    <w:rsid w:val="004A0218"/>
    <w:rsid w:val="004A7840"/>
    <w:rsid w:val="004B545A"/>
    <w:rsid w:val="004B7E80"/>
    <w:rsid w:val="004C457E"/>
    <w:rsid w:val="004C48D5"/>
    <w:rsid w:val="004D03B7"/>
    <w:rsid w:val="004D1436"/>
    <w:rsid w:val="004D57AE"/>
    <w:rsid w:val="004E2228"/>
    <w:rsid w:val="004E46DE"/>
    <w:rsid w:val="004E6A8C"/>
    <w:rsid w:val="005056D4"/>
    <w:rsid w:val="00526B2B"/>
    <w:rsid w:val="005362B0"/>
    <w:rsid w:val="00542447"/>
    <w:rsid w:val="00564312"/>
    <w:rsid w:val="00591715"/>
    <w:rsid w:val="005938DE"/>
    <w:rsid w:val="005A2981"/>
    <w:rsid w:val="005A663A"/>
    <w:rsid w:val="005C3FAA"/>
    <w:rsid w:val="005C6937"/>
    <w:rsid w:val="005C7F02"/>
    <w:rsid w:val="005E1B5C"/>
    <w:rsid w:val="005F0A86"/>
    <w:rsid w:val="005F144A"/>
    <w:rsid w:val="005F1C00"/>
    <w:rsid w:val="00604896"/>
    <w:rsid w:val="0061621E"/>
    <w:rsid w:val="0062600A"/>
    <w:rsid w:val="00630AA8"/>
    <w:rsid w:val="00630B2E"/>
    <w:rsid w:val="00643D2A"/>
    <w:rsid w:val="0066041A"/>
    <w:rsid w:val="00664E11"/>
    <w:rsid w:val="00673B30"/>
    <w:rsid w:val="00696E5D"/>
    <w:rsid w:val="006A1A06"/>
    <w:rsid w:val="006B49E8"/>
    <w:rsid w:val="006B5B86"/>
    <w:rsid w:val="006C5908"/>
    <w:rsid w:val="006C633E"/>
    <w:rsid w:val="006D5087"/>
    <w:rsid w:val="006D56AB"/>
    <w:rsid w:val="006D734F"/>
    <w:rsid w:val="006D74BC"/>
    <w:rsid w:val="006E043F"/>
    <w:rsid w:val="006E4695"/>
    <w:rsid w:val="006E4B8B"/>
    <w:rsid w:val="006E5901"/>
    <w:rsid w:val="007028DF"/>
    <w:rsid w:val="0071091C"/>
    <w:rsid w:val="00714961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69F"/>
    <w:rsid w:val="00785F45"/>
    <w:rsid w:val="007A07F1"/>
    <w:rsid w:val="007A2780"/>
    <w:rsid w:val="007A68EA"/>
    <w:rsid w:val="007B06FC"/>
    <w:rsid w:val="007B0FEF"/>
    <w:rsid w:val="007B2DB5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4639E"/>
    <w:rsid w:val="008471B6"/>
    <w:rsid w:val="00851521"/>
    <w:rsid w:val="0085686A"/>
    <w:rsid w:val="00860878"/>
    <w:rsid w:val="008731FF"/>
    <w:rsid w:val="0088294A"/>
    <w:rsid w:val="0089282A"/>
    <w:rsid w:val="008974E3"/>
    <w:rsid w:val="008A4538"/>
    <w:rsid w:val="008A704B"/>
    <w:rsid w:val="008B08D2"/>
    <w:rsid w:val="008B4EE5"/>
    <w:rsid w:val="008B5807"/>
    <w:rsid w:val="008B71EE"/>
    <w:rsid w:val="008C05CB"/>
    <w:rsid w:val="008D5FA0"/>
    <w:rsid w:val="008E2D38"/>
    <w:rsid w:val="008F5724"/>
    <w:rsid w:val="008F5900"/>
    <w:rsid w:val="00902633"/>
    <w:rsid w:val="009027D8"/>
    <w:rsid w:val="0090372F"/>
    <w:rsid w:val="00905098"/>
    <w:rsid w:val="00911E27"/>
    <w:rsid w:val="00911E9A"/>
    <w:rsid w:val="0092129A"/>
    <w:rsid w:val="00925BB2"/>
    <w:rsid w:val="0092678E"/>
    <w:rsid w:val="00930C8C"/>
    <w:rsid w:val="00934E2E"/>
    <w:rsid w:val="009360EA"/>
    <w:rsid w:val="00947C57"/>
    <w:rsid w:val="00951149"/>
    <w:rsid w:val="00960EDB"/>
    <w:rsid w:val="009622DB"/>
    <w:rsid w:val="009664BC"/>
    <w:rsid w:val="0097251F"/>
    <w:rsid w:val="00980F02"/>
    <w:rsid w:val="00991B77"/>
    <w:rsid w:val="00997523"/>
    <w:rsid w:val="0099781D"/>
    <w:rsid w:val="009A0C5D"/>
    <w:rsid w:val="009A58EB"/>
    <w:rsid w:val="009C4672"/>
    <w:rsid w:val="009C491B"/>
    <w:rsid w:val="009D0911"/>
    <w:rsid w:val="009D24F8"/>
    <w:rsid w:val="009D688C"/>
    <w:rsid w:val="009F7A36"/>
    <w:rsid w:val="00A1538B"/>
    <w:rsid w:val="00A249C2"/>
    <w:rsid w:val="00A24FAB"/>
    <w:rsid w:val="00A27E4F"/>
    <w:rsid w:val="00A301E7"/>
    <w:rsid w:val="00A3068F"/>
    <w:rsid w:val="00A42E69"/>
    <w:rsid w:val="00A45CA7"/>
    <w:rsid w:val="00A51415"/>
    <w:rsid w:val="00A6014E"/>
    <w:rsid w:val="00A60356"/>
    <w:rsid w:val="00A66F2C"/>
    <w:rsid w:val="00A81DF1"/>
    <w:rsid w:val="00A90EF3"/>
    <w:rsid w:val="00A94DC5"/>
    <w:rsid w:val="00AA7717"/>
    <w:rsid w:val="00AB131E"/>
    <w:rsid w:val="00AB644F"/>
    <w:rsid w:val="00AC3F5E"/>
    <w:rsid w:val="00AE7ACF"/>
    <w:rsid w:val="00B06409"/>
    <w:rsid w:val="00B10912"/>
    <w:rsid w:val="00B17D66"/>
    <w:rsid w:val="00B31FD9"/>
    <w:rsid w:val="00B33782"/>
    <w:rsid w:val="00B35D3A"/>
    <w:rsid w:val="00B422F1"/>
    <w:rsid w:val="00B71531"/>
    <w:rsid w:val="00B7456C"/>
    <w:rsid w:val="00B84131"/>
    <w:rsid w:val="00B8630E"/>
    <w:rsid w:val="00B931F4"/>
    <w:rsid w:val="00B95573"/>
    <w:rsid w:val="00B96395"/>
    <w:rsid w:val="00BA2892"/>
    <w:rsid w:val="00BA2AF8"/>
    <w:rsid w:val="00BB2650"/>
    <w:rsid w:val="00BB5BDC"/>
    <w:rsid w:val="00BB7B76"/>
    <w:rsid w:val="00BC57EA"/>
    <w:rsid w:val="00BC7E04"/>
    <w:rsid w:val="00BD233D"/>
    <w:rsid w:val="00BD6698"/>
    <w:rsid w:val="00BF4EF0"/>
    <w:rsid w:val="00C01775"/>
    <w:rsid w:val="00C02E44"/>
    <w:rsid w:val="00C147D2"/>
    <w:rsid w:val="00C2075F"/>
    <w:rsid w:val="00C2377A"/>
    <w:rsid w:val="00C23799"/>
    <w:rsid w:val="00C274C9"/>
    <w:rsid w:val="00C31E02"/>
    <w:rsid w:val="00C3486D"/>
    <w:rsid w:val="00C45BC1"/>
    <w:rsid w:val="00C54291"/>
    <w:rsid w:val="00C672C3"/>
    <w:rsid w:val="00C712B2"/>
    <w:rsid w:val="00C94325"/>
    <w:rsid w:val="00C97FED"/>
    <w:rsid w:val="00CA1DBB"/>
    <w:rsid w:val="00CA2622"/>
    <w:rsid w:val="00CA7F2C"/>
    <w:rsid w:val="00CA7FF8"/>
    <w:rsid w:val="00CB5DE7"/>
    <w:rsid w:val="00CC068D"/>
    <w:rsid w:val="00CC4922"/>
    <w:rsid w:val="00CD1FF6"/>
    <w:rsid w:val="00CD5DF7"/>
    <w:rsid w:val="00CE25C7"/>
    <w:rsid w:val="00CE3335"/>
    <w:rsid w:val="00CE4849"/>
    <w:rsid w:val="00CE5C8E"/>
    <w:rsid w:val="00CE5F49"/>
    <w:rsid w:val="00D01626"/>
    <w:rsid w:val="00D33A4D"/>
    <w:rsid w:val="00D33F76"/>
    <w:rsid w:val="00D41F5E"/>
    <w:rsid w:val="00D43DC0"/>
    <w:rsid w:val="00D457FB"/>
    <w:rsid w:val="00D54E56"/>
    <w:rsid w:val="00D6407D"/>
    <w:rsid w:val="00D93E78"/>
    <w:rsid w:val="00DA0BA9"/>
    <w:rsid w:val="00DA4697"/>
    <w:rsid w:val="00DA7D86"/>
    <w:rsid w:val="00DC6E91"/>
    <w:rsid w:val="00DC7514"/>
    <w:rsid w:val="00DD3845"/>
    <w:rsid w:val="00DF1C22"/>
    <w:rsid w:val="00E038A4"/>
    <w:rsid w:val="00E1687A"/>
    <w:rsid w:val="00E20A2E"/>
    <w:rsid w:val="00E25DF4"/>
    <w:rsid w:val="00E277DE"/>
    <w:rsid w:val="00E27EE9"/>
    <w:rsid w:val="00E3239D"/>
    <w:rsid w:val="00E3254B"/>
    <w:rsid w:val="00E3439B"/>
    <w:rsid w:val="00E42C5F"/>
    <w:rsid w:val="00E65A1B"/>
    <w:rsid w:val="00E72F1F"/>
    <w:rsid w:val="00E934AB"/>
    <w:rsid w:val="00EA06AC"/>
    <w:rsid w:val="00EA08BF"/>
    <w:rsid w:val="00EA24FB"/>
    <w:rsid w:val="00EB3204"/>
    <w:rsid w:val="00EB50BA"/>
    <w:rsid w:val="00EB5B41"/>
    <w:rsid w:val="00EC3D33"/>
    <w:rsid w:val="00ED302A"/>
    <w:rsid w:val="00ED3A42"/>
    <w:rsid w:val="00ED5D83"/>
    <w:rsid w:val="00EE02BC"/>
    <w:rsid w:val="00EE6970"/>
    <w:rsid w:val="00EF38D0"/>
    <w:rsid w:val="00EF3DDF"/>
    <w:rsid w:val="00EF4A8C"/>
    <w:rsid w:val="00EF4EB8"/>
    <w:rsid w:val="00F2678C"/>
    <w:rsid w:val="00F27B38"/>
    <w:rsid w:val="00F341DD"/>
    <w:rsid w:val="00F40278"/>
    <w:rsid w:val="00F41832"/>
    <w:rsid w:val="00F43EE1"/>
    <w:rsid w:val="00F56988"/>
    <w:rsid w:val="00F5789E"/>
    <w:rsid w:val="00F620FB"/>
    <w:rsid w:val="00F64129"/>
    <w:rsid w:val="00F64E58"/>
    <w:rsid w:val="00F6571F"/>
    <w:rsid w:val="00F755CD"/>
    <w:rsid w:val="00F8687E"/>
    <w:rsid w:val="00F91E34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2050"/>
    <w:rsid w:val="00FE3157"/>
    <w:rsid w:val="00FE6865"/>
    <w:rsid w:val="00FE6993"/>
    <w:rsid w:val="00FE766F"/>
    <w:rsid w:val="0F171078"/>
    <w:rsid w:val="64C673AE"/>
    <w:rsid w:val="6975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6" type="connector" idref="#AutoShape 218"/>
        <o:r id="V:Rule7" type="connector" idref="#AutoShape 216"/>
        <o:r id="V:Rule8" type="connector" idref="#AutoShape 220"/>
        <o:r id="V:Rule9" type="connector" idref="#AutoShape 217"/>
        <o:r id="V:Rule10" type="connector" idref="#AutoShape 2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HTML Preformatted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A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A0BA9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DA0BA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A0BA9"/>
    <w:pPr>
      <w:ind w:right="300"/>
      <w:outlineLvl w:val="2"/>
    </w:pPr>
    <w:rPr>
      <w:rFonts w:ascii="仿宋_GB2312" w:eastAsia="仿宋_GB2312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rsid w:val="00DA0BA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rsid w:val="00DA0BA9"/>
    <w:pPr>
      <w:jc w:val="left"/>
    </w:pPr>
    <w:rPr>
      <w:rFonts w:cs="Times New Roman"/>
    </w:rPr>
  </w:style>
  <w:style w:type="paragraph" w:styleId="a5">
    <w:name w:val="Balloon Text"/>
    <w:basedOn w:val="a"/>
    <w:link w:val="Char1"/>
    <w:unhideWhenUsed/>
    <w:rsid w:val="00DA0BA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A0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DA0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10"/>
    <w:semiHidden/>
    <w:qFormat/>
    <w:rsid w:val="00DA0BA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DA0B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DA0B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A0BA9"/>
    <w:rPr>
      <w:rFonts w:ascii="ˎ̥" w:hAnsi="ˎ̥" w:hint="default"/>
      <w:color w:val="0453CC"/>
      <w:sz w:val="20"/>
      <w:szCs w:val="20"/>
      <w:u w:val="none"/>
    </w:rPr>
  </w:style>
  <w:style w:type="character" w:styleId="ab">
    <w:name w:val="annotation reference"/>
    <w:basedOn w:val="a0"/>
    <w:unhideWhenUsed/>
    <w:rsid w:val="00DA0BA9"/>
    <w:rPr>
      <w:sz w:val="21"/>
      <w:szCs w:val="21"/>
    </w:rPr>
  </w:style>
  <w:style w:type="character" w:styleId="ac">
    <w:name w:val="footnote reference"/>
    <w:unhideWhenUsed/>
    <w:qFormat/>
    <w:rsid w:val="00DA0BA9"/>
    <w:rPr>
      <w:rFonts w:ascii="Times New Roman" w:hAnsi="Times New Roman" w:cs="Times New Roman"/>
      <w:vertAlign w:val="superscript"/>
    </w:rPr>
  </w:style>
  <w:style w:type="table" w:styleId="ad">
    <w:name w:val="Table Grid"/>
    <w:basedOn w:val="a1"/>
    <w:uiPriority w:val="59"/>
    <w:rsid w:val="00DA0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DA0BA9"/>
    <w:pPr>
      <w:ind w:firstLineChars="200" w:firstLine="420"/>
    </w:pPr>
  </w:style>
  <w:style w:type="paragraph" w:customStyle="1" w:styleId="Default">
    <w:name w:val="Default"/>
    <w:uiPriority w:val="99"/>
    <w:rsid w:val="00DA0BA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juzhong">
    <w:name w:val="juzhong"/>
    <w:basedOn w:val="a"/>
    <w:uiPriority w:val="99"/>
    <w:rsid w:val="00DA0B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修订1"/>
    <w:hidden/>
    <w:uiPriority w:val="99"/>
    <w:semiHidden/>
    <w:rsid w:val="00DA0BA9"/>
    <w:rPr>
      <w:rFonts w:ascii="Calibri" w:hAnsi="Calibri" w:cs="黑体"/>
      <w:kern w:val="2"/>
      <w:sz w:val="21"/>
      <w:szCs w:val="22"/>
    </w:rPr>
  </w:style>
  <w:style w:type="paragraph" w:customStyle="1" w:styleId="12">
    <w:name w:val="列出段落1"/>
    <w:basedOn w:val="a"/>
    <w:uiPriority w:val="34"/>
    <w:qFormat/>
    <w:rsid w:val="00DA0BA9"/>
    <w:pPr>
      <w:ind w:firstLineChars="200" w:firstLine="420"/>
    </w:pPr>
    <w:rPr>
      <w:rFonts w:cs="Times New Roman"/>
    </w:rPr>
  </w:style>
  <w:style w:type="paragraph" w:customStyle="1" w:styleId="4">
    <w:name w:val="列出段落4"/>
    <w:basedOn w:val="a"/>
    <w:qFormat/>
    <w:rsid w:val="00DA0BA9"/>
    <w:pPr>
      <w:ind w:firstLineChars="200" w:firstLine="200"/>
    </w:pPr>
    <w:rPr>
      <w:rFonts w:cs="Times New Roman"/>
    </w:rPr>
  </w:style>
  <w:style w:type="paragraph" w:customStyle="1" w:styleId="30">
    <w:name w:val="列出段落3"/>
    <w:basedOn w:val="a"/>
    <w:qFormat/>
    <w:rsid w:val="00DA0BA9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p0">
    <w:name w:val="p0"/>
    <w:basedOn w:val="a"/>
    <w:rsid w:val="00DA0BA9"/>
    <w:pPr>
      <w:widowControl/>
    </w:pPr>
    <w:rPr>
      <w:rFonts w:cs="宋体"/>
      <w:kern w:val="0"/>
      <w:szCs w:val="21"/>
    </w:rPr>
  </w:style>
  <w:style w:type="character" w:customStyle="1" w:styleId="Char3">
    <w:name w:val="页眉 Char"/>
    <w:basedOn w:val="a0"/>
    <w:link w:val="a7"/>
    <w:uiPriority w:val="99"/>
    <w:rsid w:val="00DA0BA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A0BA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A0BA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DA0BA9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0"/>
    <w:link w:val="a4"/>
    <w:semiHidden/>
    <w:rsid w:val="00DA0BA9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DA0BA9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DA0BA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A0BA9"/>
    <w:rPr>
      <w:rFonts w:ascii="仿宋_GB2312" w:eastAsia="仿宋_GB2312" w:hAnsi="Calibri" w:cs="Times New Roman"/>
      <w:sz w:val="30"/>
      <w:szCs w:val="30"/>
    </w:rPr>
  </w:style>
  <w:style w:type="character" w:customStyle="1" w:styleId="Char4">
    <w:name w:val="脚注文本 Char"/>
    <w:basedOn w:val="a0"/>
    <w:uiPriority w:val="99"/>
    <w:semiHidden/>
    <w:rsid w:val="00DA0BA9"/>
    <w:rPr>
      <w:kern w:val="2"/>
      <w:sz w:val="18"/>
      <w:szCs w:val="18"/>
    </w:rPr>
  </w:style>
  <w:style w:type="character" w:customStyle="1" w:styleId="Char10">
    <w:name w:val="脚注文本 Char1"/>
    <w:basedOn w:val="a0"/>
    <w:link w:val="a8"/>
    <w:semiHidden/>
    <w:rsid w:val="00DA0BA9"/>
    <w:rPr>
      <w:rFonts w:ascii="Times New Roman" w:hAnsi="Times New Roman"/>
      <w:sz w:val="18"/>
      <w:szCs w:val="18"/>
    </w:rPr>
  </w:style>
  <w:style w:type="character" w:customStyle="1" w:styleId="4CharChar">
    <w:name w:val="标题 4 Char Char"/>
    <w:qFormat/>
    <w:rsid w:val="00DA0BA9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">
    <w:name w:val="文档结构图 Char"/>
    <w:basedOn w:val="a0"/>
    <w:link w:val="a3"/>
    <w:rsid w:val="00DA0BA9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DA0BA9"/>
    <w:rPr>
      <w:kern w:val="2"/>
      <w:sz w:val="21"/>
      <w:szCs w:val="22"/>
    </w:rPr>
  </w:style>
  <w:style w:type="character" w:customStyle="1" w:styleId="13">
    <w:name w:val="明显强调1"/>
    <w:basedOn w:val="a0"/>
    <w:uiPriority w:val="21"/>
    <w:qFormat/>
    <w:rsid w:val="00DA0BA9"/>
    <w:rPr>
      <w:b/>
      <w:bCs/>
      <w:i/>
      <w:iCs/>
      <w:color w:val="4F81BD"/>
    </w:rPr>
  </w:style>
  <w:style w:type="character" w:customStyle="1" w:styleId="Char12">
    <w:name w:val="文档结构图 Char1"/>
    <w:basedOn w:val="a0"/>
    <w:uiPriority w:val="99"/>
    <w:semiHidden/>
    <w:rsid w:val="00DA0BA9"/>
    <w:rPr>
      <w:rFonts w:ascii="宋体" w:eastAsia="宋体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DA0B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afe.gov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f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编号：57016               _x0001_</dc:title>
  <dc:creator>裴建君2</dc:creator>
  <cp:lastModifiedBy>user</cp:lastModifiedBy>
  <cp:revision>7</cp:revision>
  <cp:lastPrinted>2020-09-23T02:38:00Z</cp:lastPrinted>
  <dcterms:created xsi:type="dcterms:W3CDTF">2020-02-27T03:48:00Z</dcterms:created>
  <dcterms:modified xsi:type="dcterms:W3CDTF">2020-11-12T08:22:00Z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