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矩形 0">
      <v:fill on="f" color2="#FFFFFF" focus="0%"/>
    </v:background>
  </w:background>
  <w:body>
    <w:p>
      <w:pPr>
        <w:jc w:val="center"/>
        <w:rPr>
          <w:rStyle w:val="5"/>
          <w:rFonts w:hint="eastAsia" w:ascii="方正小标宋简体" w:eastAsia="方正小标宋简体"/>
          <w:b w:val="0"/>
          <w:sz w:val="44"/>
          <w:szCs w:val="44"/>
        </w:rPr>
      </w:pPr>
      <w:r>
        <w:rPr>
          <w:rStyle w:val="5"/>
          <w:rFonts w:hint="eastAsia" w:ascii="方正小标宋简体" w:eastAsia="方正小标宋简体"/>
          <w:b w:val="0"/>
          <w:sz w:val="44"/>
          <w:szCs w:val="44"/>
        </w:rPr>
        <w:t>国家外汇管理局宁夏回族自治区分局辖内经营外汇业务区级保险机构情况表</w:t>
      </w:r>
    </w:p>
    <w:p>
      <w:pPr>
        <w:jc w:val="center"/>
        <w:rPr>
          <w:rStyle w:val="5"/>
          <w:rFonts w:hint="eastAsia" w:ascii="方正小标宋简体" w:eastAsia="方正小标宋简体"/>
          <w:b w:val="0"/>
          <w:sz w:val="30"/>
          <w:szCs w:val="30"/>
        </w:rPr>
      </w:pPr>
      <w:r>
        <w:rPr>
          <w:rStyle w:val="5"/>
          <w:rFonts w:hint="eastAsia" w:ascii="方正小标宋简体" w:eastAsia="方正小标宋简体"/>
          <w:b w:val="0"/>
          <w:sz w:val="30"/>
          <w:szCs w:val="30"/>
        </w:rPr>
        <w:t>（截至201</w:t>
      </w:r>
      <w:r>
        <w:rPr>
          <w:rStyle w:val="5"/>
          <w:rFonts w:hint="eastAsia" w:ascii="方正小标宋简体" w:eastAsia="方正小标宋简体"/>
          <w:b w:val="0"/>
          <w:sz w:val="30"/>
          <w:szCs w:val="30"/>
          <w:lang w:val="en-US" w:eastAsia="zh-CN"/>
        </w:rPr>
        <w:t>6</w:t>
      </w:r>
      <w:r>
        <w:rPr>
          <w:rStyle w:val="5"/>
          <w:rFonts w:hint="eastAsia" w:ascii="方正小标宋简体" w:eastAsia="方正小标宋简体"/>
          <w:b w:val="0"/>
          <w:sz w:val="30"/>
          <w:szCs w:val="30"/>
        </w:rPr>
        <w:t>年</w:t>
      </w:r>
      <w:r>
        <w:rPr>
          <w:rStyle w:val="5"/>
          <w:rFonts w:hint="eastAsia" w:ascii="方正小标宋简体" w:eastAsia="方正小标宋简体"/>
          <w:b w:val="0"/>
          <w:sz w:val="30"/>
          <w:szCs w:val="30"/>
          <w:lang w:val="en-US" w:eastAsia="zh-CN"/>
        </w:rPr>
        <w:t>12</w:t>
      </w:r>
      <w:bookmarkStart w:id="0" w:name="_GoBack"/>
      <w:bookmarkEnd w:id="0"/>
      <w:r>
        <w:rPr>
          <w:rStyle w:val="5"/>
          <w:rFonts w:hint="eastAsia" w:ascii="方正小标宋简体" w:eastAsia="方正小标宋简体"/>
          <w:b w:val="0"/>
          <w:sz w:val="30"/>
          <w:szCs w:val="30"/>
        </w:rPr>
        <w:t>月</w:t>
      </w:r>
      <w:r>
        <w:rPr>
          <w:rStyle w:val="5"/>
          <w:rFonts w:hint="eastAsia" w:ascii="方正小标宋简体" w:eastAsia="方正小标宋简体"/>
          <w:b w:val="0"/>
          <w:sz w:val="30"/>
          <w:szCs w:val="30"/>
          <w:lang w:val="en-US" w:eastAsia="zh-CN"/>
        </w:rPr>
        <w:t>30</w:t>
      </w:r>
      <w:r>
        <w:rPr>
          <w:rStyle w:val="5"/>
          <w:rFonts w:hint="eastAsia" w:ascii="方正小标宋简体" w:eastAsia="方正小标宋简体"/>
          <w:b w:val="0"/>
          <w:sz w:val="30"/>
          <w:szCs w:val="30"/>
        </w:rPr>
        <w:t>日）</w:t>
      </w:r>
    </w:p>
    <w:p>
      <w:pPr>
        <w:ind w:firstLine="3960" w:firstLineChars="900"/>
        <w:rPr>
          <w:rStyle w:val="5"/>
          <w:rFonts w:hint="eastAsia" w:ascii="方正小标宋简体" w:eastAsia="方正小标宋简体"/>
          <w:b w:val="0"/>
          <w:sz w:val="44"/>
          <w:szCs w:val="44"/>
        </w:rPr>
      </w:pPr>
    </w:p>
    <w:p>
      <w:pPr>
        <w:rPr>
          <w:rFonts w:hint="eastAsia" w:ascii="仿宋_GB2312" w:eastAsia="仿宋_GB2312"/>
          <w:sz w:val="32"/>
          <w:szCs w:val="32"/>
        </w:rPr>
      </w:pPr>
      <w:r>
        <w:rPr>
          <w:rFonts w:hint="eastAsia" w:ascii="仿宋_GB2312" w:eastAsia="仿宋_GB2312"/>
          <w:bCs/>
          <w:sz w:val="32"/>
          <w:szCs w:val="32"/>
        </w:rPr>
        <w:t>1.</w:t>
      </w:r>
      <w:r>
        <w:rPr>
          <w:rFonts w:hint="eastAsia" w:ascii="仿宋_GB2312" w:eastAsia="仿宋_GB2312"/>
          <w:sz w:val="32"/>
          <w:szCs w:val="32"/>
        </w:rPr>
        <w:t>中国太平洋财产保险股份有限公司宁夏分公司</w:t>
      </w:r>
    </w:p>
    <w:p>
      <w:pPr>
        <w:rPr>
          <w:rFonts w:hint="eastAsia" w:ascii="仿宋_GB2312" w:eastAsia="仿宋_GB2312"/>
          <w:sz w:val="32"/>
          <w:szCs w:val="32"/>
        </w:rPr>
      </w:pPr>
      <w:r>
        <w:rPr>
          <w:rFonts w:hint="eastAsia" w:ascii="仿宋_GB2312" w:eastAsia="仿宋_GB2312"/>
          <w:sz w:val="32"/>
          <w:szCs w:val="32"/>
        </w:rPr>
        <w:t>2.中国平安财产保险股份有限公司宁夏分公司</w:t>
      </w:r>
    </w:p>
    <w:p>
      <w:pPr>
        <w:rPr>
          <w:rFonts w:hint="eastAsia" w:ascii="仿宋_GB2312" w:eastAsia="仿宋_GB2312"/>
          <w:sz w:val="32"/>
          <w:szCs w:val="32"/>
        </w:rPr>
      </w:pPr>
      <w:r>
        <w:rPr>
          <w:rFonts w:hint="eastAsia" w:ascii="仿宋_GB2312" w:eastAsia="仿宋_GB2312"/>
          <w:sz w:val="32"/>
          <w:szCs w:val="32"/>
        </w:rPr>
        <w:t>3.中国大地财产保险股份有限公司宁夏分公司</w:t>
      </w:r>
    </w:p>
    <w:p>
      <w:pPr>
        <w:rPr>
          <w:rFonts w:hint="eastAsia" w:ascii="仿宋_GB2312" w:eastAsia="仿宋_GB2312"/>
          <w:sz w:val="32"/>
          <w:szCs w:val="32"/>
        </w:rPr>
      </w:pPr>
      <w:r>
        <w:rPr>
          <w:rFonts w:hint="eastAsia" w:ascii="仿宋_GB2312" w:eastAsia="仿宋_GB2312"/>
          <w:sz w:val="32"/>
          <w:szCs w:val="32"/>
        </w:rPr>
        <w:t>4.中国人民财产保险股份有限公司宁夏分公司</w:t>
      </w:r>
    </w:p>
    <w:p>
      <w:pPr>
        <w:rPr>
          <w:rStyle w:val="5"/>
          <w:rFonts w:hint="eastAsia" w:ascii="方正小标宋简体" w:eastAsia="方正小标宋简体"/>
          <w:b w:val="0"/>
          <w:sz w:val="32"/>
          <w:szCs w:val="32"/>
        </w:rPr>
      </w:pPr>
      <w:r>
        <w:rPr>
          <w:rFonts w:hint="eastAsia" w:ascii="仿宋_GB2312" w:eastAsia="仿宋_GB2312"/>
          <w:sz w:val="32"/>
          <w:szCs w:val="32"/>
        </w:rPr>
        <w:t>5.</w:t>
      </w:r>
      <w:r>
        <w:rPr>
          <w:rFonts w:ascii="仿宋_GB2312" w:eastAsia="仿宋_GB2312"/>
          <w:sz w:val="32"/>
          <w:szCs w:val="32"/>
        </w:rPr>
        <w:t>安邦财产保险股份有限公司宁夏分公司</w:t>
      </w:r>
    </w:p>
    <w:p>
      <w:pPr>
        <w:ind w:firstLine="2880" w:firstLineChars="900"/>
        <w:rPr>
          <w:rStyle w:val="5"/>
          <w:rFonts w:hint="eastAsia" w:ascii="方正小标宋简体" w:eastAsia="方正小标宋简体"/>
          <w:b w:val="0"/>
          <w:sz w:val="32"/>
          <w:szCs w:val="32"/>
        </w:rPr>
      </w:pP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82CD0"/>
    <w:rsid w:val="0004703A"/>
    <w:rsid w:val="00082CD0"/>
    <w:rsid w:val="0009531C"/>
    <w:rsid w:val="000B447A"/>
    <w:rsid w:val="000B6015"/>
    <w:rsid w:val="00185D8C"/>
    <w:rsid w:val="001A356B"/>
    <w:rsid w:val="001D70D1"/>
    <w:rsid w:val="00220C44"/>
    <w:rsid w:val="002656EA"/>
    <w:rsid w:val="00285025"/>
    <w:rsid w:val="002B4DC2"/>
    <w:rsid w:val="002F62E4"/>
    <w:rsid w:val="00322105"/>
    <w:rsid w:val="00351D06"/>
    <w:rsid w:val="003A0C94"/>
    <w:rsid w:val="003B2383"/>
    <w:rsid w:val="003E7F46"/>
    <w:rsid w:val="00482E03"/>
    <w:rsid w:val="00485325"/>
    <w:rsid w:val="004864E5"/>
    <w:rsid w:val="00510602"/>
    <w:rsid w:val="005A590D"/>
    <w:rsid w:val="006631B7"/>
    <w:rsid w:val="00665D2D"/>
    <w:rsid w:val="0067262A"/>
    <w:rsid w:val="00673978"/>
    <w:rsid w:val="00673B0A"/>
    <w:rsid w:val="006A1366"/>
    <w:rsid w:val="006B6EE9"/>
    <w:rsid w:val="007222E4"/>
    <w:rsid w:val="00723655"/>
    <w:rsid w:val="007502E4"/>
    <w:rsid w:val="007A3A48"/>
    <w:rsid w:val="007B388C"/>
    <w:rsid w:val="007D0ED8"/>
    <w:rsid w:val="007F6C7D"/>
    <w:rsid w:val="00834135"/>
    <w:rsid w:val="008D0F17"/>
    <w:rsid w:val="00901130"/>
    <w:rsid w:val="00915CF8"/>
    <w:rsid w:val="00970C26"/>
    <w:rsid w:val="009A4360"/>
    <w:rsid w:val="009B7257"/>
    <w:rsid w:val="00A1750E"/>
    <w:rsid w:val="00A233E0"/>
    <w:rsid w:val="00A406BB"/>
    <w:rsid w:val="00A42EE1"/>
    <w:rsid w:val="00A70393"/>
    <w:rsid w:val="00A806A9"/>
    <w:rsid w:val="00A8214C"/>
    <w:rsid w:val="00A95929"/>
    <w:rsid w:val="00AB51BF"/>
    <w:rsid w:val="00B70841"/>
    <w:rsid w:val="00BE7722"/>
    <w:rsid w:val="00C22D38"/>
    <w:rsid w:val="00C51610"/>
    <w:rsid w:val="00C550F5"/>
    <w:rsid w:val="00CE5128"/>
    <w:rsid w:val="00CF5812"/>
    <w:rsid w:val="00D63EE2"/>
    <w:rsid w:val="00D6502B"/>
    <w:rsid w:val="00D65E69"/>
    <w:rsid w:val="00DB3B98"/>
    <w:rsid w:val="00DE3194"/>
    <w:rsid w:val="00DF6BDA"/>
    <w:rsid w:val="00E002A2"/>
    <w:rsid w:val="00E4696D"/>
    <w:rsid w:val="00E67E2F"/>
    <w:rsid w:val="00EB7786"/>
    <w:rsid w:val="00EF72A5"/>
    <w:rsid w:val="00F00800"/>
    <w:rsid w:val="00F200D7"/>
    <w:rsid w:val="00F34626"/>
    <w:rsid w:val="00F5139C"/>
    <w:rsid w:val="00FB7B52"/>
    <w:rsid w:val="00FC43A5"/>
    <w:rsid w:val="00FF0EA3"/>
    <w:rsid w:val="34F0491E"/>
    <w:rsid w:val="3BFE6589"/>
    <w:rsid w:val="3E2C64F2"/>
    <w:rsid w:val="43AE56F0"/>
    <w:rsid w:val="545E1A24"/>
    <w:rsid w:val="5680766A"/>
    <w:rsid w:val="64F318D5"/>
    <w:rsid w:val="723B774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0"/>
    <w:rPr>
      <w:b/>
      <w:bCs/>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页脚 Char"/>
    <w:basedOn w:val="4"/>
    <w:link w:val="2"/>
    <w:uiPriority w:val="0"/>
    <w:rPr>
      <w:kern w:val="2"/>
      <w:sz w:val="18"/>
      <w:szCs w:val="18"/>
    </w:rPr>
  </w:style>
  <w:style w:type="character" w:customStyle="1" w:styleId="9">
    <w:name w:val="页眉 Char"/>
    <w:basedOn w:val="4"/>
    <w:link w:val="3"/>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Words>
  <Characters>141</Characters>
  <Lines>1</Lines>
  <Paragraphs>1</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2014-07-22T10:38:00Z</dcterms:created>
  <dc:creator>赵志华</dc:creator>
  <cp:lastModifiedBy>杨丽艳/外汇管理处/银川/PBC</cp:lastModifiedBy>
  <dcterms:modified xsi:type="dcterms:W3CDTF">2017-01-12T11:25:16Z</dcterms:modified>
  <dc:title>宁夏回族自治区分局辖内省级保险机构经营外汇业务许可证情况表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