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9" w:line="219" w:lineRule="auto"/>
        <w:jc w:val="center"/>
        <w:outlineLvl w:val="0"/>
        <w:rPr>
          <w:rFonts w:ascii="宋体" w:hAnsi="宋体" w:eastAsia="宋体" w:cs="宋体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sz w:val="35"/>
          <w:szCs w:val="35"/>
          <w:lang w:eastAsia="zh-CN"/>
        </w:rPr>
        <w:t>境外放款业务登记申请表</w:t>
      </w:r>
      <w:bookmarkStart w:id="0" w:name="_GoBack"/>
      <w:bookmarkEnd w:id="0"/>
    </w:p>
    <w:p>
      <w:pPr>
        <w:spacing w:before="129" w:line="219" w:lineRule="auto"/>
        <w:jc w:val="center"/>
        <w:outlineLvl w:val="0"/>
        <w:rPr>
          <w:rFonts w:hint="eastAsia" w:ascii="宋体" w:hAnsi="宋体" w:eastAsia="宋体" w:cs="宋体"/>
          <w:sz w:val="35"/>
          <w:szCs w:val="35"/>
          <w:lang w:eastAsia="zh-CN"/>
        </w:rPr>
      </w:pPr>
    </w:p>
    <w:p>
      <w:pPr>
        <w:spacing w:before="78" w:line="219" w:lineRule="auto"/>
        <w:ind w:left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8"/>
          <w:sz w:val="24"/>
          <w:szCs w:val="24"/>
          <w:lang w:eastAsia="zh-CN"/>
        </w:rPr>
        <w:t xml:space="preserve">境内放款人名称：                         </w:t>
      </w:r>
      <w:r>
        <w:rPr>
          <w:rFonts w:ascii="宋体" w:hAnsi="宋体" w:eastAsia="宋体" w:cs="宋体"/>
          <w:spacing w:val="7"/>
          <w:sz w:val="24"/>
          <w:szCs w:val="24"/>
          <w:lang w:eastAsia="zh-CN"/>
        </w:rPr>
        <w:t xml:space="preserve">               境外放款登记币种：</w:t>
      </w:r>
    </w:p>
    <w:p>
      <w:pPr>
        <w:spacing w:line="22" w:lineRule="exact"/>
        <w:rPr>
          <w:lang w:eastAsia="zh-CN"/>
        </w:rPr>
      </w:pPr>
    </w:p>
    <w:tbl>
      <w:tblPr>
        <w:tblStyle w:val="7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812"/>
        <w:gridCol w:w="162"/>
        <w:gridCol w:w="396"/>
        <w:gridCol w:w="2102"/>
        <w:gridCol w:w="514"/>
        <w:gridCol w:w="1149"/>
        <w:gridCol w:w="160"/>
        <w:gridCol w:w="801"/>
        <w:gridCol w:w="24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686" w:type="dxa"/>
            <w:gridSpan w:val="10"/>
          </w:tcPr>
          <w:p>
            <w:pPr>
              <w:pStyle w:val="8"/>
              <w:spacing w:before="125" w:line="229" w:lineRule="auto"/>
              <w:ind w:firstLine="372" w:firstLineChars="200"/>
              <w:rPr>
                <w:rFonts w:hint="eastAsia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一、申请事项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461" w:type="dxa"/>
            <w:gridSpan w:val="4"/>
          </w:tcPr>
          <w:p>
            <w:pPr>
              <w:pStyle w:val="8"/>
              <w:spacing w:before="198" w:line="221" w:lineRule="auto"/>
              <w:ind w:left="1218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境外放款登记</w:t>
            </w:r>
          </w:p>
        </w:tc>
        <w:tc>
          <w:tcPr>
            <w:tcW w:w="3765" w:type="dxa"/>
            <w:gridSpan w:val="3"/>
          </w:tcPr>
          <w:p>
            <w:pPr>
              <w:pStyle w:val="8"/>
              <w:spacing w:before="198" w:line="221" w:lineRule="auto"/>
              <w:ind w:left="882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境外放款变更登记</w:t>
            </w:r>
          </w:p>
        </w:tc>
        <w:tc>
          <w:tcPr>
            <w:tcW w:w="3460" w:type="dxa"/>
            <w:gridSpan w:val="3"/>
          </w:tcPr>
          <w:p>
            <w:pPr>
              <w:pStyle w:val="8"/>
              <w:spacing w:before="198" w:line="221" w:lineRule="auto"/>
              <w:ind w:left="463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□</w:t>
            </w:r>
            <w:r>
              <w:rPr>
                <w:spacing w:val="-2"/>
              </w:rPr>
              <w:t>境外放款注销登记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0686" w:type="dxa"/>
            <w:gridSpan w:val="10"/>
          </w:tcPr>
          <w:p>
            <w:pPr>
              <w:pStyle w:val="8"/>
              <w:spacing w:before="170" w:line="228" w:lineRule="auto"/>
              <w:ind w:left="353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-4"/>
                <w:sz w:val="19"/>
                <w:szCs w:val="19"/>
                <w:lang w:eastAsia="zh-CN"/>
              </w:rPr>
              <w:t>二、境外放款基本信息（变更登记的，填写变更后的基本信息；注销登记的，填写当前基本信息）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91" w:type="dxa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lang w:eastAsia="zh-CN"/>
              </w:rPr>
            </w:pPr>
          </w:p>
          <w:p>
            <w:pPr>
              <w:spacing w:line="322" w:lineRule="auto"/>
              <w:rPr>
                <w:lang w:eastAsia="zh-CN"/>
              </w:rPr>
            </w:pPr>
          </w:p>
          <w:p>
            <w:pPr>
              <w:pStyle w:val="8"/>
              <w:spacing w:before="58" w:line="462" w:lineRule="auto"/>
              <w:ind w:left="187" w:right="95" w:hanging="90"/>
              <w:rPr>
                <w:rFonts w:hint="eastAsia"/>
              </w:rPr>
            </w:pPr>
            <w:r>
              <w:rPr>
                <w:spacing w:val="-2"/>
              </w:rPr>
              <w:t>境内放款人基本信息</w:t>
            </w:r>
          </w:p>
        </w:tc>
        <w:tc>
          <w:tcPr>
            <w:tcW w:w="1974" w:type="dxa"/>
            <w:gridSpan w:val="2"/>
          </w:tcPr>
          <w:p>
            <w:pPr>
              <w:pStyle w:val="8"/>
              <w:spacing w:before="125" w:line="229" w:lineRule="auto"/>
              <w:ind w:firstLine="558" w:firstLineChars="300"/>
              <w:jc w:val="both"/>
              <w:rPr>
                <w:rFonts w:hint="eastAsia"/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放款人名称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262" w:line="219" w:lineRule="auto"/>
              <w:ind w:left="7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放款人统一社会信用代码</w:t>
            </w:r>
          </w:p>
        </w:tc>
        <w:tc>
          <w:tcPr>
            <w:tcW w:w="249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09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74" w:type="dxa"/>
            <w:gridSpan w:val="2"/>
          </w:tcPr>
          <w:p>
            <w:pPr>
              <w:pStyle w:val="8"/>
              <w:spacing w:before="125" w:line="229" w:lineRule="auto"/>
              <w:jc w:val="center"/>
              <w:rPr>
                <w:rFonts w:hint="eastAsia"/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放款人注册成立时间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244" w:line="220" w:lineRule="auto"/>
              <w:ind w:left="685"/>
              <w:rPr>
                <w:rFonts w:hint="eastAsia"/>
              </w:rPr>
            </w:pPr>
            <w:r>
              <w:rPr>
                <w:spacing w:val="-1"/>
                <w:lang w:eastAsia="zh-CN"/>
              </w:rPr>
              <w:t>放款人类型</w:t>
            </w:r>
          </w:p>
        </w:tc>
        <w:tc>
          <w:tcPr>
            <w:tcW w:w="2499" w:type="dxa"/>
          </w:tcPr>
          <w:p>
            <w:pPr>
              <w:pStyle w:val="8"/>
              <w:spacing w:before="243" w:line="221" w:lineRule="auto"/>
              <w:ind w:left="104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 xml:space="preserve">中资企业 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>□</w:t>
            </w:r>
            <w:r>
              <w:rPr>
                <w:spacing w:val="-3"/>
                <w:lang w:eastAsia="zh-CN"/>
              </w:rPr>
              <w:t>外商投资企业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9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4986" w:type="dxa"/>
            <w:gridSpan w:val="5"/>
          </w:tcPr>
          <w:p>
            <w:pPr>
              <w:pStyle w:val="8"/>
              <w:spacing w:before="58" w:line="219" w:lineRule="auto"/>
              <w:ind w:left="74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本次申请前放款人本外币境外放款累计签约额</w:t>
            </w:r>
          </w:p>
          <w:p>
            <w:pPr>
              <w:pStyle w:val="8"/>
              <w:spacing w:before="19" w:line="220" w:lineRule="auto"/>
              <w:ind w:left="1696"/>
              <w:rPr>
                <w:rFonts w:hint="eastAsia"/>
              </w:rPr>
            </w:pPr>
            <w:r>
              <w:rPr>
                <w:spacing w:val="-2"/>
              </w:rPr>
              <w:t>（不含已注销签约）</w:t>
            </w:r>
          </w:p>
        </w:tc>
        <w:tc>
          <w:tcPr>
            <w:tcW w:w="4609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91" w:type="dxa"/>
            <w:vMerge w:val="continue"/>
            <w:tcBorders>
              <w:top w:val="nil"/>
            </w:tcBorders>
          </w:tcPr>
          <w:p/>
        </w:tc>
        <w:tc>
          <w:tcPr>
            <w:tcW w:w="1974" w:type="dxa"/>
            <w:gridSpan w:val="2"/>
          </w:tcPr>
          <w:p>
            <w:pPr>
              <w:pStyle w:val="8"/>
              <w:spacing w:before="211" w:line="220" w:lineRule="auto"/>
              <w:ind w:left="182"/>
              <w:rPr>
                <w:rFonts w:hint="eastAsia"/>
              </w:rPr>
            </w:pPr>
            <w:r>
              <w:rPr>
                <w:spacing w:val="-1"/>
              </w:rPr>
              <w:t>放款人境外放款余额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211" w:line="220" w:lineRule="auto"/>
              <w:ind w:left="70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放款人境外放款余额上限</w:t>
            </w:r>
          </w:p>
        </w:tc>
        <w:tc>
          <w:tcPr>
            <w:tcW w:w="2499" w:type="dxa"/>
          </w:tcPr>
          <w:p>
            <w:pPr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91" w:type="dxa"/>
            <w:vMerge w:val="restart"/>
            <w:tcBorders>
              <w:bottom w:val="nil"/>
            </w:tcBorders>
          </w:tcPr>
          <w:p>
            <w:pPr>
              <w:spacing w:line="277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rFonts w:hint="eastAsia"/>
                <w:lang w:eastAsia="zh-CN"/>
              </w:rPr>
            </w:pPr>
          </w:p>
          <w:p>
            <w:pPr>
              <w:pStyle w:val="8"/>
              <w:spacing w:before="59" w:line="378" w:lineRule="auto"/>
              <w:ind w:left="187" w:right="95" w:hanging="90"/>
              <w:rPr>
                <w:rFonts w:hint="eastAsia"/>
              </w:rPr>
            </w:pPr>
            <w:r>
              <w:rPr>
                <w:spacing w:val="-2"/>
              </w:rPr>
              <w:t>境外借款人基本信息</w:t>
            </w:r>
          </w:p>
        </w:tc>
        <w:tc>
          <w:tcPr>
            <w:tcW w:w="1974" w:type="dxa"/>
            <w:gridSpan w:val="2"/>
          </w:tcPr>
          <w:p>
            <w:pPr>
              <w:pStyle w:val="8"/>
              <w:spacing w:before="196" w:line="219" w:lineRule="auto"/>
              <w:ind w:left="542"/>
              <w:rPr>
                <w:rFonts w:hint="eastAsia"/>
              </w:rPr>
            </w:pPr>
            <w:r>
              <w:rPr>
                <w:spacing w:val="-2"/>
              </w:rPr>
              <w:t>借款人名称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142" w:line="270" w:lineRule="exact"/>
              <w:ind w:left="224"/>
              <w:rPr>
                <w:rFonts w:hint="eastAsia"/>
              </w:rPr>
            </w:pPr>
            <w:r>
              <w:rPr>
                <w:spacing w:val="-1"/>
                <w:position w:val="2"/>
              </w:rPr>
              <w:t>借款人所在国家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</w:rPr>
              <w:t>/</w:t>
            </w:r>
            <w:r>
              <w:rPr>
                <w:spacing w:val="-1"/>
                <w:position w:val="2"/>
              </w:rPr>
              <w:t>地区</w:t>
            </w:r>
          </w:p>
        </w:tc>
        <w:tc>
          <w:tcPr>
            <w:tcW w:w="24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4" w:type="dxa"/>
            <w:gridSpan w:val="2"/>
          </w:tcPr>
          <w:p>
            <w:pPr>
              <w:pStyle w:val="8"/>
              <w:spacing w:before="165" w:line="219" w:lineRule="auto"/>
              <w:ind w:left="182"/>
              <w:rPr>
                <w:rFonts w:hint="eastAsia"/>
              </w:rPr>
            </w:pPr>
            <w:r>
              <w:rPr>
                <w:spacing w:val="-1"/>
              </w:rPr>
              <w:t>借款人注册成立时间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138" w:line="219" w:lineRule="auto"/>
              <w:ind w:left="250"/>
              <w:rPr>
                <w:rFonts w:hint="eastAsia"/>
              </w:rPr>
            </w:pPr>
            <w:r>
              <w:rPr>
                <w:spacing w:val="-1"/>
              </w:rPr>
              <w:t>借款人注册登记号码</w:t>
            </w:r>
          </w:p>
        </w:tc>
        <w:tc>
          <w:tcPr>
            <w:tcW w:w="24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4986" w:type="dxa"/>
            <w:gridSpan w:val="5"/>
          </w:tcPr>
          <w:p>
            <w:pPr>
              <w:pStyle w:val="8"/>
              <w:spacing w:before="145" w:line="219" w:lineRule="auto"/>
              <w:ind w:left="1507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放款人与借款人之间关系</w:t>
            </w:r>
          </w:p>
        </w:tc>
        <w:tc>
          <w:tcPr>
            <w:tcW w:w="4609" w:type="dxa"/>
            <w:gridSpan w:val="4"/>
          </w:tcPr>
          <w:p>
            <w:pPr>
              <w:pStyle w:val="8"/>
              <w:spacing w:before="66" w:line="220" w:lineRule="auto"/>
              <w:ind w:left="13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□</w:t>
            </w:r>
            <w:r>
              <w:rPr>
                <w:spacing w:val="-2"/>
                <w:lang w:eastAsia="zh-CN"/>
              </w:rPr>
              <w:t xml:space="preserve">直接持股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间接持股 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由同一家母公</w:t>
            </w:r>
            <w:r>
              <w:rPr>
                <w:spacing w:val="-3"/>
                <w:lang w:eastAsia="zh-CN"/>
              </w:rPr>
              <w:t>司直接或间接持股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091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1974" w:type="dxa"/>
            <w:gridSpan w:val="2"/>
          </w:tcPr>
          <w:p>
            <w:pPr>
              <w:pStyle w:val="8"/>
              <w:spacing w:before="168" w:line="334" w:lineRule="auto"/>
              <w:ind w:left="457" w:right="265" w:hanging="186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本次申请前借款人</w:t>
            </w:r>
            <w:r>
              <w:rPr>
                <w:spacing w:val="-3"/>
                <w:lang w:eastAsia="zh-CN"/>
              </w:rPr>
              <w:t>累计借款金额</w:t>
            </w:r>
          </w:p>
        </w:tc>
        <w:tc>
          <w:tcPr>
            <w:tcW w:w="3012" w:type="dxa"/>
            <w:gridSpan w:val="3"/>
          </w:tcPr>
          <w:p>
            <w:pPr>
              <w:rPr>
                <w:lang w:eastAsia="zh-CN"/>
              </w:rPr>
            </w:pPr>
          </w:p>
        </w:tc>
        <w:tc>
          <w:tcPr>
            <w:tcW w:w="2110" w:type="dxa"/>
            <w:gridSpan w:val="3"/>
          </w:tcPr>
          <w:p>
            <w:pPr>
              <w:pStyle w:val="8"/>
              <w:spacing w:before="169" w:line="219" w:lineRule="auto"/>
              <w:ind w:left="34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本次申请前借款人</w:t>
            </w:r>
          </w:p>
          <w:p>
            <w:pPr>
              <w:pStyle w:val="8"/>
              <w:spacing w:before="201" w:line="220" w:lineRule="auto"/>
              <w:ind w:left="16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是否存在境外放款逾期</w:t>
            </w:r>
          </w:p>
        </w:tc>
        <w:tc>
          <w:tcPr>
            <w:tcW w:w="2499" w:type="dxa"/>
          </w:tcPr>
          <w:p>
            <w:pPr>
              <w:spacing w:line="314" w:lineRule="auto"/>
              <w:rPr>
                <w:lang w:eastAsia="zh-CN"/>
              </w:rPr>
            </w:pPr>
          </w:p>
          <w:p>
            <w:pPr>
              <w:pStyle w:val="8"/>
              <w:spacing w:before="59" w:line="221" w:lineRule="auto"/>
              <w:ind w:left="659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是</w:t>
            </w:r>
            <w:r>
              <w:rPr>
                <w:spacing w:val="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1" w:type="dxa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lang w:eastAsia="zh-CN"/>
              </w:rPr>
            </w:pPr>
          </w:p>
          <w:p>
            <w:pPr>
              <w:spacing w:line="285" w:lineRule="auto"/>
              <w:rPr>
                <w:rFonts w:hint="eastAsia"/>
                <w:lang w:eastAsia="zh-CN"/>
              </w:rPr>
            </w:pPr>
          </w:p>
          <w:p>
            <w:pPr>
              <w:pStyle w:val="8"/>
              <w:spacing w:before="59" w:line="282" w:lineRule="auto"/>
              <w:ind w:left="188" w:right="184"/>
              <w:rPr>
                <w:rFonts w:hint="eastAsia"/>
              </w:rPr>
            </w:pPr>
            <w:r>
              <w:rPr>
                <w:spacing w:val="-2"/>
              </w:rPr>
              <w:t>境外放款基本信息</w:t>
            </w:r>
          </w:p>
        </w:tc>
        <w:tc>
          <w:tcPr>
            <w:tcW w:w="1974" w:type="dxa"/>
            <w:gridSpan w:val="2"/>
          </w:tcPr>
          <w:p>
            <w:pPr>
              <w:pStyle w:val="8"/>
              <w:spacing w:before="147" w:line="220" w:lineRule="auto"/>
              <w:ind w:left="190"/>
              <w:rPr>
                <w:rFonts w:hint="eastAsia"/>
              </w:rPr>
            </w:pPr>
            <w:r>
              <w:rPr>
                <w:spacing w:val="-3"/>
              </w:rPr>
              <w:t>境外放款已展期次数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147" w:line="220" w:lineRule="auto"/>
              <w:ind w:left="522"/>
              <w:rPr>
                <w:rFonts w:hint="eastAsia"/>
              </w:rPr>
            </w:pPr>
            <w:r>
              <w:rPr>
                <w:spacing w:val="-2"/>
              </w:rPr>
              <w:t>是否委托贷款</w:t>
            </w:r>
          </w:p>
        </w:tc>
        <w:tc>
          <w:tcPr>
            <w:tcW w:w="2499" w:type="dxa"/>
          </w:tcPr>
          <w:p>
            <w:pPr>
              <w:pStyle w:val="8"/>
              <w:spacing w:before="147" w:line="221" w:lineRule="auto"/>
              <w:ind w:left="697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□</w:t>
            </w:r>
            <w:r>
              <w:rPr>
                <w:spacing w:val="-9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4" w:type="dxa"/>
            <w:gridSpan w:val="2"/>
          </w:tcPr>
          <w:p>
            <w:pPr>
              <w:pStyle w:val="8"/>
              <w:spacing w:before="186" w:line="220" w:lineRule="auto"/>
              <w:ind w:left="276"/>
              <w:rPr>
                <w:rFonts w:hint="eastAsia"/>
              </w:rPr>
            </w:pPr>
            <w:r>
              <w:rPr>
                <w:spacing w:val="-3"/>
              </w:rPr>
              <w:t>境外放款登记金额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215" w:line="220" w:lineRule="auto"/>
              <w:ind w:left="436"/>
              <w:rPr>
                <w:rFonts w:hint="eastAsia"/>
              </w:rPr>
            </w:pPr>
            <w:r>
              <w:rPr>
                <w:spacing w:val="-3"/>
              </w:rPr>
              <w:t>境外放款年利率</w:t>
            </w:r>
          </w:p>
        </w:tc>
        <w:tc>
          <w:tcPr>
            <w:tcW w:w="24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1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974" w:type="dxa"/>
            <w:gridSpan w:val="2"/>
          </w:tcPr>
          <w:p>
            <w:pPr>
              <w:pStyle w:val="8"/>
              <w:spacing w:before="212" w:line="221" w:lineRule="auto"/>
              <w:ind w:left="276"/>
              <w:rPr>
                <w:rFonts w:hint="eastAsia"/>
              </w:rPr>
            </w:pPr>
            <w:r>
              <w:rPr>
                <w:spacing w:val="-3"/>
              </w:rPr>
              <w:t>境外放款资金用途</w:t>
            </w:r>
          </w:p>
        </w:tc>
        <w:tc>
          <w:tcPr>
            <w:tcW w:w="7621" w:type="dxa"/>
            <w:gridSpan w:val="7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91" w:type="dxa"/>
            <w:vMerge w:val="continue"/>
            <w:tcBorders>
              <w:top w:val="nil"/>
            </w:tcBorders>
          </w:tcPr>
          <w:p/>
        </w:tc>
        <w:tc>
          <w:tcPr>
            <w:tcW w:w="1974" w:type="dxa"/>
            <w:gridSpan w:val="2"/>
          </w:tcPr>
          <w:p>
            <w:pPr>
              <w:pStyle w:val="8"/>
              <w:spacing w:before="205" w:line="220" w:lineRule="auto"/>
              <w:ind w:left="185"/>
              <w:rPr>
                <w:rFonts w:hint="eastAsia"/>
              </w:rPr>
            </w:pPr>
            <w:r>
              <w:rPr>
                <w:spacing w:val="-2"/>
              </w:rPr>
              <w:t>境外放款期限（月）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205" w:line="221" w:lineRule="auto"/>
              <w:ind w:left="436"/>
              <w:rPr>
                <w:rFonts w:hint="eastAsia"/>
              </w:rPr>
            </w:pPr>
            <w:r>
              <w:rPr>
                <w:spacing w:val="-3"/>
              </w:rPr>
              <w:t>境外放款到期日</w:t>
            </w:r>
          </w:p>
        </w:tc>
        <w:tc>
          <w:tcPr>
            <w:tcW w:w="2499" w:type="dxa"/>
          </w:tcPr>
          <w:p>
            <w:pPr>
              <w:pStyle w:val="8"/>
              <w:spacing w:before="205" w:line="220" w:lineRule="auto"/>
              <w:ind w:left="656"/>
              <w:rPr>
                <w:rFonts w:hint="eastAsia"/>
              </w:rPr>
            </w:pPr>
            <w:r>
              <w:rPr>
                <w:spacing w:val="-4"/>
              </w:rPr>
              <w:t>年    月</w:t>
            </w:r>
            <w:r>
              <w:rPr>
                <w:spacing w:val="13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065" w:type="dxa"/>
            <w:gridSpan w:val="3"/>
          </w:tcPr>
          <w:p>
            <w:pPr>
              <w:pStyle w:val="8"/>
              <w:spacing w:before="178" w:line="222" w:lineRule="auto"/>
              <w:ind w:left="1266"/>
              <w:rPr>
                <w:rFonts w:hint="eastAsia"/>
              </w:rPr>
            </w:pPr>
            <w:r>
              <w:rPr>
                <w:spacing w:val="-3"/>
              </w:rPr>
              <w:t>联系人</w:t>
            </w:r>
          </w:p>
        </w:tc>
        <w:tc>
          <w:tcPr>
            <w:tcW w:w="3012" w:type="dxa"/>
            <w:gridSpan w:val="3"/>
          </w:tcPr>
          <w:p/>
        </w:tc>
        <w:tc>
          <w:tcPr>
            <w:tcW w:w="2110" w:type="dxa"/>
            <w:gridSpan w:val="3"/>
          </w:tcPr>
          <w:p>
            <w:pPr>
              <w:pStyle w:val="8"/>
              <w:spacing w:before="178" w:line="222" w:lineRule="auto"/>
              <w:ind w:left="700"/>
              <w:rPr>
                <w:rFonts w:hint="eastAsia"/>
              </w:rPr>
            </w:pPr>
            <w:r>
              <w:rPr>
                <w:spacing w:val="-2"/>
              </w:rPr>
              <w:t>联系电话</w:t>
            </w:r>
          </w:p>
        </w:tc>
        <w:tc>
          <w:tcPr>
            <w:tcW w:w="2499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686" w:type="dxa"/>
            <w:gridSpan w:val="10"/>
          </w:tcPr>
          <w:p>
            <w:pPr>
              <w:pStyle w:val="8"/>
              <w:spacing w:before="156" w:line="229" w:lineRule="auto"/>
              <w:ind w:left="405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-4"/>
                <w:sz w:val="19"/>
                <w:szCs w:val="19"/>
                <w:lang w:eastAsia="zh-CN"/>
              </w:rPr>
              <w:t>三、非正常注销境外放款业务债权处置情况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903" w:type="dxa"/>
            <w:gridSpan w:val="2"/>
            <w:vMerge w:val="restart"/>
            <w:tcBorders>
              <w:bottom w:val="nil"/>
            </w:tcBorders>
          </w:tcPr>
          <w:p>
            <w:pPr>
              <w:spacing w:line="455" w:lineRule="auto"/>
              <w:rPr>
                <w:lang w:eastAsia="zh-CN"/>
              </w:rPr>
            </w:pPr>
          </w:p>
          <w:p>
            <w:pPr>
              <w:pStyle w:val="8"/>
              <w:spacing w:before="58" w:line="219" w:lineRule="auto"/>
              <w:ind w:left="498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未回收境外放款本息金额</w:t>
            </w:r>
          </w:p>
        </w:tc>
        <w:tc>
          <w:tcPr>
            <w:tcW w:w="7783" w:type="dxa"/>
            <w:gridSpan w:val="8"/>
          </w:tcPr>
          <w:p>
            <w:pPr>
              <w:pStyle w:val="8"/>
              <w:spacing w:before="230" w:line="221" w:lineRule="auto"/>
              <w:ind w:left="3661"/>
              <w:rPr>
                <w:rFonts w:hint="eastAsia"/>
              </w:rPr>
            </w:pPr>
            <w:r>
              <w:rPr>
                <w:spacing w:val="-1"/>
                <w:lang w:eastAsia="zh-CN"/>
              </w:rPr>
              <w:t>处置情况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903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2660" w:type="dxa"/>
            <w:gridSpan w:val="3"/>
          </w:tcPr>
          <w:p>
            <w:pPr>
              <w:pStyle w:val="8"/>
              <w:spacing w:before="153" w:line="220" w:lineRule="auto"/>
              <w:ind w:left="931"/>
              <w:rPr>
                <w:rFonts w:hint="eastAsia"/>
              </w:rPr>
            </w:pPr>
            <w:r>
              <w:rPr>
                <w:spacing w:val="-1"/>
                <w:lang w:eastAsia="zh-CN"/>
              </w:rPr>
              <w:t>债务注销金额</w:t>
            </w:r>
          </w:p>
        </w:tc>
        <w:tc>
          <w:tcPr>
            <w:tcW w:w="1823" w:type="dxa"/>
            <w:gridSpan w:val="3"/>
          </w:tcPr>
          <w:p>
            <w:pPr>
              <w:pStyle w:val="8"/>
              <w:spacing w:before="153" w:line="220" w:lineRule="auto"/>
              <w:ind w:left="354"/>
              <w:rPr>
                <w:rFonts w:hint="eastAsia"/>
              </w:rPr>
            </w:pPr>
            <w:r>
              <w:rPr>
                <w:spacing w:val="-1"/>
                <w:lang w:eastAsia="zh-CN"/>
              </w:rPr>
              <w:t>债权转股权金额</w:t>
            </w:r>
          </w:p>
        </w:tc>
        <w:tc>
          <w:tcPr>
            <w:tcW w:w="3300" w:type="dxa"/>
            <w:gridSpan w:val="2"/>
          </w:tcPr>
          <w:p>
            <w:pPr>
              <w:pStyle w:val="8"/>
              <w:spacing w:before="153" w:line="220" w:lineRule="auto"/>
              <w:ind w:left="1171"/>
              <w:rPr>
                <w:rFonts w:hint="eastAsia"/>
              </w:rPr>
            </w:pPr>
            <w:r>
              <w:rPr>
                <w:spacing w:val="-1"/>
                <w:lang w:eastAsia="zh-CN"/>
              </w:rPr>
              <w:t>其他用途金额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903" w:type="dxa"/>
            <w:gridSpan w:val="2"/>
          </w:tcPr>
          <w:p/>
        </w:tc>
        <w:tc>
          <w:tcPr>
            <w:tcW w:w="2660" w:type="dxa"/>
            <w:gridSpan w:val="3"/>
          </w:tcPr>
          <w:p/>
        </w:tc>
        <w:tc>
          <w:tcPr>
            <w:tcW w:w="1823" w:type="dxa"/>
            <w:gridSpan w:val="3"/>
          </w:tcPr>
          <w:p/>
        </w:tc>
        <w:tc>
          <w:tcPr>
            <w:tcW w:w="3300" w:type="dxa"/>
            <w:gridSpan w:val="2"/>
          </w:tcPr>
          <w:p/>
        </w:tc>
      </w:tr>
    </w:tbl>
    <w:p>
      <w:pPr>
        <w:rPr>
          <w:rFonts w:hint="eastAsia"/>
          <w:lang w:eastAsia="zh-CN"/>
        </w:rPr>
        <w:sectPr>
          <w:footerReference r:id="rId5" w:type="default"/>
          <w:pgSz w:w="11906" w:h="16840"/>
          <w:pgMar w:top="1431" w:right="608" w:bottom="1203" w:left="605" w:header="0" w:footer="966" w:gutter="0"/>
          <w:cols w:space="720" w:num="1"/>
        </w:sectPr>
      </w:pPr>
    </w:p>
    <w:tbl>
      <w:tblPr>
        <w:tblStyle w:val="7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263" w:hRule="atLeast"/>
        </w:trPr>
        <w:tc>
          <w:tcPr>
            <w:tcW w:w="10686" w:type="dxa"/>
          </w:tcPr>
          <w:p>
            <w:pPr>
              <w:pStyle w:val="8"/>
              <w:spacing w:before="30" w:line="229" w:lineRule="auto"/>
              <w:ind w:left="361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-6"/>
                <w:sz w:val="19"/>
                <w:szCs w:val="19"/>
                <w:lang w:eastAsia="zh-CN"/>
              </w:rPr>
              <w:t>四、备注（以上表格内容无法完全涵盖企业申</w:t>
            </w:r>
            <w:r>
              <w:rPr>
                <w:spacing w:val="-7"/>
                <w:sz w:val="19"/>
                <w:szCs w:val="19"/>
                <w:lang w:eastAsia="zh-CN"/>
              </w:rPr>
              <w:t>请事项的，可在此栏中填写</w:t>
            </w:r>
            <w:r>
              <w:rPr>
                <w:spacing w:val="-47"/>
                <w:w w:val="93"/>
                <w:sz w:val="19"/>
                <w:szCs w:val="19"/>
                <w:lang w:eastAsia="zh-CN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</w:trPr>
        <w:tc>
          <w:tcPr>
            <w:tcW w:w="10686" w:type="dxa"/>
          </w:tcPr>
          <w:p>
            <w:pPr>
              <w:pStyle w:val="8"/>
              <w:spacing w:before="92" w:after="40" w:line="229" w:lineRule="auto"/>
              <w:ind w:left="410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-2"/>
                <w:sz w:val="19"/>
                <w:szCs w:val="19"/>
                <w:lang w:eastAsia="zh-CN"/>
              </w:rPr>
              <w:t>五、承诺：请勾选</w:t>
            </w:r>
          </w:p>
          <w:p>
            <w:pPr>
              <w:pStyle w:val="8"/>
              <w:spacing w:before="45" w:after="40" w:line="230" w:lineRule="auto"/>
              <w:ind w:left="23" w:right="12" w:firstLine="271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3"/>
                <w:lang w:eastAsia="zh-CN"/>
              </w:rPr>
              <w:t>□</w:t>
            </w:r>
            <w:r>
              <w:rPr>
                <w:spacing w:val="13"/>
                <w:lang w:eastAsia="zh-CN"/>
              </w:rPr>
              <w:t>本企业所填写《境外放款业务登记申请表》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中各项内容</w:t>
            </w:r>
            <w:r>
              <w:rPr>
                <w:spacing w:val="12"/>
                <w:lang w:eastAsia="zh-CN"/>
              </w:rPr>
              <w:t>及所提交的所有书面材料均真实有效，所有复印件均与原件完全相同。本企业保证所提交的各项表格、文件真实、准确、完整，否则本企业及其法定代表人将承担由此而导致的一切后果。</w:t>
            </w:r>
          </w:p>
          <w:p>
            <w:pPr>
              <w:pStyle w:val="8"/>
              <w:spacing w:before="19" w:after="40" w:line="219" w:lineRule="auto"/>
              <w:ind w:left="294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3"/>
                <w:lang w:eastAsia="zh-CN"/>
              </w:rPr>
              <w:t>□</w:t>
            </w:r>
            <w:r>
              <w:rPr>
                <w:spacing w:val="13"/>
                <w:lang w:eastAsia="zh-CN"/>
              </w:rPr>
              <w:t>本企业保证无重大违法违规行为，不使用个人资金或利用自身债务融资为境外</w:t>
            </w:r>
            <w:r>
              <w:rPr>
                <w:spacing w:val="12"/>
                <w:lang w:eastAsia="zh-CN"/>
              </w:rPr>
              <w:t>放款提供资金来源。</w:t>
            </w:r>
          </w:p>
          <w:p>
            <w:pPr>
              <w:pStyle w:val="8"/>
              <w:spacing w:before="18" w:after="40" w:line="212" w:lineRule="auto"/>
              <w:ind w:left="294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3"/>
                <w:lang w:eastAsia="zh-CN"/>
              </w:rPr>
              <w:t>□</w:t>
            </w:r>
            <w:r>
              <w:rPr>
                <w:spacing w:val="13"/>
                <w:lang w:eastAsia="zh-CN"/>
              </w:rPr>
              <w:t>本企业保证境外放款资金应在境外放款协议约定的用途范围内</w:t>
            </w:r>
            <w:r>
              <w:rPr>
                <w:spacing w:val="12"/>
                <w:lang w:eastAsia="zh-CN"/>
              </w:rPr>
              <w:t>使用，并遵守以下规定：</w:t>
            </w:r>
          </w:p>
          <w:p>
            <w:pPr>
              <w:pStyle w:val="8"/>
              <w:spacing w:after="40"/>
              <w:ind w:left="299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2"/>
                <w:lang w:eastAsia="zh-CN"/>
              </w:rPr>
              <w:t>1</w:t>
            </w:r>
            <w:r>
              <w:rPr>
                <w:spacing w:val="12"/>
                <w:lang w:eastAsia="zh-CN"/>
              </w:rPr>
              <w:t>）不得违反国家法律法规和国家宏观调控</w:t>
            </w:r>
            <w:r>
              <w:rPr>
                <w:spacing w:val="11"/>
                <w:lang w:eastAsia="zh-CN"/>
              </w:rPr>
              <w:t>相关要求；</w:t>
            </w:r>
          </w:p>
          <w:p>
            <w:pPr>
              <w:pStyle w:val="8"/>
              <w:spacing w:before="1" w:after="40" w:line="238" w:lineRule="auto"/>
              <w:ind w:left="299"/>
              <w:rPr>
                <w:rFonts w:hint="eastAsia"/>
                <w:lang w:eastAsia="zh-CN"/>
              </w:rPr>
            </w:pPr>
            <w:r>
              <w:rPr>
                <w:spacing w:val="11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1"/>
                <w:lang w:eastAsia="zh-CN"/>
              </w:rPr>
              <w:t>2</w:t>
            </w:r>
            <w:r>
              <w:rPr>
                <w:spacing w:val="11"/>
                <w:lang w:eastAsia="zh-CN"/>
              </w:rPr>
              <w:t>）不得直接或间接用于借款人经营范围之外；</w:t>
            </w:r>
          </w:p>
          <w:p>
            <w:pPr>
              <w:pStyle w:val="8"/>
              <w:spacing w:after="40"/>
              <w:ind w:left="299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2"/>
                <w:lang w:eastAsia="zh-CN"/>
              </w:rPr>
              <w:t>3</w:t>
            </w:r>
            <w:r>
              <w:rPr>
                <w:spacing w:val="12"/>
                <w:lang w:eastAsia="zh-CN"/>
              </w:rPr>
              <w:t>）不得用于规避境外直接投资、证券投资等管理</w:t>
            </w:r>
            <w:r>
              <w:rPr>
                <w:spacing w:val="11"/>
                <w:lang w:eastAsia="zh-CN"/>
              </w:rPr>
              <w:t>政策；</w:t>
            </w:r>
          </w:p>
          <w:p>
            <w:pPr>
              <w:pStyle w:val="8"/>
              <w:spacing w:before="1" w:after="40" w:line="239" w:lineRule="auto"/>
              <w:ind w:left="299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2"/>
                <w:lang w:eastAsia="zh-CN"/>
              </w:rPr>
              <w:t>4</w:t>
            </w:r>
            <w:r>
              <w:rPr>
                <w:spacing w:val="12"/>
                <w:lang w:eastAsia="zh-CN"/>
              </w:rPr>
              <w:t>）不得违反反洗钱、反恐怖融资、反逃税的相关</w:t>
            </w:r>
            <w:r>
              <w:rPr>
                <w:spacing w:val="11"/>
                <w:lang w:eastAsia="zh-CN"/>
              </w:rPr>
              <w:t>规定。</w:t>
            </w:r>
          </w:p>
          <w:p>
            <w:pPr>
              <w:pStyle w:val="8"/>
              <w:spacing w:after="40" w:line="267" w:lineRule="exact"/>
              <w:ind w:left="294"/>
              <w:rPr>
                <w:rFonts w:hint="eastAsia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13"/>
                <w:position w:val="2"/>
                <w:lang w:eastAsia="zh-CN"/>
              </w:rPr>
              <w:t>□</w:t>
            </w:r>
            <w:r>
              <w:rPr>
                <w:spacing w:val="13"/>
                <w:position w:val="2"/>
                <w:lang w:eastAsia="zh-CN"/>
              </w:rPr>
              <w:t>本企业境外放款期限届满后如需继续使用，应在境外放款到期前至少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lang w:eastAsia="zh-CN"/>
              </w:rPr>
              <w:t>30</w:t>
            </w:r>
            <w:r>
              <w:rPr>
                <w:spacing w:val="13"/>
                <w:position w:val="2"/>
                <w:lang w:eastAsia="zh-CN"/>
              </w:rPr>
              <w:t>日向注册所</w:t>
            </w:r>
            <w:r>
              <w:rPr>
                <w:spacing w:val="12"/>
                <w:position w:val="2"/>
                <w:lang w:eastAsia="zh-CN"/>
              </w:rPr>
              <w:t>在地国家外汇局分局申请办理。</w:t>
            </w:r>
          </w:p>
          <w:p>
            <w:pPr>
              <w:pStyle w:val="8"/>
              <w:spacing w:before="293" w:line="228" w:lineRule="auto"/>
              <w:ind w:left="441"/>
              <w:rPr>
                <w:rFonts w:hint="eastAsia"/>
                <w:sz w:val="19"/>
                <w:szCs w:val="19"/>
                <w:lang w:eastAsia="zh-CN"/>
              </w:rPr>
            </w:pPr>
            <w:r>
              <w:rPr>
                <w:spacing w:val="19"/>
                <w:sz w:val="19"/>
                <w:szCs w:val="19"/>
                <w:lang w:eastAsia="zh-CN"/>
              </w:rPr>
              <w:t>法定代表人签名或盖章（或授权委托人签名或盖章）</w:t>
            </w:r>
            <w:r>
              <w:rPr>
                <w:spacing w:val="-3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  <w:lang w:eastAsia="zh-CN"/>
              </w:rPr>
              <w:t>: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zh-CN"/>
              </w:rPr>
              <w:t xml:space="preserve">                                                                        </w:t>
            </w:r>
            <w:r>
              <w:rPr>
                <w:spacing w:val="19"/>
                <w:sz w:val="19"/>
                <w:szCs w:val="19"/>
                <w:lang w:eastAsia="zh-CN"/>
              </w:rPr>
              <w:t>单位公章：</w:t>
            </w:r>
          </w:p>
          <w:p>
            <w:pPr>
              <w:spacing w:line="279" w:lineRule="auto"/>
              <w:rPr>
                <w:lang w:eastAsia="zh-CN"/>
              </w:rPr>
            </w:pPr>
          </w:p>
          <w:p>
            <w:pPr>
              <w:pStyle w:val="8"/>
              <w:spacing w:before="63" w:line="229" w:lineRule="auto"/>
              <w:ind w:left="7198"/>
              <w:rPr>
                <w:rFonts w:hint="eastAsia"/>
                <w:sz w:val="19"/>
                <w:szCs w:val="19"/>
              </w:rPr>
            </w:pPr>
            <w:r>
              <w:rPr>
                <w:sz w:val="19"/>
                <w:szCs w:val="19"/>
              </w:rPr>
              <w:t>申请日期：</w:t>
            </w:r>
            <w:r>
              <w:rPr>
                <w:spacing w:val="5"/>
                <w:sz w:val="19"/>
                <w:szCs w:val="19"/>
              </w:rPr>
              <w:t xml:space="preserve">     </w:t>
            </w:r>
            <w:r>
              <w:rPr>
                <w:sz w:val="19"/>
                <w:szCs w:val="19"/>
              </w:rPr>
              <w:t>年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>月</w:t>
            </w:r>
            <w:r>
              <w:rPr>
                <w:spacing w:val="21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日</w:t>
            </w:r>
          </w:p>
        </w:tc>
      </w:tr>
    </w:tbl>
    <w:p>
      <w:pPr>
        <w:spacing w:line="250" w:lineRule="auto"/>
      </w:pPr>
    </w:p>
    <w:p>
      <w:pPr>
        <w:spacing w:before="78" w:line="223" w:lineRule="auto"/>
        <w:ind w:left="453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ascii="仿宋" w:hAnsi="仿宋" w:eastAsia="仿宋" w:cs="仿宋"/>
          <w:b/>
          <w:bCs/>
          <w:spacing w:val="1"/>
          <w:sz w:val="24"/>
          <w:szCs w:val="24"/>
        </w:rPr>
        <w:t>填表说明：</w:t>
      </w:r>
    </w:p>
    <w:p>
      <w:pPr>
        <w:pStyle w:val="2"/>
        <w:spacing w:before="13" w:after="40" w:line="269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1.</w:t>
      </w:r>
      <w:r>
        <w:rPr>
          <w:rFonts w:ascii="Times New Roman" w:hAnsi="Times New Roman" w:eastAsia="Times New Roman" w:cs="Times New Roman"/>
          <w:spacing w:val="-8"/>
          <w:position w:val="2"/>
          <w:lang w:eastAsia="zh-CN"/>
        </w:rPr>
        <w:t xml:space="preserve"> </w:t>
      </w:r>
      <w:r>
        <w:rPr>
          <w:spacing w:val="-3"/>
          <w:position w:val="2"/>
          <w:lang w:eastAsia="zh-CN"/>
        </w:rPr>
        <w:t>申请人办理境内机构境外放款登记、变更与注销登记业务的，应按规定如实、准确、完整地填写并提交本申请表。</w:t>
      </w:r>
    </w:p>
    <w:p>
      <w:pPr>
        <w:pStyle w:val="2"/>
        <w:spacing w:before="11" w:after="40" w:line="269" w:lineRule="exact"/>
        <w:ind w:left="2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2.</w:t>
      </w:r>
      <w:r>
        <w:rPr>
          <w:spacing w:val="-2"/>
          <w:position w:val="2"/>
          <w:lang w:eastAsia="zh-CN"/>
        </w:rPr>
        <w:t>本申请表中所涉金额栏目，均按登记币种折算后填写阿拉伯数字，保留小数点后两位。</w:t>
      </w:r>
    </w:p>
    <w:p>
      <w:pPr>
        <w:pStyle w:val="2"/>
        <w:spacing w:before="11" w:after="40" w:line="269" w:lineRule="exact"/>
        <w:ind w:left="6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3.“</w:t>
      </w:r>
      <w:r>
        <w:rPr>
          <w:spacing w:val="-2"/>
          <w:position w:val="2"/>
          <w:lang w:eastAsia="zh-CN"/>
        </w:rPr>
        <w:t xml:space="preserve">境外放款登记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指境内主体向境外机构放款，需到注册所在地国家外汇局分局办理登记。</w:t>
      </w:r>
    </w:p>
    <w:p>
      <w:pPr>
        <w:pStyle w:val="2"/>
        <w:spacing w:before="9" w:after="40" w:line="268" w:lineRule="auto"/>
        <w:ind w:left="11" w:right="144" w:hanging="9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3"/>
          <w:lang w:eastAsia="zh-CN"/>
        </w:rPr>
        <w:t>4.“</w:t>
      </w:r>
      <w:r>
        <w:rPr>
          <w:spacing w:val="-3"/>
          <w:lang w:eastAsia="zh-CN"/>
        </w:rPr>
        <w:t xml:space="preserve">境外放款变更登记 </w:t>
      </w:r>
      <w:r>
        <w:rPr>
          <w:rFonts w:ascii="Times New Roman" w:hAnsi="Times New Roman" w:eastAsia="Times New Roman" w:cs="Times New Roman"/>
          <w:spacing w:val="-3"/>
          <w:lang w:eastAsia="zh-CN"/>
        </w:rPr>
        <w:t>”</w:t>
      </w:r>
      <w:r>
        <w:rPr>
          <w:spacing w:val="-3"/>
          <w:lang w:eastAsia="zh-CN"/>
        </w:rPr>
        <w:t>指境内主体已登记的境外放款的额度、期限、利率、境外借款人所在国家</w:t>
      </w:r>
      <w:r>
        <w:rPr>
          <w:rFonts w:ascii="Times New Roman" w:hAnsi="Times New Roman" w:eastAsia="Times New Roman" w:cs="Times New Roman"/>
          <w:spacing w:val="-3"/>
          <w:lang w:eastAsia="zh-CN"/>
        </w:rPr>
        <w:t>/</w:t>
      </w:r>
      <w:r>
        <w:rPr>
          <w:spacing w:val="-3"/>
          <w:lang w:eastAsia="zh-CN"/>
        </w:rPr>
        <w:t>地区、境外借款人类型等发生变动的，需到注册所在地国家外汇局分局办理变更登记。</w:t>
      </w:r>
    </w:p>
    <w:p>
      <w:pPr>
        <w:pStyle w:val="2"/>
        <w:spacing w:before="66" w:after="40" w:line="219" w:lineRule="auto"/>
        <w:jc w:val="right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lang w:eastAsia="zh-CN"/>
        </w:rPr>
        <w:t>5.“</w:t>
      </w:r>
      <w:r>
        <w:rPr>
          <w:spacing w:val="-2"/>
          <w:lang w:eastAsia="zh-CN"/>
        </w:rPr>
        <w:t xml:space="preserve">境外放款注销登记 </w:t>
      </w:r>
      <w:r>
        <w:rPr>
          <w:rFonts w:ascii="Times New Roman" w:hAnsi="Times New Roman" w:eastAsia="Times New Roman" w:cs="Times New Roman"/>
          <w:spacing w:val="-2"/>
          <w:lang w:eastAsia="zh-CN"/>
        </w:rPr>
        <w:t>”</w:t>
      </w:r>
      <w:r>
        <w:rPr>
          <w:spacing w:val="-2"/>
          <w:lang w:eastAsia="zh-CN"/>
        </w:rPr>
        <w:t>指未能在放款期限</w:t>
      </w:r>
      <w:r>
        <w:rPr>
          <w:spacing w:val="-3"/>
          <w:lang w:eastAsia="zh-CN"/>
        </w:rPr>
        <w:t>内收回境外放款本息以及由于债务豁免、债权转股权等原因在本息未完全归还的情况下办理注销。</w:t>
      </w:r>
    </w:p>
    <w:p>
      <w:pPr>
        <w:pStyle w:val="2"/>
        <w:spacing w:before="38" w:after="40" w:line="270" w:lineRule="exact"/>
        <w:ind w:left="6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6.“</w:t>
      </w:r>
      <w:r>
        <w:rPr>
          <w:spacing w:val="-2"/>
          <w:position w:val="2"/>
          <w:lang w:eastAsia="zh-CN"/>
        </w:rPr>
        <w:t xml:space="preserve">放款人名称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指境内放款主体，根据营业执照或有效证明文件填写。</w:t>
      </w:r>
    </w:p>
    <w:p>
      <w:pPr>
        <w:pStyle w:val="2"/>
        <w:spacing w:before="38" w:after="40" w:line="219" w:lineRule="auto"/>
        <w:ind w:left="5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lang w:eastAsia="zh-CN"/>
        </w:rPr>
        <w:t>7.“</w:t>
      </w:r>
      <w:r>
        <w:rPr>
          <w:spacing w:val="-2"/>
          <w:lang w:eastAsia="zh-CN"/>
        </w:rPr>
        <w:t xml:space="preserve">放款人统一信用代码 </w:t>
      </w:r>
      <w:r>
        <w:rPr>
          <w:rFonts w:ascii="Times New Roman" w:hAnsi="Times New Roman" w:eastAsia="Times New Roman" w:cs="Times New Roman"/>
          <w:spacing w:val="-2"/>
          <w:lang w:eastAsia="zh-CN"/>
        </w:rPr>
        <w:t>”</w:t>
      </w:r>
      <w:r>
        <w:rPr>
          <w:spacing w:val="-2"/>
          <w:lang w:eastAsia="zh-CN"/>
        </w:rPr>
        <w:t>，根据境内主体统一社会信用代码或有效身份证明文件填写。</w:t>
      </w:r>
    </w:p>
    <w:p>
      <w:pPr>
        <w:pStyle w:val="2"/>
        <w:spacing w:before="40" w:after="40" w:line="250" w:lineRule="exact"/>
        <w:ind w:left="1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position w:val="2"/>
          <w:lang w:eastAsia="zh-CN"/>
        </w:rPr>
        <w:t>8.“</w:t>
      </w:r>
      <w:r>
        <w:rPr>
          <w:position w:val="2"/>
          <w:lang w:eastAsia="zh-CN"/>
        </w:rPr>
        <w:t>放款人境外放款余额</w:t>
      </w:r>
      <w:r>
        <w:rPr>
          <w:rFonts w:ascii="Times New Roman" w:hAnsi="Times New Roman" w:eastAsia="Times New Roman" w:cs="Times New Roman"/>
          <w:position w:val="2"/>
          <w:lang w:eastAsia="zh-CN"/>
        </w:rPr>
        <w:t>”</w:t>
      </w:r>
      <w:r>
        <w:rPr>
          <w:position w:val="2"/>
          <w:lang w:eastAsia="zh-CN"/>
        </w:rPr>
        <w:t>指</w:t>
      </w:r>
      <w:r>
        <w:rPr>
          <w:rFonts w:ascii="Times New Roman" w:hAnsi="Times New Roman" w:eastAsia="Times New Roman" w:cs="Times New Roman"/>
          <w:position w:val="2"/>
          <w:lang w:eastAsia="zh-CN"/>
        </w:rPr>
        <w:t>∑</w:t>
      </w:r>
      <w:r>
        <w:rPr>
          <w:position w:val="2"/>
          <w:lang w:eastAsia="zh-CN"/>
        </w:rPr>
        <w:t>放款人本外币境外放款余额+</w:t>
      </w:r>
      <w:r>
        <w:rPr>
          <w:rFonts w:ascii="Times New Roman" w:hAnsi="Times New Roman" w:eastAsia="Times New Roman" w:cs="Times New Roman"/>
          <w:position w:val="2"/>
          <w:lang w:eastAsia="zh-CN"/>
        </w:rPr>
        <w:t>∑</w:t>
      </w:r>
      <w:r>
        <w:rPr>
          <w:position w:val="2"/>
          <w:lang w:eastAsia="zh-CN"/>
        </w:rPr>
        <w:t>放款人外币境外放款余额</w:t>
      </w:r>
      <w:r>
        <w:rPr>
          <w:rFonts w:ascii="Times New Roman" w:hAnsi="Times New Roman" w:eastAsia="Times New Roman" w:cs="Times New Roman"/>
          <w:position w:val="2"/>
          <w:lang w:eastAsia="zh-CN"/>
        </w:rPr>
        <w:t>×</w:t>
      </w:r>
      <w:r>
        <w:rPr>
          <w:spacing w:val="-1"/>
          <w:position w:val="2"/>
          <w:lang w:eastAsia="zh-CN"/>
        </w:rPr>
        <w:t>币种转换因子。</w:t>
      </w:r>
    </w:p>
    <w:p>
      <w:pPr>
        <w:pStyle w:val="2"/>
        <w:spacing w:before="29" w:after="40" w:line="270" w:lineRule="exact"/>
        <w:ind w:left="6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9.“</w:t>
      </w:r>
      <w:r>
        <w:rPr>
          <w:spacing w:val="-2"/>
          <w:position w:val="2"/>
          <w:lang w:eastAsia="zh-CN"/>
        </w:rPr>
        <w:t xml:space="preserve">放款人境外放款余额上限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指放款人最近一期经审计的所有者权益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×</w:t>
      </w:r>
      <w:r>
        <w:rPr>
          <w:spacing w:val="-2"/>
          <w:position w:val="2"/>
          <w:lang w:eastAsia="zh-CN"/>
        </w:rPr>
        <w:t>宏观审慎调节系数。</w:t>
      </w:r>
    </w:p>
    <w:p>
      <w:pPr>
        <w:pStyle w:val="2"/>
        <w:spacing w:before="11" w:after="40" w:line="269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10.“</w:t>
      </w:r>
      <w:r>
        <w:rPr>
          <w:spacing w:val="-3"/>
          <w:position w:val="2"/>
          <w:lang w:eastAsia="zh-CN"/>
        </w:rPr>
        <w:t xml:space="preserve">借款人名称 </w:t>
      </w: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”</w:t>
      </w:r>
      <w:r>
        <w:rPr>
          <w:spacing w:val="-3"/>
          <w:position w:val="2"/>
          <w:lang w:eastAsia="zh-CN"/>
        </w:rPr>
        <w:t>指境外借款的主体名称。</w:t>
      </w:r>
    </w:p>
    <w:p>
      <w:pPr>
        <w:pStyle w:val="2"/>
        <w:spacing w:before="11" w:after="40" w:line="270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11.“</w:t>
      </w:r>
      <w:r>
        <w:rPr>
          <w:spacing w:val="-3"/>
          <w:position w:val="2"/>
          <w:lang w:eastAsia="zh-CN"/>
        </w:rPr>
        <w:t>借款人所在国家</w:t>
      </w: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/</w:t>
      </w:r>
      <w:r>
        <w:rPr>
          <w:spacing w:val="-3"/>
          <w:position w:val="2"/>
          <w:lang w:eastAsia="zh-CN"/>
        </w:rPr>
        <w:t xml:space="preserve">地区 </w:t>
      </w: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”</w:t>
      </w:r>
      <w:r>
        <w:rPr>
          <w:spacing w:val="-3"/>
          <w:position w:val="2"/>
          <w:lang w:eastAsia="zh-CN"/>
        </w:rPr>
        <w:t>指境外借款人的注册国家</w:t>
      </w: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/</w:t>
      </w:r>
      <w:r>
        <w:rPr>
          <w:spacing w:val="-3"/>
          <w:position w:val="2"/>
          <w:lang w:eastAsia="zh-CN"/>
        </w:rPr>
        <w:t>地区。</w:t>
      </w:r>
    </w:p>
    <w:p>
      <w:pPr>
        <w:pStyle w:val="2"/>
        <w:spacing w:before="9" w:after="40" w:line="269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12.“</w:t>
      </w:r>
      <w:r>
        <w:rPr>
          <w:spacing w:val="-2"/>
          <w:position w:val="2"/>
          <w:lang w:eastAsia="zh-CN"/>
        </w:rPr>
        <w:t>借款人注册登记号码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指境外借款人注册地有权机关颁发的商业</w:t>
      </w:r>
      <w:r>
        <w:rPr>
          <w:spacing w:val="-3"/>
          <w:position w:val="2"/>
          <w:lang w:eastAsia="zh-CN"/>
        </w:rPr>
        <w:t>注册登记证书所记载号码。</w:t>
      </w:r>
    </w:p>
    <w:p>
      <w:pPr>
        <w:pStyle w:val="2"/>
        <w:spacing w:before="12" w:after="40" w:line="270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13.“</w:t>
      </w:r>
      <w:r>
        <w:rPr>
          <w:spacing w:val="-2"/>
          <w:position w:val="2"/>
          <w:lang w:eastAsia="zh-CN"/>
        </w:rPr>
        <w:t xml:space="preserve">是否委托贷款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指该笔放款是否通过银行或企业集团财务</w:t>
      </w:r>
      <w:r>
        <w:rPr>
          <w:spacing w:val="-3"/>
          <w:position w:val="2"/>
          <w:lang w:eastAsia="zh-CN"/>
        </w:rPr>
        <w:t>公司以委托贷款的方式发放。</w:t>
      </w:r>
    </w:p>
    <w:p>
      <w:pPr>
        <w:pStyle w:val="2"/>
        <w:spacing w:before="10" w:after="40" w:line="271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14.“</w:t>
      </w:r>
      <w:r>
        <w:rPr>
          <w:spacing w:val="-3"/>
          <w:position w:val="2"/>
          <w:lang w:eastAsia="zh-CN"/>
        </w:rPr>
        <w:t xml:space="preserve">境外放款总金额 </w:t>
      </w: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”</w:t>
      </w:r>
      <w:r>
        <w:rPr>
          <w:spacing w:val="-3"/>
          <w:position w:val="2"/>
          <w:lang w:eastAsia="zh-CN"/>
        </w:rPr>
        <w:t>指双方签署的放款合同总额。</w:t>
      </w:r>
    </w:p>
    <w:p>
      <w:pPr>
        <w:pStyle w:val="2"/>
        <w:spacing w:before="8" w:after="40" w:line="269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15.“</w:t>
      </w:r>
      <w:r>
        <w:rPr>
          <w:spacing w:val="-2"/>
          <w:position w:val="2"/>
          <w:lang w:eastAsia="zh-CN"/>
        </w:rPr>
        <w:t xml:space="preserve">境外放款年利率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指双方签署的</w:t>
      </w:r>
      <w:r>
        <w:rPr>
          <w:spacing w:val="-3"/>
          <w:position w:val="2"/>
          <w:lang w:eastAsia="zh-CN"/>
        </w:rPr>
        <w:t>放款合同中约定的年借款利率。</w:t>
      </w:r>
    </w:p>
    <w:p>
      <w:pPr>
        <w:pStyle w:val="2"/>
        <w:spacing w:before="12" w:after="40" w:line="269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16.“</w:t>
      </w:r>
      <w:r>
        <w:rPr>
          <w:spacing w:val="-2"/>
          <w:position w:val="2"/>
          <w:lang w:eastAsia="zh-CN"/>
        </w:rPr>
        <w:t xml:space="preserve">境外放款期限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指双方签署的放</w:t>
      </w:r>
      <w:r>
        <w:rPr>
          <w:spacing w:val="-3"/>
          <w:position w:val="2"/>
          <w:lang w:eastAsia="zh-CN"/>
        </w:rPr>
        <w:t>款合同中约定的借款有效期。</w:t>
      </w:r>
    </w:p>
    <w:p>
      <w:pPr>
        <w:pStyle w:val="2"/>
        <w:spacing w:before="11" w:after="40" w:line="270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17.“</w:t>
      </w:r>
      <w:r>
        <w:rPr>
          <w:spacing w:val="-2"/>
          <w:position w:val="2"/>
          <w:lang w:eastAsia="zh-CN"/>
        </w:rPr>
        <w:t xml:space="preserve">境外放款到期日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指双方签署的</w:t>
      </w:r>
      <w:r>
        <w:rPr>
          <w:spacing w:val="-3"/>
          <w:position w:val="2"/>
          <w:lang w:eastAsia="zh-CN"/>
        </w:rPr>
        <w:t>放款合同中约定的借款到期日。</w:t>
      </w:r>
    </w:p>
    <w:p>
      <w:pPr>
        <w:pStyle w:val="2"/>
        <w:spacing w:before="9" w:after="40" w:line="269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18.“</w:t>
      </w:r>
      <w:r>
        <w:rPr>
          <w:spacing w:val="-2"/>
          <w:position w:val="2"/>
          <w:lang w:eastAsia="zh-CN"/>
        </w:rPr>
        <w:t xml:space="preserve">未回收境外放款本息金额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指办理非正常注销时，尚未</w:t>
      </w:r>
      <w:r>
        <w:rPr>
          <w:spacing w:val="-3"/>
          <w:position w:val="2"/>
          <w:lang w:eastAsia="zh-CN"/>
        </w:rPr>
        <w:t>收回的境外放款本息金额。</w:t>
      </w:r>
    </w:p>
    <w:p>
      <w:pPr>
        <w:pStyle w:val="2"/>
        <w:spacing w:before="12" w:after="40" w:line="269" w:lineRule="exact"/>
        <w:ind w:left="20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19.“</w:t>
      </w:r>
      <w:r>
        <w:rPr>
          <w:spacing w:val="-3"/>
          <w:position w:val="2"/>
          <w:lang w:eastAsia="zh-CN"/>
        </w:rPr>
        <w:t xml:space="preserve">债务注销金额 </w:t>
      </w:r>
      <w:r>
        <w:rPr>
          <w:rFonts w:ascii="Times New Roman" w:hAnsi="Times New Roman" w:eastAsia="Times New Roman" w:cs="Times New Roman"/>
          <w:spacing w:val="-3"/>
          <w:position w:val="2"/>
          <w:lang w:eastAsia="zh-CN"/>
        </w:rPr>
        <w:t>”</w:t>
      </w:r>
      <w:r>
        <w:rPr>
          <w:spacing w:val="-3"/>
          <w:position w:val="2"/>
          <w:lang w:eastAsia="zh-CN"/>
        </w:rPr>
        <w:t>指境内放款人豁免借款人的债务金额。</w:t>
      </w:r>
    </w:p>
    <w:p>
      <w:pPr>
        <w:pStyle w:val="2"/>
        <w:spacing w:before="11" w:after="40" w:line="271" w:lineRule="exact"/>
        <w:ind w:left="2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20.“</w:t>
      </w:r>
      <w:r>
        <w:rPr>
          <w:spacing w:val="-2"/>
          <w:position w:val="2"/>
          <w:lang w:eastAsia="zh-CN"/>
        </w:rPr>
        <w:t xml:space="preserve">债权转股权金额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指境内放款人将境外债权转做境外股权的金额。</w:t>
      </w:r>
    </w:p>
    <w:p>
      <w:pPr>
        <w:pStyle w:val="2"/>
        <w:spacing w:before="8" w:after="40" w:line="270" w:lineRule="exact"/>
        <w:ind w:left="2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21.“</w:t>
      </w:r>
      <w:r>
        <w:rPr>
          <w:spacing w:val="-2"/>
          <w:position w:val="2"/>
          <w:lang w:eastAsia="zh-CN"/>
        </w:rPr>
        <w:t xml:space="preserve">其他用途金额 </w:t>
      </w:r>
      <w:r>
        <w:rPr>
          <w:rFonts w:ascii="Times New Roman" w:hAnsi="Times New Roman" w:eastAsia="Times New Roman" w:cs="Times New Roman"/>
          <w:spacing w:val="-2"/>
          <w:position w:val="2"/>
          <w:lang w:eastAsia="zh-CN"/>
        </w:rPr>
        <w:t>”</w:t>
      </w:r>
      <w:r>
        <w:rPr>
          <w:spacing w:val="-2"/>
          <w:position w:val="2"/>
          <w:lang w:eastAsia="zh-CN"/>
        </w:rPr>
        <w:t>指除上述两种方式外，其他的债务处置情况。</w:t>
      </w:r>
    </w:p>
    <w:sectPr>
      <w:footerReference r:id="rId6" w:type="default"/>
      <w:pgSz w:w="11906" w:h="16840"/>
      <w:pgMar w:top="1430" w:right="457" w:bottom="1203" w:left="605" w:header="0" w:footer="9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exact"/>
      <w:ind w:left="53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exact"/>
      <w:ind w:left="53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position w:val="1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M2MWE2MTU3MGM5OWZkNWFlMDc3YjA0YzZjMDg2MzQifQ=="/>
  </w:docVars>
  <w:rsids>
    <w:rsidRoot w:val="00A6529C"/>
    <w:rsid w:val="004F5EFC"/>
    <w:rsid w:val="008D6FB4"/>
    <w:rsid w:val="00A6529C"/>
    <w:rsid w:val="00CA7685"/>
    <w:rsid w:val="00F73127"/>
    <w:rsid w:val="400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1715</Characters>
  <Lines>14</Lines>
  <Paragraphs>4</Paragraphs>
  <TotalTime>33</TotalTime>
  <ScaleCrop>false</ScaleCrop>
  <LinksUpToDate>false</LinksUpToDate>
  <CharactersWithSpaces>2011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2026-03-20T15:44:00Z</dcterms:created>
  <dc:creator>user</dc:creator>
  <cp:lastModifiedBy>PBC</cp:lastModifiedBy>
  <dcterms:modified xsi:type="dcterms:W3CDTF">2026-04-22T09:02:38Z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2026-04-22T16:09:02Z</vt:filetime>
  </property>
  <property fmtid="{D5CDD505-2E9C-101B-9397-08002B2CF9AE}" pid="4" name="KSOProductBuildVer">
    <vt:lpwstr>2052-12.1.0.16417</vt:lpwstr>
  </property>
  <property fmtid="{D5CDD505-2E9C-101B-9397-08002B2CF9AE}" pid="5" name="ICV">
    <vt:lpwstr>AAC140ECB80B4CD0AAFAD59739E18A67_12</vt:lpwstr>
  </property>
</Properties>
</file>