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33" w:rsidRPr="00F900DF" w:rsidRDefault="00521633" w:rsidP="00521633">
      <w:pPr>
        <w:spacing w:line="36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6F07F4">
        <w:rPr>
          <w:rFonts w:ascii="Times New Roman" w:eastAsia="仿宋_GB2312" w:hAnsi="Times New Roman"/>
          <w:b/>
          <w:bCs/>
          <w:sz w:val="28"/>
          <w:szCs w:val="28"/>
        </w:rPr>
        <w:t>Scope of Receipts and Payments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 xml:space="preserve">under </w:t>
      </w:r>
      <w:r w:rsidRPr="006F07F4">
        <w:rPr>
          <w:rFonts w:ascii="Times New Roman" w:eastAsia="仿宋_GB2312" w:hAnsi="Times New Roman"/>
          <w:b/>
          <w:bCs/>
          <w:sz w:val="28"/>
          <w:szCs w:val="28"/>
        </w:rPr>
        <w:t>Foreign Exchange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 xml:space="preserve"> A</w:t>
      </w:r>
      <w:r>
        <w:rPr>
          <w:rFonts w:ascii="Times New Roman" w:eastAsia="仿宋_GB2312" w:hAnsi="Times New Roman"/>
          <w:b/>
          <w:bCs/>
          <w:sz w:val="28"/>
          <w:szCs w:val="28"/>
        </w:rPr>
        <w:t>c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 xml:space="preserve">counts for 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Futures Trading 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u</w:t>
      </w:r>
      <w:r>
        <w:rPr>
          <w:rFonts w:ascii="Times New Roman" w:eastAsia="仿宋_GB2312" w:hAnsi="Times New Roman"/>
          <w:b/>
          <w:bCs/>
          <w:sz w:val="28"/>
          <w:szCs w:val="28"/>
        </w:rPr>
        <w:t>nder Specific Domestic Categories</w:t>
      </w:r>
      <w:r w:rsidRPr="006F07F4">
        <w:rPr>
          <w:rFonts w:ascii="Times New Roman" w:eastAsia="仿宋_GB2312" w:hAnsi="Times New Roman"/>
          <w:b/>
          <w:bCs/>
          <w:sz w:val="28"/>
          <w:szCs w:val="28"/>
        </w:rPr>
        <w:t xml:space="preserve"> by Overseas Traders and Brokers</w:t>
      </w: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278"/>
        <w:gridCol w:w="1080"/>
        <w:gridCol w:w="994"/>
        <w:gridCol w:w="1978"/>
        <w:gridCol w:w="8538"/>
      </w:tblGrid>
      <w:tr w:rsidR="00521633" w:rsidRPr="007B432E" w:rsidTr="008D2670">
        <w:trPr>
          <w:trHeight w:val="419"/>
          <w:jc w:val="center"/>
        </w:trPr>
        <w:tc>
          <w:tcPr>
            <w:tcW w:w="557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F07F4">
              <w:rPr>
                <w:rFonts w:ascii="Times New Roman" w:eastAsia="华文仿宋" w:hAnsi="Times New Roman"/>
                <w:b/>
                <w:bCs/>
                <w:szCs w:val="21"/>
              </w:rPr>
              <w:t>S/N</w:t>
            </w:r>
          </w:p>
        </w:tc>
        <w:tc>
          <w:tcPr>
            <w:tcW w:w="1278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Cs w:val="21"/>
              </w:rPr>
              <w:t>Opener</w:t>
            </w:r>
          </w:p>
        </w:tc>
        <w:tc>
          <w:tcPr>
            <w:tcW w:w="1080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F07F4">
              <w:rPr>
                <w:rFonts w:ascii="Times New Roman" w:eastAsia="华文仿宋" w:hAnsi="Times New Roman"/>
                <w:b/>
                <w:bCs/>
                <w:szCs w:val="21"/>
              </w:rPr>
              <w:t>Account</w:t>
            </w:r>
          </w:p>
        </w:tc>
        <w:tc>
          <w:tcPr>
            <w:tcW w:w="994" w:type="dxa"/>
            <w:vAlign w:val="center"/>
          </w:tcPr>
          <w:p w:rsidR="00521633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F07F4">
              <w:rPr>
                <w:rFonts w:ascii="Times New Roman" w:eastAsia="华文仿宋" w:hAnsi="Times New Roman"/>
                <w:b/>
                <w:bCs/>
                <w:szCs w:val="21"/>
              </w:rPr>
              <w:t>Account Code</w:t>
            </w:r>
          </w:p>
        </w:tc>
        <w:tc>
          <w:tcPr>
            <w:tcW w:w="1978" w:type="dxa"/>
            <w:vAlign w:val="center"/>
          </w:tcPr>
          <w:p w:rsidR="00521633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F07F4">
              <w:rPr>
                <w:rFonts w:ascii="Times New Roman" w:eastAsia="华文仿宋" w:hAnsi="Times New Roman"/>
                <w:b/>
                <w:bCs/>
                <w:szCs w:val="21"/>
              </w:rPr>
              <w:t>Name of Account Code</w:t>
            </w:r>
          </w:p>
        </w:tc>
        <w:tc>
          <w:tcPr>
            <w:tcW w:w="8538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F07F4">
              <w:rPr>
                <w:rFonts w:ascii="Times New Roman" w:eastAsia="华文仿宋" w:hAnsi="Times New Roman"/>
                <w:b/>
                <w:bCs/>
                <w:szCs w:val="21"/>
              </w:rPr>
              <w:t>Scope of Receipts and Payments</w:t>
            </w:r>
          </w:p>
        </w:tc>
      </w:tr>
      <w:tr w:rsidR="00521633" w:rsidRPr="007B432E" w:rsidTr="008D2670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7B432E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7B432E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Domestic futures exchange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7B432E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Special foreign exchange settlement account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 w:val="18"/>
                <w:szCs w:val="21"/>
              </w:rPr>
            </w:pPr>
            <w:r w:rsidRPr="00C561B6">
              <w:rPr>
                <w:rFonts w:ascii="华文仿宋" w:eastAsia="华文仿宋" w:hAnsi="华文仿宋"/>
                <w:szCs w:val="21"/>
              </w:rPr>
              <w:t>24</w:t>
            </w:r>
            <w:r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 w:val="18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Capital account transactions - non-bank</w:t>
            </w:r>
            <w:r>
              <w:rPr>
                <w:rFonts w:ascii="Times New Roman" w:eastAsia="华文仿宋" w:hAnsi="Times New Roman" w:hint="eastAsia"/>
                <w:szCs w:val="21"/>
              </w:rPr>
              <w:t>ing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financial institution customer </w:t>
            </w:r>
            <w:r>
              <w:rPr>
                <w:rFonts w:ascii="Times New Roman" w:eastAsia="华文仿宋" w:hAnsi="Times New Roman" w:hint="eastAsia"/>
                <w:szCs w:val="21"/>
              </w:rPr>
              <w:t>c</w:t>
            </w:r>
            <w:r w:rsidRPr="006F07F4">
              <w:rPr>
                <w:rFonts w:ascii="Times New Roman" w:eastAsia="华文仿宋" w:hAnsi="Times New Roman"/>
                <w:szCs w:val="21"/>
              </w:rPr>
              <w:t>apital account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3" w:rsidRPr="006F07F4" w:rsidRDefault="00521633" w:rsidP="008D2670">
            <w:pPr>
              <w:spacing w:line="240" w:lineRule="exact"/>
              <w:rPr>
                <w:rFonts w:ascii="Times New Roman" w:eastAsia="华文仿宋" w:hAnsi="Times New Roman"/>
                <w:bCs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>Receipts: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1. Foreign exchange funds transferred from special foreign exchange margin accounts of futures companies or other organizations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with settlement</w:t>
            </w:r>
            <w:r>
              <w:rPr>
                <w:rFonts w:ascii="Times New Roman" w:eastAsia="华文仿宋" w:hAnsi="Times New Roman"/>
                <w:szCs w:val="21"/>
              </w:rPr>
              <w:t xml:space="preserve"> qualifications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; 2. Foreign exchange funds remitted from special foreign exchange settlement accounts opened with other depositary banks </w:t>
            </w:r>
            <w:r>
              <w:rPr>
                <w:rFonts w:ascii="Times New Roman" w:eastAsia="华文仿宋" w:hAnsi="Times New Roman" w:hint="eastAsia"/>
                <w:szCs w:val="21"/>
              </w:rPr>
              <w:t>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Receipt of account interest; 4.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  <w:p w:rsidR="00521633" w:rsidRPr="00885FC5" w:rsidRDefault="00521633" w:rsidP="008D267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华文仿宋" w:eastAsia="华文仿宋" w:hAnsi="华文仿宋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 xml:space="preserve">Payments: 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1. Foreign exchange funds transferred to special foreign exchange margin accounts of futures companies or other organizations </w:t>
            </w:r>
            <w:r>
              <w:rPr>
                <w:rFonts w:ascii="Times New Roman" w:eastAsia="华文仿宋" w:hAnsi="Times New Roman" w:hint="eastAsia"/>
                <w:szCs w:val="21"/>
              </w:rPr>
              <w:t>with settlement qualifications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; 2. Foreign exchange funds remitted to special foreign exchange settlement accounts opened with other depositary banks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in 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the same name; 3. Account-related </w:t>
            </w:r>
            <w:r>
              <w:rPr>
                <w:rFonts w:ascii="Times New Roman" w:eastAsia="华文仿宋" w:hAnsi="Times New Roman" w:hint="eastAsia"/>
                <w:szCs w:val="21"/>
              </w:rPr>
              <w:t>service fees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; 4. Futures trading-related taxes and expenses; 5. Other payments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</w:tc>
      </w:tr>
      <w:tr w:rsidR="00521633" w:rsidRPr="007B432E" w:rsidTr="008D2670">
        <w:trPr>
          <w:trHeight w:val="1914"/>
          <w:jc w:val="center"/>
        </w:trPr>
        <w:tc>
          <w:tcPr>
            <w:tcW w:w="557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7B432E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278" w:type="dxa"/>
            <w:vAlign w:val="center"/>
          </w:tcPr>
          <w:p w:rsidR="00521633" w:rsidRPr="007B432E" w:rsidRDefault="00521633" w:rsidP="008D267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华文仿宋" w:eastAsia="华文仿宋" w:hAnsi="华文仿宋"/>
                <w:sz w:val="18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Futures compan</w:t>
            </w:r>
            <w:r>
              <w:rPr>
                <w:rFonts w:ascii="Times New Roman" w:eastAsia="华文仿宋" w:hAnsi="Times New Roman" w:hint="eastAsia"/>
                <w:szCs w:val="21"/>
              </w:rPr>
              <w:t>y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or other organization </w:t>
            </w:r>
            <w:r>
              <w:rPr>
                <w:rFonts w:ascii="Times New Roman" w:eastAsia="华文仿宋" w:hAnsi="Times New Roman" w:hint="eastAsia"/>
                <w:szCs w:val="21"/>
              </w:rPr>
              <w:t>with settlement qualification</w:t>
            </w:r>
          </w:p>
        </w:tc>
        <w:tc>
          <w:tcPr>
            <w:tcW w:w="1080" w:type="dxa"/>
            <w:vAlign w:val="center"/>
          </w:tcPr>
          <w:p w:rsidR="00521633" w:rsidRPr="007B432E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Special foreign exchange margin account</w:t>
            </w:r>
          </w:p>
        </w:tc>
        <w:tc>
          <w:tcPr>
            <w:tcW w:w="994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561B6">
              <w:rPr>
                <w:rFonts w:ascii="华文仿宋" w:eastAsia="华文仿宋" w:hAnsi="华文仿宋"/>
                <w:szCs w:val="21"/>
              </w:rPr>
              <w:t>24</w:t>
            </w:r>
            <w:r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1978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Capital account transactions - non-bank</w:t>
            </w:r>
            <w:r>
              <w:rPr>
                <w:rFonts w:ascii="Times New Roman" w:eastAsia="华文仿宋" w:hAnsi="Times New Roman" w:hint="eastAsia"/>
                <w:szCs w:val="21"/>
              </w:rPr>
              <w:t>ing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financial institution customer </w:t>
            </w:r>
            <w:r>
              <w:rPr>
                <w:rFonts w:ascii="Times New Roman" w:eastAsia="华文仿宋" w:hAnsi="Times New Roman" w:hint="eastAsia"/>
                <w:szCs w:val="21"/>
              </w:rPr>
              <w:t>c</w:t>
            </w:r>
            <w:r w:rsidRPr="006F07F4">
              <w:rPr>
                <w:rFonts w:ascii="Times New Roman" w:eastAsia="华文仿宋" w:hAnsi="Times New Roman"/>
                <w:szCs w:val="21"/>
              </w:rPr>
              <w:t>apital account</w:t>
            </w:r>
          </w:p>
        </w:tc>
        <w:tc>
          <w:tcPr>
            <w:tcW w:w="8538" w:type="dxa"/>
            <w:vAlign w:val="center"/>
          </w:tcPr>
          <w:p w:rsidR="00521633" w:rsidRPr="006F07F4" w:rsidRDefault="00521633" w:rsidP="008D2670">
            <w:pPr>
              <w:spacing w:line="240" w:lineRule="exact"/>
              <w:rPr>
                <w:rFonts w:ascii="Times New Roman" w:eastAsia="华文仿宋" w:hAnsi="Times New Roman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>Receipts: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1. Foreign exchange funds remitted from special foreign exchange accounts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for </w:t>
            </w:r>
            <w:r w:rsidRPr="006F07F4">
              <w:rPr>
                <w:rFonts w:ascii="Times New Roman" w:eastAsia="华文仿宋" w:hAnsi="Times New Roman"/>
                <w:szCs w:val="21"/>
              </w:rPr>
              <w:t>futures settlement of overseas traders and overseas brokers; 2. Foreign exchange funds remitted from special foreign exchange margin accounts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Foreign exchange funds remitted from special foreign exchange settlement accounts of futures exchanges; 4. Receipts from discretionary foreign exchange purchase</w:t>
            </w:r>
            <w:r>
              <w:rPr>
                <w:rFonts w:ascii="Times New Roman" w:eastAsia="华文仿宋" w:hAnsi="Times New Roman" w:hint="eastAsia"/>
                <w:szCs w:val="21"/>
              </w:rPr>
              <w:t>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according to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the </w:t>
            </w:r>
            <w:r w:rsidRPr="006F07F4">
              <w:rPr>
                <w:rFonts w:ascii="Times New Roman" w:eastAsia="华文仿宋" w:hAnsi="Times New Roman"/>
                <w:szCs w:val="21"/>
              </w:rPr>
              <w:t>profits or losses of overseas traders and overseas brokers;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5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Receipt of account interest; </w:t>
            </w:r>
            <w:r>
              <w:rPr>
                <w:rFonts w:ascii="Times New Roman" w:eastAsia="华文仿宋" w:hAnsi="Times New Roman" w:hint="eastAsia"/>
                <w:szCs w:val="21"/>
              </w:rPr>
              <w:t>6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  <w:p w:rsidR="00521633" w:rsidRPr="00885FC5" w:rsidRDefault="00521633" w:rsidP="008D2670">
            <w:pPr>
              <w:spacing w:line="240" w:lineRule="exact"/>
              <w:rPr>
                <w:rFonts w:ascii="华文仿宋" w:eastAsia="华文仿宋" w:hAnsi="华文仿宋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 xml:space="preserve">Payments: 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1. Foreign exchange funds remitted to </w:t>
            </w:r>
            <w:r>
              <w:rPr>
                <w:rFonts w:ascii="Times New Roman" w:eastAsia="华文仿宋" w:hAnsi="Times New Roman"/>
                <w:szCs w:val="21"/>
              </w:rPr>
              <w:t>special foreign exchange accounts for futures settlement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of overseas traders and overseas brokers; 2. Foreign exchange funds remitted to special foreign exchange settlement accounts of futures exchanges; 3. Foreign exchange funds remitted to special foreign exchange margin accounts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4. Payments for foreign exchange settlement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based on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settlement results of overseas traders and overseas brokers; 5. Futures trading-related taxes and expenses;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6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Account-related </w:t>
            </w:r>
            <w:r>
              <w:rPr>
                <w:rFonts w:ascii="Times New Roman" w:eastAsia="华文仿宋" w:hAnsi="Times New Roman" w:hint="eastAsia"/>
                <w:szCs w:val="21"/>
              </w:rPr>
              <w:t>service fees</w:t>
            </w:r>
            <w:r w:rsidRPr="006F07F4">
              <w:rPr>
                <w:rFonts w:ascii="Times New Roman" w:eastAsia="华文仿宋" w:hAnsi="Times New Roman"/>
                <w:szCs w:val="21"/>
              </w:rPr>
              <w:t>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7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</w:tc>
      </w:tr>
      <w:tr w:rsidR="00521633" w:rsidRPr="007B432E" w:rsidTr="008D2670">
        <w:trPr>
          <w:trHeight w:val="702"/>
          <w:jc w:val="center"/>
        </w:trPr>
        <w:tc>
          <w:tcPr>
            <w:tcW w:w="557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7B432E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278" w:type="dxa"/>
            <w:vAlign w:val="center"/>
          </w:tcPr>
          <w:p w:rsidR="00521633" w:rsidRPr="007B432E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Overseas trader</w:t>
            </w:r>
          </w:p>
        </w:tc>
        <w:tc>
          <w:tcPr>
            <w:tcW w:w="1080" w:type="dxa"/>
            <w:vAlign w:val="center"/>
          </w:tcPr>
          <w:p w:rsidR="00521633" w:rsidRDefault="00521633" w:rsidP="008D2670">
            <w:pPr>
              <w:spacing w:line="240" w:lineRule="exact"/>
              <w:rPr>
                <w:rFonts w:ascii="华文仿宋" w:eastAsia="华文仿宋" w:hAnsi="华文仿宋"/>
                <w:sz w:val="18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Special foreign exchange account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for 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futures </w:t>
            </w:r>
            <w:r w:rsidRPr="006F07F4">
              <w:rPr>
                <w:rFonts w:ascii="Times New Roman" w:eastAsia="华文仿宋" w:hAnsi="Times New Roman"/>
                <w:szCs w:val="21"/>
              </w:rPr>
              <w:lastRenderedPageBreak/>
              <w:t>settlement</w:t>
            </w:r>
          </w:p>
        </w:tc>
        <w:tc>
          <w:tcPr>
            <w:tcW w:w="994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3400</w:t>
            </w:r>
          </w:p>
        </w:tc>
        <w:tc>
          <w:tcPr>
            <w:tcW w:w="1978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Domestic foreign exchange account of overseas institution/individual</w:t>
            </w:r>
          </w:p>
        </w:tc>
        <w:tc>
          <w:tcPr>
            <w:tcW w:w="8538" w:type="dxa"/>
            <w:vAlign w:val="center"/>
          </w:tcPr>
          <w:p w:rsidR="00521633" w:rsidRPr="00F91866" w:rsidRDefault="00521633" w:rsidP="008D2670">
            <w:pPr>
              <w:spacing w:line="240" w:lineRule="exact"/>
              <w:rPr>
                <w:rFonts w:ascii="Times New Roman" w:eastAsia="华文仿宋" w:hAnsi="Times New Roman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 xml:space="preserve">Receipts: 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1. Foreign exchange funds remitted from overseas; 2. Foreign exchange funds remitted from </w:t>
            </w:r>
            <w:r>
              <w:rPr>
                <w:rFonts w:ascii="Times New Roman" w:eastAsia="华文仿宋" w:hAnsi="Times New Roman"/>
                <w:szCs w:val="21"/>
              </w:rPr>
              <w:t>special foreign exchange accounts for futures settlement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Foreign exchange funds remitted from special foreign exchange margin accounts of futures companies or other organizations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with </w:t>
            </w:r>
            <w:r>
              <w:rPr>
                <w:rFonts w:ascii="Times New Roman" w:eastAsia="华文仿宋" w:hAnsi="Times New Roman"/>
                <w:szCs w:val="21"/>
              </w:rPr>
              <w:t>settlement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qualifications</w:t>
            </w:r>
            <w:r>
              <w:rPr>
                <w:rFonts w:ascii="Times New Roman" w:eastAsia="华文仿宋" w:hAnsi="Times New Roman"/>
                <w:szCs w:val="21"/>
              </w:rPr>
              <w:t>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4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Receipt of account interest; </w:t>
            </w:r>
            <w:r>
              <w:rPr>
                <w:rFonts w:ascii="Times New Roman" w:eastAsia="华文仿宋" w:hAnsi="Times New Roman" w:hint="eastAsia"/>
                <w:szCs w:val="21"/>
              </w:rPr>
              <w:t>5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  <w:p w:rsidR="00521633" w:rsidRPr="00885FC5" w:rsidRDefault="00521633" w:rsidP="008D2670">
            <w:pPr>
              <w:spacing w:line="240" w:lineRule="exact"/>
              <w:rPr>
                <w:rFonts w:ascii="华文仿宋" w:eastAsia="华文仿宋" w:hAnsi="华文仿宋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>Payments: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1. Foreign exchange funds remitted overseas; 2. Foreign exchange funds remitted to </w:t>
            </w:r>
            <w:r>
              <w:rPr>
                <w:rFonts w:ascii="Times New Roman" w:eastAsia="华文仿宋" w:hAnsi="Times New Roman"/>
                <w:szCs w:val="21"/>
              </w:rPr>
              <w:lastRenderedPageBreak/>
              <w:t>special foreign exchange accounts for futures settlement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Foreign exchange funds remitted to special foreign exchange margin accounts of futures companies or other organizations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with settlement </w:t>
            </w:r>
            <w:r>
              <w:rPr>
                <w:rFonts w:ascii="Times New Roman" w:eastAsia="华文仿宋" w:hAnsi="Times New Roman"/>
                <w:szCs w:val="21"/>
              </w:rPr>
              <w:t>qualifications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; </w:t>
            </w:r>
            <w:r>
              <w:rPr>
                <w:rFonts w:ascii="Times New Roman" w:eastAsia="华文仿宋" w:hAnsi="Times New Roman" w:hint="eastAsia"/>
                <w:szCs w:val="21"/>
              </w:rPr>
              <w:t>4</w:t>
            </w:r>
            <w:r w:rsidRPr="006F07F4">
              <w:rPr>
                <w:rFonts w:ascii="Times New Roman" w:eastAsia="华文仿宋" w:hAnsi="Times New Roman"/>
                <w:szCs w:val="21"/>
              </w:rPr>
              <w:t>. Futures trading-related taxes and expenses;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5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Account-related </w:t>
            </w:r>
            <w:r>
              <w:rPr>
                <w:rFonts w:ascii="Times New Roman" w:eastAsia="华文仿宋" w:hAnsi="Times New Roman" w:hint="eastAsia"/>
                <w:szCs w:val="21"/>
              </w:rPr>
              <w:t>service fees</w:t>
            </w:r>
            <w:r w:rsidRPr="006F07F4">
              <w:rPr>
                <w:rFonts w:ascii="Times New Roman" w:eastAsia="华文仿宋" w:hAnsi="Times New Roman"/>
                <w:szCs w:val="21"/>
              </w:rPr>
              <w:t>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6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</w:tc>
      </w:tr>
      <w:tr w:rsidR="00521633" w:rsidRPr="007B432E" w:rsidTr="008D2670">
        <w:trPr>
          <w:trHeight w:val="1560"/>
          <w:jc w:val="center"/>
        </w:trPr>
        <w:tc>
          <w:tcPr>
            <w:tcW w:w="557" w:type="dxa"/>
            <w:vAlign w:val="center"/>
          </w:tcPr>
          <w:p w:rsidR="00521633" w:rsidRPr="007B432E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7B432E">
              <w:rPr>
                <w:rFonts w:ascii="华文仿宋" w:eastAsia="华文仿宋" w:hAnsi="华文仿宋" w:hint="eastAsia"/>
                <w:szCs w:val="21"/>
              </w:rPr>
              <w:lastRenderedPageBreak/>
              <w:t>4</w:t>
            </w:r>
          </w:p>
        </w:tc>
        <w:tc>
          <w:tcPr>
            <w:tcW w:w="1278" w:type="dxa"/>
            <w:vAlign w:val="center"/>
          </w:tcPr>
          <w:p w:rsidR="00521633" w:rsidRPr="007B432E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Overseas broker</w:t>
            </w:r>
          </w:p>
        </w:tc>
        <w:tc>
          <w:tcPr>
            <w:tcW w:w="1080" w:type="dxa"/>
            <w:vAlign w:val="center"/>
          </w:tcPr>
          <w:p w:rsidR="00521633" w:rsidRDefault="00521633" w:rsidP="008D2670">
            <w:pPr>
              <w:spacing w:line="24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 w:val="18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3400</w:t>
            </w:r>
          </w:p>
        </w:tc>
        <w:tc>
          <w:tcPr>
            <w:tcW w:w="1978" w:type="dxa"/>
            <w:vAlign w:val="center"/>
          </w:tcPr>
          <w:p w:rsidR="00521633" w:rsidRPr="00C561B6" w:rsidRDefault="00521633" w:rsidP="008D2670">
            <w:pPr>
              <w:spacing w:line="240" w:lineRule="exact"/>
              <w:jc w:val="center"/>
              <w:rPr>
                <w:rFonts w:ascii="华文仿宋" w:eastAsia="华文仿宋" w:hAnsi="华文仿宋"/>
                <w:sz w:val="18"/>
                <w:szCs w:val="21"/>
              </w:rPr>
            </w:pPr>
            <w:r w:rsidRPr="006F07F4">
              <w:rPr>
                <w:rFonts w:ascii="Times New Roman" w:eastAsia="华文仿宋" w:hAnsi="Times New Roman"/>
                <w:szCs w:val="21"/>
              </w:rPr>
              <w:t>Domestic foreign exchange account of overseas institution/individual</w:t>
            </w:r>
          </w:p>
        </w:tc>
        <w:tc>
          <w:tcPr>
            <w:tcW w:w="8538" w:type="dxa"/>
            <w:vAlign w:val="center"/>
          </w:tcPr>
          <w:p w:rsidR="00521633" w:rsidRPr="00F91866" w:rsidRDefault="00521633" w:rsidP="008D2670">
            <w:pPr>
              <w:spacing w:line="240" w:lineRule="exact"/>
              <w:rPr>
                <w:rFonts w:ascii="Times New Roman" w:eastAsia="华文仿宋" w:hAnsi="Times New Roman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 xml:space="preserve">Receipts: </w:t>
            </w:r>
            <w:r w:rsidRPr="006F07F4">
              <w:rPr>
                <w:rFonts w:ascii="Times New Roman" w:eastAsia="华文仿宋" w:hAnsi="Times New Roman"/>
                <w:szCs w:val="21"/>
              </w:rPr>
              <w:t>1. Foreign exchange funds remitted from overseas under</w:t>
            </w:r>
            <w:r>
              <w:rPr>
                <w:rFonts w:ascii="Times New Roman" w:eastAsia="华文仿宋" w:hAnsi="Times New Roman"/>
                <w:szCs w:val="21"/>
              </w:rPr>
              <w:t xml:space="preserve"> the order of overseas traders;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2. Foreign exchange funds remitted from </w:t>
            </w:r>
            <w:r>
              <w:rPr>
                <w:rFonts w:ascii="Times New Roman" w:eastAsia="华文仿宋" w:hAnsi="Times New Roman"/>
                <w:szCs w:val="21"/>
              </w:rPr>
              <w:t>special foreign exchange accounts for futures settlement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Foreign exchange funds remitted from special foreign exchange margin accounts of futures companies or other organizations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with </w:t>
            </w:r>
            <w:r>
              <w:rPr>
                <w:rFonts w:ascii="Times New Roman" w:eastAsia="华文仿宋" w:hAnsi="Times New Roman"/>
                <w:szCs w:val="21"/>
              </w:rPr>
              <w:t>settlement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qualifications</w:t>
            </w:r>
            <w:r>
              <w:rPr>
                <w:rFonts w:ascii="Times New Roman" w:eastAsia="华文仿宋" w:hAnsi="Times New Roman"/>
                <w:szCs w:val="21"/>
              </w:rPr>
              <w:t>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4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Receipt of account interest; </w:t>
            </w:r>
            <w:r>
              <w:rPr>
                <w:rFonts w:ascii="Times New Roman" w:eastAsia="华文仿宋" w:hAnsi="Times New Roman" w:hint="eastAsia"/>
                <w:szCs w:val="21"/>
              </w:rPr>
              <w:t>5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  <w:p w:rsidR="00521633" w:rsidRPr="00885FC5" w:rsidRDefault="00521633" w:rsidP="008D2670">
            <w:pPr>
              <w:spacing w:line="240" w:lineRule="exact"/>
              <w:rPr>
                <w:rFonts w:ascii="华文仿宋" w:eastAsia="华文仿宋" w:hAnsi="华文仿宋"/>
                <w:bCs/>
                <w:sz w:val="18"/>
                <w:szCs w:val="21"/>
              </w:rPr>
            </w:pPr>
            <w:r w:rsidRPr="000C62B3">
              <w:rPr>
                <w:rFonts w:ascii="Times New Roman" w:eastAsia="华文仿宋" w:hAnsi="Times New Roman"/>
                <w:b/>
                <w:bCs/>
                <w:szCs w:val="21"/>
              </w:rPr>
              <w:t>Payments: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1. Foreign exchange funds remitted overseas</w:t>
            </w:r>
            <w:r>
              <w:rPr>
                <w:rFonts w:ascii="Times New Roman" w:eastAsia="华文仿宋" w:hAnsi="Times New Roman"/>
                <w:szCs w:val="21"/>
              </w:rPr>
              <w:t xml:space="preserve"> on behalf of overseas traders;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2. Foreign exchange funds remitted to </w:t>
            </w:r>
            <w:r>
              <w:rPr>
                <w:rFonts w:ascii="Times New Roman" w:eastAsia="华文仿宋" w:hAnsi="Times New Roman"/>
                <w:szCs w:val="21"/>
              </w:rPr>
              <w:t>special foreign exchange accounts for futures settlement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opened with other depositary banks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in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 the same name; 3. Foreign exchange funds remitted to special foreign exchange margin accounts of futures companies or other organizations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with settlement </w:t>
            </w:r>
            <w:r>
              <w:rPr>
                <w:rFonts w:ascii="Times New Roman" w:eastAsia="华文仿宋" w:hAnsi="Times New Roman"/>
                <w:szCs w:val="21"/>
              </w:rPr>
              <w:t>qualifications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; </w:t>
            </w:r>
            <w:r>
              <w:rPr>
                <w:rFonts w:ascii="Times New Roman" w:eastAsia="华文仿宋" w:hAnsi="Times New Roman" w:hint="eastAsia"/>
                <w:szCs w:val="21"/>
              </w:rPr>
              <w:t>4</w:t>
            </w:r>
            <w:r w:rsidRPr="006F07F4">
              <w:rPr>
                <w:rFonts w:ascii="Times New Roman" w:eastAsia="华文仿宋" w:hAnsi="Times New Roman"/>
                <w:szCs w:val="21"/>
              </w:rPr>
              <w:t>. Futures trading-related taxes and expenses;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5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Account-related </w:t>
            </w:r>
            <w:r>
              <w:rPr>
                <w:rFonts w:ascii="Times New Roman" w:eastAsia="华文仿宋" w:hAnsi="Times New Roman" w:hint="eastAsia"/>
                <w:szCs w:val="21"/>
              </w:rPr>
              <w:t>service fees</w:t>
            </w:r>
            <w:r w:rsidRPr="006F07F4">
              <w:rPr>
                <w:rFonts w:ascii="Times New Roman" w:eastAsia="华文仿宋" w:hAnsi="Times New Roman"/>
                <w:szCs w:val="21"/>
              </w:rPr>
              <w:t>;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6</w:t>
            </w:r>
            <w:r w:rsidRPr="006F07F4">
              <w:rPr>
                <w:rFonts w:ascii="Times New Roman" w:eastAsia="华文仿宋" w:hAnsi="Times New Roman"/>
                <w:szCs w:val="21"/>
              </w:rPr>
              <w:t xml:space="preserve">. Other receipts permitted by </w:t>
            </w:r>
            <w:r>
              <w:rPr>
                <w:rFonts w:ascii="Times New Roman" w:eastAsia="华文仿宋" w:hAnsi="Times New Roman" w:hint="eastAsia"/>
                <w:szCs w:val="21"/>
              </w:rPr>
              <w:t>the SAFE.</w:t>
            </w:r>
          </w:p>
        </w:tc>
      </w:tr>
    </w:tbl>
    <w:p w:rsidR="00EB7AFC" w:rsidRDefault="00EB7AFC" w:rsidP="00521633"/>
    <w:sectPr w:rsidR="00EB7AFC" w:rsidSect="005216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FC" w:rsidRDefault="00EB7AFC" w:rsidP="00521633">
      <w:r>
        <w:separator/>
      </w:r>
    </w:p>
  </w:endnote>
  <w:endnote w:type="continuationSeparator" w:id="1">
    <w:p w:rsidR="00EB7AFC" w:rsidRDefault="00EB7AFC" w:rsidP="0052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FC" w:rsidRDefault="00EB7AFC" w:rsidP="00521633">
      <w:r>
        <w:separator/>
      </w:r>
    </w:p>
  </w:footnote>
  <w:footnote w:type="continuationSeparator" w:id="1">
    <w:p w:rsidR="00EB7AFC" w:rsidRDefault="00EB7AFC" w:rsidP="00521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33"/>
    <w:rsid w:val="00521633"/>
    <w:rsid w:val="00E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4066</Characters>
  <Application>Microsoft Office Word</Application>
  <DocSecurity>0</DocSecurity>
  <Lines>33</Lines>
  <Paragraphs>9</Paragraphs>
  <ScaleCrop>false</ScaleCrop>
  <Company>Lenovo (Beijing) Limited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2015-10-29T05:53:00Z</dcterms:created>
  <dcterms:modified xsi:type="dcterms:W3CDTF">2015-10-29T05:56:00Z</dcterms:modified>
</cp:coreProperties>
</file>