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8E" w:rsidRPr="00D769D8" w:rsidRDefault="00B63C8E" w:rsidP="00B63C8E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D769D8">
        <w:rPr>
          <w:rFonts w:ascii="Times New Roman" w:eastAsia="仿宋_GB2312" w:hAnsi="Times New Roman"/>
          <w:sz w:val="30"/>
          <w:szCs w:val="30"/>
        </w:rPr>
        <w:t>Appendix 1</w:t>
      </w:r>
    </w:p>
    <w:tbl>
      <w:tblPr>
        <w:tblW w:w="10547" w:type="dxa"/>
        <w:tblInd w:w="-1026" w:type="dxa"/>
        <w:tblLook w:val="04A0"/>
      </w:tblPr>
      <w:tblGrid>
        <w:gridCol w:w="2552"/>
        <w:gridCol w:w="274"/>
        <w:gridCol w:w="1540"/>
        <w:gridCol w:w="170"/>
        <w:gridCol w:w="1130"/>
        <w:gridCol w:w="146"/>
        <w:gridCol w:w="1418"/>
        <w:gridCol w:w="260"/>
        <w:gridCol w:w="1276"/>
        <w:gridCol w:w="301"/>
        <w:gridCol w:w="1480"/>
      </w:tblGrid>
      <w:tr w:rsidR="00B63C8E" w:rsidRPr="00D769D8" w:rsidTr="001147E7">
        <w:trPr>
          <w:trHeight w:val="375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36"/>
                <w:szCs w:val="36"/>
              </w:rPr>
            </w:pPr>
            <w:r w:rsidRPr="00D769D8">
              <w:rPr>
                <w:rFonts w:ascii="Times New Roman" w:eastAsia="华文仿宋" w:hAnsi="Times New Roman"/>
                <w:bCs/>
                <w:color w:val="000000"/>
                <w:sz w:val="36"/>
                <w:szCs w:val="36"/>
              </w:rPr>
              <w:t>Application Form for Termination of Foreign Exchange Business</w:t>
            </w:r>
          </w:p>
        </w:tc>
      </w:tr>
      <w:tr w:rsidR="00B63C8E" w:rsidRPr="00D769D8" w:rsidTr="00B63C8E">
        <w:trPr>
          <w:trHeight w:val="458"/>
        </w:trPr>
        <w:tc>
          <w:tcPr>
            <w:tcW w:w="105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Date of filing:</w:t>
            </w:r>
            <w:r w:rsidRPr="00D769D8">
              <w:rPr>
                <w:rFonts w:ascii="Times New Roman" w:hAnsi="Times New Roman"/>
                <w:b/>
                <w:color w:val="000000"/>
                <w:sz w:val="24"/>
              </w:rPr>
              <w:t>Filing No.</w:t>
            </w:r>
          </w:p>
        </w:tc>
      </w:tr>
      <w:tr w:rsidR="00B63C8E" w:rsidRPr="00D769D8" w:rsidTr="001147E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Name of filing organization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Organization Code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Date of establishment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C8E" w:rsidRPr="00D769D8" w:rsidTr="001147E7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Code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of in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surance business license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Approving authority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C8E" w:rsidRPr="00D769D8" w:rsidTr="001147E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Date 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of termination of foreign exchange business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Reason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s for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termination of foreign exchange business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Durative business after termination of foreign exchange business and disposal plan</w:t>
            </w:r>
          </w:p>
        </w:tc>
        <w:tc>
          <w:tcPr>
            <w:tcW w:w="7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(Attachment for more details is acceptable.)</w:t>
            </w:r>
          </w:p>
        </w:tc>
      </w:tr>
      <w:tr w:rsidR="00B63C8E" w:rsidRPr="00D769D8" w:rsidTr="001147E7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 xml:space="preserve">Contact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Name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Department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Post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Tel</w:t>
            </w:r>
          </w:p>
        </w:tc>
      </w:tr>
      <w:tr w:rsidR="00B63C8E" w:rsidRPr="00D769D8" w:rsidTr="001147E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Principal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Staff 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of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Foreign Exchange Compliance Management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3C8E" w:rsidRPr="00D769D8" w:rsidTr="001147E7">
        <w:trPr>
          <w:trHeight w:val="714"/>
        </w:trPr>
        <w:tc>
          <w:tcPr>
            <w:tcW w:w="105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 xml:space="preserve">Declaration: We hereby declare that the above information is accurate and we </w:t>
            </w:r>
            <w:r w:rsidRPr="00D769D8">
              <w:rPr>
                <w:rFonts w:ascii="Times New Roman" w:hAnsi="Times New Roman" w:hint="eastAsia"/>
                <w:color w:val="000000"/>
                <w:sz w:val="24"/>
              </w:rPr>
              <w:t xml:space="preserve">will </w:t>
            </w:r>
            <w:r w:rsidRPr="00D769D8">
              <w:rPr>
                <w:rFonts w:ascii="Times New Roman" w:hAnsi="Times New Roman"/>
                <w:color w:val="000000"/>
                <w:sz w:val="24"/>
              </w:rPr>
              <w:t xml:space="preserve">undertake the legal liabilities </w:t>
            </w:r>
            <w:r w:rsidRPr="00D769D8">
              <w:rPr>
                <w:rFonts w:ascii="Times New Roman" w:hAnsi="Times New Roman" w:hint="eastAsia"/>
                <w:color w:val="000000"/>
                <w:sz w:val="24"/>
              </w:rPr>
              <w:t>for</w:t>
            </w:r>
            <w:r w:rsidRPr="00D769D8">
              <w:rPr>
                <w:rFonts w:ascii="Times New Roman" w:hAnsi="Times New Roman"/>
                <w:color w:val="000000"/>
                <w:sz w:val="24"/>
              </w:rPr>
              <w:t xml:space="preserve"> any inaccuracy.</w:t>
            </w:r>
          </w:p>
        </w:tc>
      </w:tr>
      <w:tr w:rsidR="00B63C8E" w:rsidRPr="00D769D8" w:rsidTr="001147E7">
        <w:trPr>
          <w:trHeight w:val="914"/>
        </w:trPr>
        <w:tc>
          <w:tcPr>
            <w:tcW w:w="56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Seal of filing organization</w:t>
            </w:r>
          </w:p>
        </w:tc>
      </w:tr>
      <w:tr w:rsidR="00B63C8E" w:rsidRPr="00D769D8" w:rsidTr="001147E7">
        <w:trPr>
          <w:trHeight w:val="81"/>
        </w:trPr>
        <w:tc>
          <w:tcPr>
            <w:tcW w:w="5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hAnsi="Times New Roman"/>
                <w:color w:val="000000"/>
                <w:sz w:val="24"/>
              </w:rPr>
              <w:t>Date:</w:t>
            </w:r>
          </w:p>
        </w:tc>
      </w:tr>
      <w:tr w:rsidR="00B63C8E" w:rsidRPr="00D769D8" w:rsidTr="001147E7">
        <w:trPr>
          <w:trHeight w:val="461"/>
        </w:trPr>
        <w:tc>
          <w:tcPr>
            <w:tcW w:w="105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The original approval document (S/N:        ) 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shall become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invalid 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on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DD/MM/YY</w:t>
            </w: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).</w:t>
            </w:r>
          </w:p>
        </w:tc>
      </w:tr>
      <w:tr w:rsidR="00B63C8E" w:rsidRPr="00D769D8" w:rsidTr="001147E7">
        <w:trPr>
          <w:trHeight w:val="1419"/>
        </w:trPr>
        <w:tc>
          <w:tcPr>
            <w:tcW w:w="105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    Signature/seal of foreign exchange authorit</w:t>
            </w:r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B63C8E" w:rsidRPr="00D769D8" w:rsidTr="00207B7A">
        <w:trPr>
          <w:trHeight w:val="525"/>
        </w:trPr>
        <w:tc>
          <w:tcPr>
            <w:tcW w:w="10547" w:type="dxa"/>
            <w:gridSpan w:val="11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769D8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lastRenderedPageBreak/>
              <w:t xml:space="preserve">                              DD/MM/YY</w:t>
            </w:r>
          </w:p>
        </w:tc>
      </w:tr>
      <w:tr w:rsidR="00B63C8E" w:rsidRPr="00D769D8" w:rsidTr="00207B7A">
        <w:trPr>
          <w:trHeight w:val="465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C8E" w:rsidRPr="00D769D8" w:rsidRDefault="00B63C8E" w:rsidP="001147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D769D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C8E" w:rsidRPr="00B63C8E" w:rsidRDefault="00B63C8E" w:rsidP="00B63C8E">
            <w:pPr>
              <w:widowControl/>
              <w:ind w:firstLineChars="150" w:firstLine="31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B63C8E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Prepared</w:t>
            </w:r>
            <w:r w:rsidRPr="00B63C8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by:               Approved by: </w:t>
            </w:r>
          </w:p>
        </w:tc>
      </w:tr>
    </w:tbl>
    <w:p w:rsidR="00207B7A" w:rsidRDefault="00207B7A" w:rsidP="00B63C8E">
      <w:pPr>
        <w:ind w:leftChars="-472" w:left="-991" w:rightChars="-364" w:right="-764"/>
        <w:rPr>
          <w:rFonts w:ascii="Times New Roman" w:hAnsi="Times New Roman"/>
          <w:sz w:val="22"/>
        </w:rPr>
      </w:pPr>
    </w:p>
    <w:p w:rsidR="00B63C8E" w:rsidRPr="00B63C8E" w:rsidRDefault="00B63C8E" w:rsidP="00B63C8E">
      <w:pPr>
        <w:ind w:leftChars="-472" w:left="-991" w:rightChars="-364" w:right="-764"/>
        <w:rPr>
          <w:rFonts w:ascii="Times New Roman" w:hAnsi="Times New Roman"/>
          <w:color w:val="000000"/>
          <w:kern w:val="0"/>
          <w:sz w:val="22"/>
        </w:rPr>
      </w:pPr>
      <w:r w:rsidRPr="00B63C8E">
        <w:rPr>
          <w:rFonts w:ascii="Times New Roman" w:hAnsi="Times New Roman"/>
          <w:sz w:val="22"/>
        </w:rPr>
        <w:t>Notes:</w:t>
      </w:r>
      <w:r w:rsidRPr="00B63C8E">
        <w:rPr>
          <w:rFonts w:ascii="Times New Roman" w:hAnsi="Times New Roman"/>
          <w:color w:val="000000"/>
          <w:kern w:val="0"/>
          <w:sz w:val="22"/>
        </w:rPr>
        <w:t xml:space="preserve">1. This filing form is made in duplicate, 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 xml:space="preserve">with </w:t>
      </w:r>
      <w:r w:rsidRPr="00B63C8E">
        <w:rPr>
          <w:rFonts w:ascii="Times New Roman" w:hAnsi="Times New Roman"/>
          <w:color w:val="000000"/>
          <w:kern w:val="0"/>
          <w:sz w:val="22"/>
        </w:rPr>
        <w:t>one copy for the insurance institution, and the other for the foreign exchange authorit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>y</w:t>
      </w:r>
      <w:r w:rsidRPr="00B63C8E">
        <w:rPr>
          <w:rFonts w:ascii="Times New Roman" w:hAnsi="Times New Roman"/>
          <w:color w:val="000000"/>
          <w:kern w:val="0"/>
          <w:sz w:val="22"/>
        </w:rPr>
        <w:t>. The filing date and number shall be filled in by the foreign exchange authorit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>y</w:t>
      </w:r>
      <w:r w:rsidRPr="00B63C8E">
        <w:rPr>
          <w:rFonts w:ascii="Times New Roman" w:hAnsi="Times New Roman"/>
          <w:color w:val="000000"/>
          <w:kern w:val="0"/>
          <w:sz w:val="22"/>
        </w:rPr>
        <w:t>, and the filing date shall be the date of receipt of filing form by the foreign exchange authorit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>y</w:t>
      </w:r>
      <w:r w:rsidRPr="00B63C8E">
        <w:rPr>
          <w:rFonts w:ascii="Times New Roman" w:hAnsi="Times New Roman"/>
          <w:color w:val="000000"/>
          <w:kern w:val="0"/>
          <w:sz w:val="22"/>
        </w:rPr>
        <w:t xml:space="preserve">. 2. The filing number 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>shall be</w:t>
      </w:r>
      <w:r w:rsidRPr="00B63C8E">
        <w:rPr>
          <w:rFonts w:ascii="Times New Roman" w:hAnsi="Times New Roman"/>
          <w:color w:val="000000"/>
          <w:kern w:val="0"/>
          <w:sz w:val="22"/>
        </w:rPr>
        <w:t xml:space="preserve"> an 8-digit number; with the first four 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>being</w:t>
      </w:r>
      <w:r w:rsidRPr="00B63C8E">
        <w:rPr>
          <w:rFonts w:ascii="Times New Roman" w:hAnsi="Times New Roman"/>
          <w:color w:val="000000"/>
          <w:kern w:val="0"/>
          <w:sz w:val="22"/>
        </w:rPr>
        <w:t xml:space="preserve"> the number of the current year, e.g., 2014, and the last four</w:t>
      </w:r>
      <w:r w:rsidRPr="00B63C8E">
        <w:rPr>
          <w:rFonts w:ascii="Times New Roman" w:hAnsi="Times New Roman" w:hint="eastAsia"/>
          <w:color w:val="000000"/>
          <w:kern w:val="0"/>
          <w:sz w:val="22"/>
        </w:rPr>
        <w:t xml:space="preserve">, </w:t>
      </w:r>
      <w:r w:rsidRPr="00B63C8E">
        <w:rPr>
          <w:rFonts w:ascii="Times New Roman" w:hAnsi="Times New Roman"/>
          <w:color w:val="000000"/>
          <w:kern w:val="0"/>
          <w:sz w:val="22"/>
        </w:rPr>
        <w:t>the serial number, e.g., 0001.</w:t>
      </w:r>
    </w:p>
    <w:p w:rsidR="00B63C8E" w:rsidRPr="00612DBC" w:rsidRDefault="00B63C8E" w:rsidP="00B63C8E">
      <w:pPr>
        <w:ind w:leftChars="-472" w:left="-991" w:rightChars="-364" w:right="-764"/>
        <w:rPr>
          <w:rFonts w:ascii="Times New Roman" w:hAnsi="Times New Roman"/>
        </w:rPr>
      </w:pPr>
    </w:p>
    <w:p w:rsidR="00D93566" w:rsidRPr="00B63C8E" w:rsidRDefault="00D93566" w:rsidP="002B3EC7">
      <w:pPr>
        <w:ind w:leftChars="-472" w:left="-991" w:rightChars="-364" w:right="-764"/>
      </w:pPr>
    </w:p>
    <w:sectPr w:rsidR="00D93566" w:rsidRPr="00B63C8E" w:rsidSect="00E3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2F" w:rsidRDefault="00A62E2F" w:rsidP="002B3EC7">
      <w:r>
        <w:separator/>
      </w:r>
    </w:p>
  </w:endnote>
  <w:endnote w:type="continuationSeparator" w:id="1">
    <w:p w:rsidR="00A62E2F" w:rsidRDefault="00A62E2F" w:rsidP="002B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2F" w:rsidRDefault="00A62E2F" w:rsidP="002B3EC7">
      <w:r>
        <w:separator/>
      </w:r>
    </w:p>
  </w:footnote>
  <w:footnote w:type="continuationSeparator" w:id="1">
    <w:p w:rsidR="00A62E2F" w:rsidRDefault="00A62E2F" w:rsidP="002B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EC7"/>
    <w:rsid w:val="00207B7A"/>
    <w:rsid w:val="002B1F75"/>
    <w:rsid w:val="002B3EC7"/>
    <w:rsid w:val="006804FA"/>
    <w:rsid w:val="006E3BEE"/>
    <w:rsid w:val="00831506"/>
    <w:rsid w:val="0099431D"/>
    <w:rsid w:val="00A62E2F"/>
    <w:rsid w:val="00B63C8E"/>
    <w:rsid w:val="00D93566"/>
    <w:rsid w:val="00DC0F25"/>
    <w:rsid w:val="00E374FF"/>
    <w:rsid w:val="00F1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姬智</dc:creator>
  <cp:keywords/>
  <dc:description/>
  <cp:lastModifiedBy>Lenovo User</cp:lastModifiedBy>
  <cp:revision>4</cp:revision>
  <dcterms:created xsi:type="dcterms:W3CDTF">2015-04-02T03:12:00Z</dcterms:created>
  <dcterms:modified xsi:type="dcterms:W3CDTF">2015-04-02T09:10:00Z</dcterms:modified>
</cp:coreProperties>
</file>