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2B3DD6">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rsidP="002061B4">
      <w:pPr>
        <w:spacing w:line="520" w:lineRule="exact"/>
        <w:ind w:firstLineChars="1200" w:firstLine="3360"/>
        <w:rPr>
          <w:rFonts w:ascii="仿宋_GB2312" w:eastAsia="仿宋_GB2312" w:hAnsi="仿宋" w:cs="仿宋"/>
          <w:b/>
          <w:bCs/>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444E1C">
        <w:rPr>
          <w:rFonts w:ascii="仿宋_GB2312" w:eastAsia="仿宋_GB2312" w:cs="仿宋_GB2312" w:hint="eastAsia"/>
          <w:sz w:val="28"/>
          <w:szCs w:val="28"/>
        </w:rPr>
        <w:t>11</w:t>
      </w:r>
      <w:r w:rsidRPr="009565F8">
        <w:rPr>
          <w:rFonts w:ascii="仿宋_GB2312" w:eastAsia="仿宋_GB2312" w:cs="仿宋_GB2312" w:hint="eastAsia"/>
          <w:sz w:val="28"/>
          <w:szCs w:val="28"/>
        </w:rPr>
        <w:t>期</w:t>
      </w:r>
    </w:p>
    <w:p w:rsidR="00046B8B" w:rsidRPr="009565F8" w:rsidRDefault="002B3DD6">
      <w:pPr>
        <w:spacing w:line="520" w:lineRule="exact"/>
        <w:rPr>
          <w:rFonts w:ascii="仿宋_GB2312" w:eastAsia="仿宋_GB2312"/>
          <w:sz w:val="28"/>
          <w:szCs w:val="28"/>
        </w:rPr>
      </w:pPr>
      <w:r>
        <w:rPr>
          <w:rFonts w:ascii="仿宋_GB2312" w:eastAsia="仿宋_GB2312"/>
          <w:sz w:val="28"/>
          <w:szCs w:val="28"/>
        </w:rPr>
        <w:pict>
          <v:line id="Line 3" o:spid="_x0000_s1027" style="position:absolute;left:0;text-align:left;z-index:251656704;mso-position-horizontal:center" from="0,33.95pt" to="425.2pt,33.95pt" o:allowincell="f" strokeweight="2.25pt">
            <w10:anchorlock/>
          </v:line>
        </w:pict>
      </w:r>
      <w:r w:rsidR="00046B8B"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C06F9F" w:rsidRPr="0050111B" w:rsidRDefault="003917D3" w:rsidP="0050111B">
      <w:pPr>
        <w:tabs>
          <w:tab w:val="left" w:pos="4605"/>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一、</w:t>
      </w:r>
      <w:r w:rsidR="00046B8B" w:rsidRPr="0050111B">
        <w:rPr>
          <w:rFonts w:ascii="仿宋" w:eastAsia="仿宋" w:hAnsi="仿宋" w:cs="仿宋" w:hint="eastAsia"/>
          <w:b/>
          <w:bCs/>
          <w:sz w:val="28"/>
          <w:szCs w:val="28"/>
        </w:rPr>
        <w:t>国际资本市场热点问题</w:t>
      </w:r>
      <w:r w:rsidR="00F53B82" w:rsidRPr="0050111B">
        <w:rPr>
          <w:rFonts w:ascii="仿宋" w:eastAsia="仿宋" w:hAnsi="仿宋" w:cs="仿宋" w:hint="eastAsia"/>
          <w:b/>
          <w:bCs/>
          <w:sz w:val="28"/>
          <w:szCs w:val="28"/>
        </w:rPr>
        <w:t xml:space="preserve"> </w:t>
      </w:r>
    </w:p>
    <w:p w:rsidR="006D7818" w:rsidRPr="006D7818" w:rsidRDefault="002206C9" w:rsidP="006D7818">
      <w:pPr>
        <w:snapToGrid w:val="0"/>
        <w:spacing w:line="520" w:lineRule="exact"/>
        <w:jc w:val="left"/>
        <w:rPr>
          <w:rFonts w:ascii="仿宋" w:eastAsia="仿宋" w:hAnsi="仿宋" w:cs="仿宋_GB2312"/>
          <w:b/>
          <w:bCs/>
          <w:sz w:val="28"/>
          <w:szCs w:val="28"/>
        </w:rPr>
      </w:pPr>
      <w:r w:rsidRPr="0050111B">
        <w:rPr>
          <w:rFonts w:ascii="仿宋" w:eastAsia="仿宋" w:hAnsi="仿宋" w:hint="eastAsia"/>
          <w:b/>
          <w:bCs/>
          <w:color w:val="000000"/>
          <w:sz w:val="28"/>
          <w:szCs w:val="28"/>
          <w:shd w:val="clear" w:color="auto" w:fill="FFFFFF"/>
        </w:rPr>
        <w:t xml:space="preserve">   </w:t>
      </w:r>
      <w:r w:rsidRPr="006D7818">
        <w:rPr>
          <w:rFonts w:ascii="仿宋" w:eastAsia="仿宋" w:hAnsi="仿宋" w:hint="eastAsia"/>
          <w:b/>
          <w:bCs/>
          <w:color w:val="000000"/>
          <w:sz w:val="28"/>
          <w:szCs w:val="28"/>
          <w:shd w:val="clear" w:color="auto" w:fill="FFFFFF"/>
        </w:rPr>
        <w:t xml:space="preserve"> （一）</w:t>
      </w:r>
      <w:r w:rsidR="006D7818" w:rsidRPr="006D7818">
        <w:rPr>
          <w:rFonts w:ascii="仿宋" w:eastAsia="仿宋" w:hAnsi="仿宋" w:cs="仿宋_GB2312" w:hint="eastAsia"/>
          <w:b/>
          <w:bCs/>
          <w:sz w:val="28"/>
          <w:szCs w:val="28"/>
        </w:rPr>
        <w:t>美国5月失业率达十六年来最低点</w:t>
      </w:r>
    </w:p>
    <w:p w:rsidR="002206C9" w:rsidRPr="006D7818" w:rsidRDefault="006D7818" w:rsidP="006D7818">
      <w:pPr>
        <w:snapToGrid w:val="0"/>
        <w:spacing w:line="520" w:lineRule="exact"/>
        <w:ind w:firstLineChars="200" w:firstLine="560"/>
        <w:jc w:val="left"/>
        <w:rPr>
          <w:rFonts w:ascii="仿宋" w:eastAsia="仿宋" w:hAnsi="仿宋" w:cs="仿宋_GB2312"/>
          <w:sz w:val="28"/>
          <w:szCs w:val="28"/>
        </w:rPr>
      </w:pPr>
      <w:r w:rsidRPr="006D7818">
        <w:rPr>
          <w:rFonts w:ascii="仿宋" w:eastAsia="仿宋" w:hAnsi="仿宋" w:cs="仿宋_GB2312" w:hint="eastAsia"/>
          <w:sz w:val="28"/>
          <w:szCs w:val="28"/>
        </w:rPr>
        <w:t>美劳工部</w:t>
      </w:r>
      <w:r w:rsidR="00F47A2B">
        <w:rPr>
          <w:rFonts w:ascii="仿宋" w:eastAsia="仿宋" w:hAnsi="仿宋" w:cs="仿宋_GB2312" w:hint="eastAsia"/>
          <w:sz w:val="28"/>
          <w:szCs w:val="28"/>
        </w:rPr>
        <w:t>6月</w:t>
      </w:r>
      <w:r w:rsidRPr="006D7818">
        <w:rPr>
          <w:rFonts w:ascii="仿宋" w:eastAsia="仿宋" w:hAnsi="仿宋" w:cs="仿宋_GB2312" w:hint="eastAsia"/>
          <w:sz w:val="28"/>
          <w:szCs w:val="28"/>
        </w:rPr>
        <w:t>2日发布的数据显示,美国2017年5月非农部门新增就业岗位13.8万个,失业率为4.3%</w:t>
      </w:r>
      <w:r w:rsidR="000A7806">
        <w:rPr>
          <w:rFonts w:ascii="仿宋" w:eastAsia="仿宋" w:hAnsi="仿宋" w:cs="仿宋_GB2312" w:hint="eastAsia"/>
          <w:sz w:val="28"/>
          <w:szCs w:val="28"/>
        </w:rPr>
        <w:t>，</w:t>
      </w:r>
      <w:r w:rsidRPr="006D7818">
        <w:rPr>
          <w:rFonts w:ascii="仿宋" w:eastAsia="仿宋" w:hAnsi="仿宋" w:cs="仿宋_GB2312" w:hint="eastAsia"/>
          <w:sz w:val="28"/>
          <w:szCs w:val="28"/>
        </w:rPr>
        <w:t>失业率达到自2001年5月以来的最低点。美劳工部长亚历山大·阿科斯塔2日在一份声明中表示,今年5月的失业率比前月下降了0.1个百分点,达到4.3%。这一数字创下自2001年5月以来的最低点。他</w:t>
      </w:r>
      <w:r w:rsidR="000A7806">
        <w:rPr>
          <w:rFonts w:ascii="仿宋" w:eastAsia="仿宋" w:hAnsi="仿宋" w:cs="仿宋_GB2312" w:hint="eastAsia"/>
          <w:sz w:val="28"/>
          <w:szCs w:val="28"/>
        </w:rPr>
        <w:t>表示</w:t>
      </w:r>
      <w:r w:rsidRPr="006D7818">
        <w:rPr>
          <w:rFonts w:ascii="仿宋" w:eastAsia="仿宋" w:hAnsi="仿宋" w:cs="仿宋_GB2312" w:hint="eastAsia"/>
          <w:sz w:val="28"/>
          <w:szCs w:val="28"/>
        </w:rPr>
        <w:t>,自特朗普总统执政以来,美国的失业率已下降0.5个百分点,私营领域的新增就业岗位数量超过60万个。</w:t>
      </w:r>
    </w:p>
    <w:p w:rsidR="00731BAD" w:rsidRPr="0050111B" w:rsidRDefault="002206C9" w:rsidP="0050111B">
      <w:pPr>
        <w:tabs>
          <w:tab w:val="left" w:pos="4605"/>
        </w:tabs>
        <w:adjustRightInd w:val="0"/>
        <w:snapToGrid w:val="0"/>
        <w:spacing w:line="520" w:lineRule="exact"/>
        <w:ind w:firstLineChars="200" w:firstLine="562"/>
        <w:rPr>
          <w:rFonts w:ascii="仿宋" w:eastAsia="仿宋" w:hAnsi="仿宋"/>
          <w:color w:val="000000"/>
          <w:sz w:val="28"/>
          <w:szCs w:val="28"/>
          <w:shd w:val="clear" w:color="auto" w:fill="FFFFFF"/>
        </w:rPr>
      </w:pPr>
      <w:r w:rsidRPr="0050111B">
        <w:rPr>
          <w:rFonts w:ascii="仿宋" w:eastAsia="仿宋" w:hAnsi="仿宋" w:hint="eastAsia"/>
          <w:b/>
          <w:bCs/>
          <w:color w:val="000000"/>
          <w:sz w:val="28"/>
          <w:szCs w:val="28"/>
          <w:shd w:val="clear" w:color="auto" w:fill="FFFFFF"/>
        </w:rPr>
        <w:t>（二）</w:t>
      </w:r>
      <w:r w:rsidR="00731BAD" w:rsidRPr="0050111B">
        <w:rPr>
          <w:rFonts w:ascii="仿宋" w:eastAsia="仿宋" w:hAnsi="仿宋" w:hint="eastAsia"/>
          <w:b/>
          <w:bCs/>
          <w:color w:val="000000"/>
          <w:sz w:val="28"/>
          <w:szCs w:val="28"/>
          <w:shd w:val="clear" w:color="auto" w:fill="FFFFFF"/>
        </w:rPr>
        <w:t>欧洲央行公布利率决议：维持利率不变</w:t>
      </w:r>
    </w:p>
    <w:p w:rsidR="005D04D3" w:rsidRPr="0050111B" w:rsidRDefault="00463D82" w:rsidP="0050111B">
      <w:pPr>
        <w:tabs>
          <w:tab w:val="left" w:pos="4605"/>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北京时间6月8日，欧央行公布了最新利率决议，继续维持货币政策不变，符合外界普遍预期。值得注意的是，声明中删除了“未来可能进一步降息”的表述，改为“利率料在未来一段时间内维持在当前水平”，而此前表述为“维持在当前或更低水平”。由于欧洲央行的决议符合预期，资本市场反应平淡，欧洲STOXX 600指数持稳。今年年初以来，欧元区经济复苏态势良好，欧元区5月制造业PMI创6年来新高，消费者和投资者乐观情绪创近十年以来最高水平，再加上法国大选后政治风险有所下降。然而欧元区疲弱的总体通胀，依然是</w:t>
      </w:r>
      <w:r w:rsidRPr="0050111B">
        <w:rPr>
          <w:rFonts w:ascii="仿宋" w:eastAsia="仿宋" w:hAnsi="仿宋" w:cs="宋体" w:hint="eastAsia"/>
          <w:sz w:val="28"/>
          <w:szCs w:val="28"/>
        </w:rPr>
        <w:lastRenderedPageBreak/>
        <w:t>欧央行面临的一大挑战。尽管经济呈现复苏态势，但欧元区通胀始终没有加速的迹象。最新数据显示，欧元区5月CPI增速放缓至1.4%，核心CPI增速放缓至0.9%，均不及预期。</w:t>
      </w:r>
    </w:p>
    <w:p w:rsidR="0001739B" w:rsidRPr="0050111B" w:rsidRDefault="00C10473" w:rsidP="0050111B">
      <w:pPr>
        <w:tabs>
          <w:tab w:val="left" w:pos="4605"/>
        </w:tabs>
        <w:adjustRightInd w:val="0"/>
        <w:snapToGrid w:val="0"/>
        <w:spacing w:line="520" w:lineRule="exact"/>
        <w:ind w:firstLineChars="200" w:firstLine="562"/>
        <w:rPr>
          <w:rFonts w:ascii="仿宋" w:eastAsia="仿宋" w:hAnsi="仿宋"/>
          <w:b/>
          <w:bCs/>
          <w:sz w:val="28"/>
          <w:szCs w:val="28"/>
        </w:rPr>
      </w:pPr>
      <w:r w:rsidRPr="0050111B">
        <w:rPr>
          <w:rFonts w:ascii="仿宋" w:eastAsia="仿宋" w:hAnsi="仿宋" w:hint="eastAsia"/>
          <w:b/>
          <w:bCs/>
          <w:sz w:val="28"/>
          <w:szCs w:val="28"/>
        </w:rPr>
        <w:t>（三）</w:t>
      </w:r>
      <w:r w:rsidR="0001739B" w:rsidRPr="0050111B">
        <w:rPr>
          <w:rFonts w:ascii="仿宋" w:eastAsia="仿宋" w:hAnsi="仿宋" w:hint="eastAsia"/>
          <w:b/>
          <w:bCs/>
          <w:sz w:val="28"/>
          <w:szCs w:val="28"/>
        </w:rPr>
        <w:t>欧洲央行魏德曼：即便减少刺激通胀仍将上升</w:t>
      </w:r>
      <w:r w:rsidR="0001739B" w:rsidRPr="0050111B">
        <w:rPr>
          <w:rFonts w:eastAsia="仿宋"/>
          <w:b/>
          <w:bCs/>
          <w:sz w:val="28"/>
          <w:szCs w:val="28"/>
        </w:rPr>
        <w:t> </w:t>
      </w:r>
    </w:p>
    <w:p w:rsidR="0001739B" w:rsidRPr="0050111B" w:rsidRDefault="0001739B"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据路透社报道，德国央行行长魏德曼5月31日表示，随着欧元区经济的复苏，即使欧洲央行降低刺激力度，通货膨胀率也将继续上升。</w:t>
      </w:r>
      <w:r w:rsidR="00FA50B4" w:rsidRPr="0050111B">
        <w:rPr>
          <w:rFonts w:ascii="仿宋" w:eastAsia="仿宋" w:hAnsi="仿宋" w:hint="eastAsia"/>
          <w:sz w:val="28"/>
          <w:szCs w:val="28"/>
        </w:rPr>
        <w:t>这显示出，魏德曼认为通货膨胀将能够自我持续，这是欧洲央行行长德拉吉退出宽松政策的首要</w:t>
      </w:r>
      <w:proofErr w:type="gramStart"/>
      <w:r w:rsidR="00FA50B4" w:rsidRPr="0050111B">
        <w:rPr>
          <w:rFonts w:ascii="仿宋" w:eastAsia="仿宋" w:hAnsi="仿宋" w:hint="eastAsia"/>
          <w:sz w:val="28"/>
          <w:szCs w:val="28"/>
        </w:rPr>
        <w:t>考量</w:t>
      </w:r>
      <w:proofErr w:type="gramEnd"/>
      <w:r w:rsidR="00FA50B4" w:rsidRPr="0050111B">
        <w:rPr>
          <w:rFonts w:ascii="仿宋" w:eastAsia="仿宋" w:hAnsi="仿宋" w:hint="eastAsia"/>
          <w:sz w:val="28"/>
          <w:szCs w:val="28"/>
        </w:rPr>
        <w:t>。魏德曼一直是欧洲央行超常规刺激政策的批评者。魏德曼表示：“我认为，目前的经济前景加上风险平衡的改善表明，欧洲央行理事会正开始讨论是否需要退出刺激以及何时调整前瞻指引。”她还表示，经济复苏的加强让</w:t>
      </w:r>
      <w:proofErr w:type="gramStart"/>
      <w:r w:rsidR="00FA50B4" w:rsidRPr="0050111B">
        <w:rPr>
          <w:rFonts w:ascii="仿宋" w:eastAsia="仿宋" w:hAnsi="仿宋" w:hint="eastAsia"/>
          <w:sz w:val="28"/>
          <w:szCs w:val="28"/>
        </w:rPr>
        <w:t>通胀走</w:t>
      </w:r>
      <w:proofErr w:type="gramEnd"/>
      <w:r w:rsidR="00FA50B4" w:rsidRPr="0050111B">
        <w:rPr>
          <w:rFonts w:ascii="仿宋" w:eastAsia="仿宋" w:hAnsi="仿宋" w:hint="eastAsia"/>
          <w:sz w:val="28"/>
          <w:szCs w:val="28"/>
        </w:rPr>
        <w:t>强的可能性有所增加。2016年8月我们看到的通胀上升并不是昙花一现。即便我们降低刺激力度，我们仍将获得比前几年更高的通胀。</w:t>
      </w:r>
    </w:p>
    <w:p w:rsidR="005D04D3" w:rsidRPr="0050111B" w:rsidRDefault="005D04D3" w:rsidP="0050111B">
      <w:pPr>
        <w:tabs>
          <w:tab w:val="left" w:pos="4605"/>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（四）特朗普宣布将退出巴黎气候协定</w:t>
      </w:r>
    </w:p>
    <w:p w:rsidR="005D04D3" w:rsidRPr="0050111B" w:rsidRDefault="005D04D3"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当地时间6月1日下午，特朗普宣布将退出巴黎气候协定。特朗普提到的退出理由在于，巴黎协定是伤害美国的范本，牺牲了美国的就业，美国的财富被它“大规模地重新分配”。特朗普还称，会重新谈判，有可能另起一个全新的协议，必须是“对美国及美国的企业、劳工、人民及纳税人是公平的协议”。不过德法意三国随即发表联合声明拒绝了特朗普重新谈判的要求。</w:t>
      </w:r>
    </w:p>
    <w:p w:rsidR="00F65734" w:rsidRPr="0050111B" w:rsidRDefault="00E5260B" w:rsidP="0050111B">
      <w:pPr>
        <w:tabs>
          <w:tab w:val="left" w:pos="4605"/>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w:t>
      </w:r>
      <w:r w:rsidR="005D04D3" w:rsidRPr="0050111B">
        <w:rPr>
          <w:rFonts w:ascii="仿宋" w:eastAsia="仿宋" w:hAnsi="仿宋" w:hint="eastAsia"/>
          <w:b/>
          <w:sz w:val="28"/>
          <w:szCs w:val="28"/>
        </w:rPr>
        <w:t>五</w:t>
      </w:r>
      <w:r w:rsidRPr="0050111B">
        <w:rPr>
          <w:rFonts w:ascii="仿宋" w:eastAsia="仿宋" w:hAnsi="仿宋"/>
          <w:b/>
          <w:sz w:val="28"/>
          <w:szCs w:val="28"/>
        </w:rPr>
        <w:t>）</w:t>
      </w:r>
      <w:proofErr w:type="spellStart"/>
      <w:r w:rsidR="00F65734" w:rsidRPr="0050111B">
        <w:rPr>
          <w:rFonts w:ascii="仿宋" w:eastAsia="仿宋" w:hAnsi="仿宋"/>
          <w:b/>
          <w:sz w:val="28"/>
          <w:szCs w:val="28"/>
        </w:rPr>
        <w:t>Hibor</w:t>
      </w:r>
      <w:proofErr w:type="spellEnd"/>
      <w:r w:rsidR="00F65734" w:rsidRPr="0050111B">
        <w:rPr>
          <w:rFonts w:ascii="仿宋" w:eastAsia="仿宋" w:hAnsi="仿宋"/>
          <w:b/>
          <w:sz w:val="28"/>
          <w:szCs w:val="28"/>
        </w:rPr>
        <w:t>创五个月新高</w:t>
      </w:r>
      <w:r w:rsidR="00A97E58" w:rsidRPr="0050111B">
        <w:rPr>
          <w:rFonts w:ascii="仿宋" w:eastAsia="仿宋" w:hAnsi="仿宋" w:hint="eastAsia"/>
          <w:b/>
          <w:sz w:val="28"/>
          <w:szCs w:val="28"/>
        </w:rPr>
        <w:t>,</w:t>
      </w:r>
      <w:r w:rsidR="00F65734" w:rsidRPr="0050111B">
        <w:rPr>
          <w:rFonts w:ascii="仿宋" w:eastAsia="仿宋" w:hAnsi="仿宋"/>
          <w:b/>
          <w:sz w:val="28"/>
          <w:szCs w:val="28"/>
        </w:rPr>
        <w:t>离岸人民币干预信号明显</w:t>
      </w:r>
    </w:p>
    <w:p w:rsidR="00F65734" w:rsidRPr="0050111B" w:rsidRDefault="00F65734" w:rsidP="0050111B">
      <w:pPr>
        <w:tabs>
          <w:tab w:val="left" w:pos="4605"/>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sz w:val="28"/>
          <w:szCs w:val="28"/>
        </w:rPr>
        <w:t>在穆迪于5月24日下调中国主权评级之后，离岸人民币市场再起波澜。其后离岸人民币突然走高，创两个月来最大单日涨幅，当日连续涨破6.86、6.85、6.84。而媒体根据官方人民币CFETS指数的模拟数据显示，此前人民币已对24种货币连续下跌8天，创今年新增篮子货币种类以来最长连跌纪录。在离岸人民币大幅走高</w:t>
      </w:r>
      <w:r w:rsidR="00A9796F">
        <w:rPr>
          <w:rFonts w:ascii="仿宋" w:eastAsia="仿宋" w:hAnsi="仿宋" w:cs="宋体" w:hint="eastAsia"/>
          <w:sz w:val="28"/>
          <w:szCs w:val="28"/>
        </w:rPr>
        <w:t>的</w:t>
      </w:r>
      <w:r w:rsidRPr="0050111B">
        <w:rPr>
          <w:rFonts w:ascii="仿宋" w:eastAsia="仿宋" w:hAnsi="仿宋" w:cs="宋体"/>
          <w:sz w:val="28"/>
          <w:szCs w:val="28"/>
        </w:rPr>
        <w:t>同时，</w:t>
      </w:r>
      <w:r w:rsidRPr="0050111B">
        <w:rPr>
          <w:rFonts w:ascii="仿宋" w:eastAsia="仿宋" w:hAnsi="仿宋" w:cs="宋体"/>
          <w:sz w:val="28"/>
          <w:szCs w:val="28"/>
        </w:rPr>
        <w:lastRenderedPageBreak/>
        <w:t>香港银行同业拆借利率（</w:t>
      </w:r>
      <w:proofErr w:type="spellStart"/>
      <w:r w:rsidRPr="0050111B">
        <w:rPr>
          <w:rFonts w:ascii="仿宋" w:eastAsia="仿宋" w:hAnsi="仿宋" w:cs="宋体"/>
          <w:sz w:val="28"/>
          <w:szCs w:val="28"/>
        </w:rPr>
        <w:t>Hibor</w:t>
      </w:r>
      <w:proofErr w:type="spellEnd"/>
      <w:r w:rsidRPr="0050111B">
        <w:rPr>
          <w:rFonts w:ascii="仿宋" w:eastAsia="仿宋" w:hAnsi="仿宋" w:cs="宋体"/>
          <w:sz w:val="28"/>
          <w:szCs w:val="28"/>
        </w:rPr>
        <w:t>）离岸人民币7天品种暴涨550基点至13.4087%，为1月9日以来新高。隔夜</w:t>
      </w:r>
      <w:proofErr w:type="spellStart"/>
      <w:r w:rsidRPr="0050111B">
        <w:rPr>
          <w:rFonts w:ascii="仿宋" w:eastAsia="仿宋" w:hAnsi="仿宋" w:cs="宋体"/>
          <w:sz w:val="28"/>
          <w:szCs w:val="28"/>
        </w:rPr>
        <w:t>Hibor</w:t>
      </w:r>
      <w:proofErr w:type="spellEnd"/>
      <w:r w:rsidRPr="0050111B">
        <w:rPr>
          <w:rFonts w:ascii="仿宋" w:eastAsia="仿宋" w:hAnsi="仿宋" w:cs="宋体"/>
          <w:sz w:val="28"/>
          <w:szCs w:val="28"/>
        </w:rPr>
        <w:t>下跌240基点至5.3528%。离岸人民币HIBOR的走高，意味着香港市场人民币流动性紧张，拆借成本不断上升。与此同时，数据显示，离岸人民币一个月风险逆转率跌至负值，周一下跌19个基点至-0.0975%，势将创下2011年6月以来的最低收盘位。这一指标连续四天下跌，是4月18日以来的最长连跌。三个月离岸人民币风险逆转率第六天下跌，降17个基点，报0.535%。</w:t>
      </w:r>
    </w:p>
    <w:p w:rsidR="00E04916" w:rsidRPr="0050111B" w:rsidRDefault="00E04916" w:rsidP="0050111B">
      <w:pPr>
        <w:tabs>
          <w:tab w:val="left" w:pos="4605"/>
        </w:tabs>
        <w:adjustRightInd w:val="0"/>
        <w:snapToGrid w:val="0"/>
        <w:spacing w:line="520" w:lineRule="exact"/>
        <w:ind w:firstLineChars="200" w:firstLine="562"/>
        <w:rPr>
          <w:rFonts w:ascii="仿宋" w:eastAsia="仿宋" w:hAnsi="仿宋"/>
          <w:b/>
          <w:bCs/>
          <w:sz w:val="28"/>
          <w:szCs w:val="28"/>
        </w:rPr>
      </w:pPr>
      <w:r w:rsidRPr="0050111B">
        <w:rPr>
          <w:rFonts w:ascii="仿宋" w:eastAsia="仿宋" w:hAnsi="仿宋" w:hint="eastAsia"/>
          <w:b/>
          <w:bCs/>
          <w:sz w:val="28"/>
          <w:szCs w:val="28"/>
        </w:rPr>
        <w:t>（六）美联储理事鲍威尔支持加息，并提及今年开始缩表</w:t>
      </w:r>
    </w:p>
    <w:p w:rsidR="00E04916" w:rsidRPr="0050111B" w:rsidRDefault="00E04916"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美联储理事鲍威尔6月1日发出强烈信号，称尽管近期美国通胀数据有些疲弱，但如果经济保持在正轨，应当渐进加息，并在今年晚些时候开始缩减4.5</w:t>
      </w:r>
      <w:proofErr w:type="gramStart"/>
      <w:r w:rsidRPr="0050111B">
        <w:rPr>
          <w:rFonts w:ascii="仿宋" w:eastAsia="仿宋" w:hAnsi="仿宋" w:hint="eastAsia"/>
          <w:sz w:val="28"/>
          <w:szCs w:val="28"/>
        </w:rPr>
        <w:t>万亿</w:t>
      </w:r>
      <w:proofErr w:type="gramEnd"/>
      <w:r w:rsidRPr="0050111B">
        <w:rPr>
          <w:rFonts w:ascii="仿宋" w:eastAsia="仿宋" w:hAnsi="仿宋" w:hint="eastAsia"/>
          <w:sz w:val="28"/>
          <w:szCs w:val="28"/>
        </w:rPr>
        <w:t>美元的资产负债表。他当天在纽约经济俱乐部发表讲话称，美国经济“健康”，在采取危机时期推出的刺激举措近10年后，美联储应继续朝着更加正常的政策逐步迈进。不过，他也在关注最近的通货膨胀放缓现象，通胀数据有两个月低于预期，已经引发外界担忧美联储可能推迟今年预期内的再升息两次的行动。美联储的通胀目标是2%，其青睐的通胀指标4月为1.5%。</w:t>
      </w:r>
    </w:p>
    <w:p w:rsidR="00E04916" w:rsidRPr="0050111B" w:rsidRDefault="00E04916" w:rsidP="0050111B">
      <w:pPr>
        <w:tabs>
          <w:tab w:val="left" w:pos="4605"/>
        </w:tabs>
        <w:adjustRightInd w:val="0"/>
        <w:snapToGrid w:val="0"/>
        <w:spacing w:line="520" w:lineRule="exact"/>
        <w:ind w:firstLineChars="200" w:firstLine="562"/>
        <w:rPr>
          <w:rFonts w:ascii="仿宋" w:eastAsia="仿宋" w:hAnsi="仿宋"/>
          <w:b/>
          <w:bCs/>
          <w:color w:val="000000"/>
          <w:sz w:val="28"/>
          <w:szCs w:val="28"/>
        </w:rPr>
      </w:pPr>
      <w:r w:rsidRPr="0050111B">
        <w:rPr>
          <w:rFonts w:ascii="仿宋" w:eastAsia="仿宋" w:hAnsi="仿宋" w:hint="eastAsia"/>
          <w:b/>
          <w:bCs/>
          <w:color w:val="000000"/>
          <w:sz w:val="28"/>
          <w:szCs w:val="28"/>
        </w:rPr>
        <w:t>（七）史无前例！欧日央行资产负债表规模双双超过美联储</w:t>
      </w:r>
    </w:p>
    <w:p w:rsidR="00E04916" w:rsidRPr="0050111B" w:rsidRDefault="00E04916"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欧日央行资产负债表规模均超过美联储，这在历史上还是第一次出现。日央行数据显示，其资产负债表在5月末达到500</w:t>
      </w:r>
      <w:proofErr w:type="gramStart"/>
      <w:r w:rsidRPr="0050111B">
        <w:rPr>
          <w:rFonts w:ascii="仿宋" w:eastAsia="仿宋" w:hAnsi="仿宋" w:hint="eastAsia"/>
          <w:sz w:val="28"/>
          <w:szCs w:val="28"/>
        </w:rPr>
        <w:t>万亿</w:t>
      </w:r>
      <w:proofErr w:type="gramEnd"/>
      <w:r w:rsidRPr="0050111B">
        <w:rPr>
          <w:rFonts w:ascii="仿宋" w:eastAsia="仿宋" w:hAnsi="仿宋" w:hint="eastAsia"/>
          <w:sz w:val="28"/>
          <w:szCs w:val="28"/>
        </w:rPr>
        <w:t>日元（约4.48</w:t>
      </w:r>
      <w:proofErr w:type="gramStart"/>
      <w:r w:rsidRPr="0050111B">
        <w:rPr>
          <w:rFonts w:ascii="仿宋" w:eastAsia="仿宋" w:hAnsi="仿宋" w:hint="eastAsia"/>
          <w:sz w:val="28"/>
          <w:szCs w:val="28"/>
        </w:rPr>
        <w:t>万亿</w:t>
      </w:r>
      <w:proofErr w:type="gramEnd"/>
      <w:r w:rsidRPr="0050111B">
        <w:rPr>
          <w:rFonts w:ascii="仿宋" w:eastAsia="仿宋" w:hAnsi="仿宋" w:hint="eastAsia"/>
          <w:sz w:val="28"/>
          <w:szCs w:val="28"/>
        </w:rPr>
        <w:t>美元），超过美联储资产负债表规模。值得注意的是，在行长黑田东</w:t>
      </w:r>
      <w:proofErr w:type="gramStart"/>
      <w:r w:rsidRPr="0050111B">
        <w:rPr>
          <w:rFonts w:ascii="仿宋" w:eastAsia="仿宋" w:hAnsi="仿宋" w:hint="eastAsia"/>
          <w:sz w:val="28"/>
          <w:szCs w:val="28"/>
        </w:rPr>
        <w:t>彦</w:t>
      </w:r>
      <w:proofErr w:type="gramEnd"/>
      <w:r w:rsidRPr="0050111B">
        <w:rPr>
          <w:rFonts w:ascii="仿宋" w:eastAsia="仿宋" w:hAnsi="仿宋" w:hint="eastAsia"/>
          <w:sz w:val="28"/>
          <w:szCs w:val="28"/>
        </w:rPr>
        <w:t>于2013年上任时，日央行资产负债表规模约164.8</w:t>
      </w:r>
      <w:proofErr w:type="gramStart"/>
      <w:r w:rsidRPr="0050111B">
        <w:rPr>
          <w:rFonts w:ascii="仿宋" w:eastAsia="仿宋" w:hAnsi="仿宋" w:hint="eastAsia"/>
          <w:sz w:val="28"/>
          <w:szCs w:val="28"/>
        </w:rPr>
        <w:t>万亿</w:t>
      </w:r>
      <w:proofErr w:type="gramEnd"/>
      <w:r w:rsidRPr="0050111B">
        <w:rPr>
          <w:rFonts w:ascii="仿宋" w:eastAsia="仿宋" w:hAnsi="仿宋" w:hint="eastAsia"/>
          <w:sz w:val="28"/>
          <w:szCs w:val="28"/>
        </w:rPr>
        <w:t>日元。这意味着，自2013年开启大规模刺激措施后，日央行的资产负债表已经膨胀超过两倍。欧央行在4月也放慢了</w:t>
      </w:r>
      <w:proofErr w:type="gramStart"/>
      <w:r w:rsidRPr="0050111B">
        <w:rPr>
          <w:rFonts w:ascii="仿宋" w:eastAsia="仿宋" w:hAnsi="仿宋" w:hint="eastAsia"/>
          <w:sz w:val="28"/>
          <w:szCs w:val="28"/>
        </w:rPr>
        <w:t>月度购债步伐</w:t>
      </w:r>
      <w:proofErr w:type="gramEnd"/>
      <w:r w:rsidRPr="0050111B">
        <w:rPr>
          <w:rFonts w:ascii="仿宋" w:eastAsia="仿宋" w:hAnsi="仿宋" w:hint="eastAsia"/>
          <w:sz w:val="28"/>
          <w:szCs w:val="28"/>
        </w:rPr>
        <w:t>，并在快要接近上限时减少了对部分欧元区国家国债的购买。据巴克莱估算，如果欧洲央行保持其当前的债券购买计划，它将在10月触及</w:t>
      </w:r>
      <w:r w:rsidRPr="0050111B">
        <w:rPr>
          <w:rFonts w:ascii="仿宋" w:eastAsia="仿宋" w:hAnsi="仿宋" w:hint="eastAsia"/>
          <w:sz w:val="28"/>
          <w:szCs w:val="28"/>
        </w:rPr>
        <w:lastRenderedPageBreak/>
        <w:t>33%的德国债券持有上限，这意味着欧洲央行当前的债券购买计划仅能再持续4个月左右的时间。此外，有数据显示，欧洲央行目前持有的德国债券的平均期限已经从此前的10年期以上下降至5年以下，这表示长期债券的供应不足迫使代表欧洲央行购买债券的德国央行只能购买较短期的债券。</w:t>
      </w:r>
    </w:p>
    <w:p w:rsidR="004A0AD5" w:rsidRPr="0050111B" w:rsidRDefault="004A0AD5" w:rsidP="0050111B">
      <w:pPr>
        <w:tabs>
          <w:tab w:val="left" w:pos="4605"/>
        </w:tabs>
        <w:adjustRightInd w:val="0"/>
        <w:snapToGrid w:val="0"/>
        <w:spacing w:line="520" w:lineRule="exact"/>
        <w:ind w:firstLineChars="200" w:firstLine="562"/>
        <w:rPr>
          <w:rFonts w:ascii="仿宋" w:eastAsia="仿宋" w:hAnsi="仿宋"/>
          <w:b/>
          <w:bCs/>
          <w:sz w:val="28"/>
          <w:szCs w:val="28"/>
        </w:rPr>
      </w:pPr>
      <w:r w:rsidRPr="0050111B">
        <w:rPr>
          <w:rFonts w:ascii="仿宋" w:eastAsia="仿宋" w:hAnsi="仿宋" w:hint="eastAsia"/>
          <w:b/>
          <w:bCs/>
          <w:sz w:val="28"/>
          <w:szCs w:val="28"/>
        </w:rPr>
        <w:t>（八）卡塔尔“被断交”经济影响会有多大？</w:t>
      </w:r>
    </w:p>
    <w:p w:rsidR="004A0AD5" w:rsidRPr="0050111B" w:rsidRDefault="004A0AD5" w:rsidP="0050111B">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50111B">
        <w:rPr>
          <w:rFonts w:ascii="仿宋" w:eastAsia="仿宋" w:hAnsi="仿宋" w:hint="eastAsia"/>
          <w:color w:val="000000"/>
          <w:sz w:val="28"/>
          <w:szCs w:val="28"/>
          <w:shd w:val="clear" w:color="auto" w:fill="FFFFFF"/>
        </w:rPr>
        <w:t>沙特阿拉伯</w:t>
      </w:r>
      <w:r w:rsidR="00A9796F">
        <w:rPr>
          <w:rFonts w:ascii="仿宋" w:eastAsia="仿宋" w:hAnsi="仿宋" w:hint="eastAsia"/>
          <w:color w:val="000000"/>
          <w:sz w:val="28"/>
          <w:szCs w:val="28"/>
          <w:shd w:val="clear" w:color="auto" w:fill="FFFFFF"/>
        </w:rPr>
        <w:t>、</w:t>
      </w:r>
      <w:r w:rsidRPr="0050111B">
        <w:rPr>
          <w:rFonts w:ascii="仿宋" w:eastAsia="仿宋" w:hAnsi="仿宋" w:hint="eastAsia"/>
          <w:color w:val="000000"/>
          <w:sz w:val="28"/>
          <w:szCs w:val="28"/>
          <w:shd w:val="clear" w:color="auto" w:fill="FFFFFF"/>
        </w:rPr>
        <w:t>阿联酋</w:t>
      </w:r>
      <w:r w:rsidR="00A9796F">
        <w:rPr>
          <w:rFonts w:ascii="仿宋" w:eastAsia="仿宋" w:hAnsi="仿宋" w:hint="eastAsia"/>
          <w:color w:val="000000"/>
          <w:sz w:val="28"/>
          <w:szCs w:val="28"/>
          <w:shd w:val="clear" w:color="auto" w:fill="FFFFFF"/>
        </w:rPr>
        <w:t>、</w:t>
      </w:r>
      <w:r w:rsidRPr="0050111B">
        <w:rPr>
          <w:rFonts w:ascii="仿宋" w:eastAsia="仿宋" w:hAnsi="仿宋" w:hint="eastAsia"/>
          <w:color w:val="000000"/>
          <w:sz w:val="28"/>
          <w:szCs w:val="28"/>
          <w:shd w:val="clear" w:color="auto" w:fill="FFFFFF"/>
        </w:rPr>
        <w:t>巴林</w:t>
      </w:r>
      <w:r w:rsidR="00A9796F">
        <w:rPr>
          <w:rFonts w:ascii="仿宋" w:eastAsia="仿宋" w:hAnsi="仿宋" w:hint="eastAsia"/>
          <w:color w:val="000000"/>
          <w:sz w:val="28"/>
          <w:szCs w:val="28"/>
          <w:shd w:val="clear" w:color="auto" w:fill="FFFFFF"/>
        </w:rPr>
        <w:t>、</w:t>
      </w:r>
      <w:r w:rsidRPr="0050111B">
        <w:rPr>
          <w:rFonts w:ascii="仿宋" w:eastAsia="仿宋" w:hAnsi="仿宋" w:hint="eastAsia"/>
          <w:color w:val="000000"/>
          <w:sz w:val="28"/>
          <w:szCs w:val="28"/>
          <w:shd w:val="clear" w:color="auto" w:fill="FFFFFF"/>
        </w:rPr>
        <w:t>埃及</w:t>
      </w:r>
      <w:r w:rsidR="00A9796F">
        <w:rPr>
          <w:rFonts w:ascii="仿宋" w:eastAsia="仿宋" w:hAnsi="仿宋" w:hint="eastAsia"/>
          <w:color w:val="000000"/>
          <w:sz w:val="28"/>
          <w:szCs w:val="28"/>
          <w:shd w:val="clear" w:color="auto" w:fill="FFFFFF"/>
        </w:rPr>
        <w:t>、</w:t>
      </w:r>
      <w:r w:rsidRPr="0050111B">
        <w:rPr>
          <w:rFonts w:ascii="仿宋" w:eastAsia="仿宋" w:hAnsi="仿宋" w:hint="eastAsia"/>
          <w:color w:val="000000"/>
          <w:sz w:val="28"/>
          <w:szCs w:val="28"/>
          <w:shd w:val="clear" w:color="auto" w:fill="FFFFFF"/>
        </w:rPr>
        <w:t>也门</w:t>
      </w:r>
      <w:r w:rsidR="00A9796F">
        <w:rPr>
          <w:rFonts w:ascii="仿宋" w:eastAsia="仿宋" w:hAnsi="仿宋" w:hint="eastAsia"/>
          <w:color w:val="000000"/>
          <w:sz w:val="28"/>
          <w:szCs w:val="28"/>
          <w:shd w:val="clear" w:color="auto" w:fill="FFFFFF"/>
        </w:rPr>
        <w:t>、</w:t>
      </w:r>
      <w:r w:rsidRPr="0050111B">
        <w:rPr>
          <w:rFonts w:ascii="仿宋" w:eastAsia="仿宋" w:hAnsi="仿宋" w:hint="eastAsia"/>
          <w:color w:val="000000"/>
          <w:sz w:val="28"/>
          <w:szCs w:val="28"/>
          <w:shd w:val="clear" w:color="auto" w:fill="FFFFFF"/>
        </w:rPr>
        <w:t>利比亚和马尔代夫七国相继宣布与卡塔尔断交，原因是卡塔尔支持恐怖主义并干涉各国内政。而断交所带来的口岸关闭，航班取消和国家信用危机可能使得卡塔尔及邻近国家损失达数十亿美元。这个拥有270万人口的波斯湾小国是世界上最富裕的国家之一。卡塔尔是全球最大的液化天然气出口国，拥有世界上最高的人均收入（12.97万/年）。但作为一个沙漠国家，卡塔尔的物资主要依靠进口。5月底，在断交前不久，评级机构穆迪刚刚下调卡塔尔的评级至Aa3，因为经济增长模式面临不确定性。“被断交”后，彭博社数据显示卡塔尔的信用违约风险增幅也为当日全球最大。</w:t>
      </w:r>
    </w:p>
    <w:p w:rsidR="005D14BA" w:rsidRPr="0050111B" w:rsidRDefault="002F6F5E" w:rsidP="0050111B">
      <w:pPr>
        <w:tabs>
          <w:tab w:val="left" w:pos="4605"/>
        </w:tabs>
        <w:adjustRightInd w:val="0"/>
        <w:snapToGrid w:val="0"/>
        <w:spacing w:line="520" w:lineRule="exact"/>
        <w:ind w:firstLineChars="200" w:firstLine="562"/>
        <w:rPr>
          <w:rFonts w:ascii="仿宋" w:eastAsia="仿宋" w:hAnsi="仿宋" w:cs="宋体"/>
          <w:sz w:val="28"/>
          <w:szCs w:val="28"/>
        </w:rPr>
      </w:pPr>
      <w:r w:rsidRPr="0050111B">
        <w:rPr>
          <w:rFonts w:ascii="仿宋" w:eastAsia="仿宋" w:hAnsi="仿宋" w:hint="eastAsia"/>
          <w:b/>
          <w:sz w:val="28"/>
          <w:szCs w:val="28"/>
        </w:rPr>
        <w:t>（九）</w:t>
      </w:r>
      <w:r w:rsidR="005D14BA" w:rsidRPr="0050111B">
        <w:rPr>
          <w:rFonts w:ascii="仿宋" w:eastAsia="仿宋" w:hAnsi="仿宋" w:hint="eastAsia"/>
          <w:b/>
          <w:bCs/>
          <w:sz w:val="28"/>
          <w:szCs w:val="28"/>
        </w:rPr>
        <w:t>史上最长衰退期终结！巴西经济终于爬出泥潭</w:t>
      </w:r>
    </w:p>
    <w:p w:rsidR="00D02686" w:rsidRPr="0050111B" w:rsidRDefault="007B3AB1"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巴西当地时间6月1日公布的数据显示，一季度巴西GDP环比增长1%，符合市场预期。在这之前，巴西GDP环比负增长已经持续了长达八个季度，创下该国史上最长衰退期，期间巴西经济萎缩幅度达8%。</w:t>
      </w:r>
      <w:r w:rsidR="005D14BA" w:rsidRPr="0050111B">
        <w:rPr>
          <w:rFonts w:eastAsia="仿宋"/>
          <w:sz w:val="28"/>
          <w:szCs w:val="28"/>
        </w:rPr>
        <w:t> </w:t>
      </w:r>
      <w:r w:rsidR="005D14BA" w:rsidRPr="0050111B">
        <w:rPr>
          <w:rFonts w:ascii="仿宋" w:eastAsia="仿宋" w:hAnsi="仿宋" w:hint="eastAsia"/>
          <w:sz w:val="28"/>
          <w:szCs w:val="28"/>
        </w:rPr>
        <w:t>农业领域对巴西一季度经济表现做了很大贡献，得益于主要出口产品大豆的丰收，一季度巴西农业领域实现13.4%的扩张。</w:t>
      </w:r>
      <w:r w:rsidR="005D14BA" w:rsidRPr="0050111B">
        <w:rPr>
          <w:rFonts w:eastAsia="仿宋"/>
          <w:sz w:val="28"/>
          <w:szCs w:val="28"/>
        </w:rPr>
        <w:t> </w:t>
      </w:r>
      <w:r w:rsidR="005D14BA" w:rsidRPr="0050111B">
        <w:rPr>
          <w:rFonts w:ascii="仿宋" w:eastAsia="仿宋" w:hAnsi="仿宋" w:hint="eastAsia"/>
          <w:sz w:val="28"/>
          <w:szCs w:val="28"/>
        </w:rPr>
        <w:t>在其他领域，出口增长4.8%，工业增长0.9%，家庭支出下滑0.1%，政府支出下滑0.6%，企业投资下滑1.6%，服务业也仍然处于增长停滞状态。</w:t>
      </w:r>
    </w:p>
    <w:p w:rsidR="000B1DE7" w:rsidRPr="0050111B" w:rsidRDefault="00667494" w:rsidP="0050111B">
      <w:pPr>
        <w:tabs>
          <w:tab w:val="left" w:pos="4605"/>
        </w:tabs>
        <w:adjustRightInd w:val="0"/>
        <w:snapToGrid w:val="0"/>
        <w:spacing w:line="520" w:lineRule="exact"/>
        <w:ind w:firstLineChars="200" w:firstLine="562"/>
        <w:rPr>
          <w:rFonts w:ascii="仿宋" w:eastAsia="仿宋" w:hAnsi="仿宋"/>
          <w:b/>
          <w:bCs/>
          <w:sz w:val="28"/>
          <w:szCs w:val="28"/>
        </w:rPr>
      </w:pPr>
      <w:r w:rsidRPr="0050111B">
        <w:rPr>
          <w:rFonts w:ascii="仿宋" w:eastAsia="仿宋" w:hAnsi="仿宋" w:hint="eastAsia"/>
          <w:b/>
          <w:bCs/>
          <w:sz w:val="28"/>
          <w:szCs w:val="28"/>
        </w:rPr>
        <w:t>（十）</w:t>
      </w:r>
      <w:r w:rsidR="000B1DE7" w:rsidRPr="0050111B">
        <w:rPr>
          <w:rFonts w:ascii="仿宋" w:eastAsia="仿宋" w:hAnsi="仿宋" w:hint="eastAsia"/>
          <w:b/>
          <w:bCs/>
          <w:sz w:val="28"/>
          <w:szCs w:val="28"/>
        </w:rPr>
        <w:t>巴西</w:t>
      </w:r>
      <w:proofErr w:type="gramStart"/>
      <w:r w:rsidR="000B1DE7" w:rsidRPr="0050111B">
        <w:rPr>
          <w:rFonts w:ascii="仿宋" w:eastAsia="仿宋" w:hAnsi="仿宋" w:hint="eastAsia"/>
          <w:b/>
          <w:bCs/>
          <w:sz w:val="28"/>
          <w:szCs w:val="28"/>
        </w:rPr>
        <w:t>央行再</w:t>
      </w:r>
      <w:proofErr w:type="gramEnd"/>
      <w:r w:rsidR="000B1DE7" w:rsidRPr="0050111B">
        <w:rPr>
          <w:rFonts w:ascii="仿宋" w:eastAsia="仿宋" w:hAnsi="仿宋" w:hint="eastAsia"/>
          <w:b/>
          <w:bCs/>
          <w:sz w:val="28"/>
          <w:szCs w:val="28"/>
        </w:rPr>
        <w:t>降息100个基点至10.25%</w:t>
      </w:r>
    </w:p>
    <w:p w:rsidR="009F2550" w:rsidRPr="0050111B" w:rsidRDefault="000B1DE7" w:rsidP="0050111B">
      <w:pPr>
        <w:tabs>
          <w:tab w:val="left" w:pos="4605"/>
        </w:tabs>
        <w:adjustRightInd w:val="0"/>
        <w:snapToGrid w:val="0"/>
        <w:spacing w:line="520" w:lineRule="exact"/>
        <w:ind w:firstLineChars="200" w:firstLine="560"/>
        <w:rPr>
          <w:rFonts w:ascii="仿宋" w:eastAsia="仿宋" w:hAnsi="仿宋"/>
          <w:sz w:val="28"/>
          <w:szCs w:val="28"/>
        </w:rPr>
      </w:pPr>
      <w:r w:rsidRPr="0050111B">
        <w:rPr>
          <w:rFonts w:ascii="仿宋" w:eastAsia="仿宋" w:hAnsi="仿宋" w:hint="eastAsia"/>
          <w:sz w:val="28"/>
          <w:szCs w:val="28"/>
        </w:rPr>
        <w:t>巴西央行宣布降息100个基点，基准利率</w:t>
      </w:r>
      <w:proofErr w:type="spellStart"/>
      <w:r w:rsidRPr="0050111B">
        <w:rPr>
          <w:rFonts w:ascii="仿宋" w:eastAsia="仿宋" w:hAnsi="仿宋" w:hint="eastAsia"/>
          <w:sz w:val="28"/>
          <w:szCs w:val="28"/>
        </w:rPr>
        <w:t>Seric</w:t>
      </w:r>
      <w:proofErr w:type="spellEnd"/>
      <w:r w:rsidRPr="0050111B">
        <w:rPr>
          <w:rFonts w:ascii="仿宋" w:eastAsia="仿宋" w:hAnsi="仿宋" w:hint="eastAsia"/>
          <w:sz w:val="28"/>
          <w:szCs w:val="28"/>
        </w:rPr>
        <w:t>降至10.25%的</w:t>
      </w:r>
      <w:r w:rsidRPr="0050111B">
        <w:rPr>
          <w:rFonts w:ascii="仿宋" w:eastAsia="仿宋" w:hAnsi="仿宋" w:hint="eastAsia"/>
          <w:sz w:val="28"/>
          <w:szCs w:val="28"/>
        </w:rPr>
        <w:lastRenderedPageBreak/>
        <w:t>2014年1月以来最低，不过仍为G20国家中最高。这已经是巴西连续两次降息一个大点，降息幅度为2009年6月以来的单次最高，也完全符合市场预期。不过由于总统特梅尔的贿赂丑闻仍在发酵，市场对巴西降息的幅度预期已经下调。巴西央行声明表示，该国五月中旬</w:t>
      </w:r>
      <w:proofErr w:type="gramStart"/>
      <w:r w:rsidRPr="0050111B">
        <w:rPr>
          <w:rFonts w:ascii="仿宋" w:eastAsia="仿宋" w:hAnsi="仿宋" w:hint="eastAsia"/>
          <w:sz w:val="28"/>
          <w:szCs w:val="28"/>
        </w:rPr>
        <w:t>的年化通胀率</w:t>
      </w:r>
      <w:proofErr w:type="gramEnd"/>
      <w:r w:rsidRPr="0050111B">
        <w:rPr>
          <w:rFonts w:ascii="仿宋" w:eastAsia="仿宋" w:hAnsi="仿宋" w:hint="eastAsia"/>
          <w:sz w:val="28"/>
          <w:szCs w:val="28"/>
        </w:rPr>
        <w:t>进一步降至3.77%，接近十年新低，也远逊于官方设定的4.5%通胀率目标，因此支持本轮降息。不过若总统特梅尔遭弹劾导致经济改革受阻，会严重影响经济复苏。</w:t>
      </w:r>
    </w:p>
    <w:p w:rsidR="00F3328C" w:rsidRPr="0050111B" w:rsidRDefault="00E76308" w:rsidP="0050111B">
      <w:pPr>
        <w:tabs>
          <w:tab w:val="left" w:pos="4605"/>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（十一）</w:t>
      </w:r>
      <w:r w:rsidR="00F3328C" w:rsidRPr="0050111B">
        <w:rPr>
          <w:rFonts w:ascii="仿宋" w:eastAsia="仿宋" w:hAnsi="仿宋" w:hint="eastAsia"/>
          <w:b/>
          <w:sz w:val="28"/>
          <w:szCs w:val="28"/>
        </w:rPr>
        <w:t>世行预测明年全球增长将从2.7%升至2.9%</w:t>
      </w:r>
    </w:p>
    <w:p w:rsidR="00E72D85" w:rsidRPr="0050111B" w:rsidRDefault="00F3328C" w:rsidP="0050111B">
      <w:pPr>
        <w:tabs>
          <w:tab w:val="left" w:pos="4605"/>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世界银行日前发布经济预测报告认为，2018年全球增长将从今年的2.7%升至2.9%。回稳的大宗商品价格可让巴西、俄罗斯、尼日利亚和其它主要新兴市场走出持续了两年的阴霾。美国和欧洲的增长，也将随着全球许多有影响力的经济体摆脱全球金融危机遗留影响而加快。世界银行表示，更健康的工业活动、投资和大宗商品价格推动全球贸易恢复增长，今年的增速将从去年的2.5%提升至4%。但世界银行警告说，下滑的风险主导着全球贸易前景。新兴市场（尤其是全球第二大经济体中国）的债务增加危及全球增长。在企业层面，这一问题尤为严重。世界银行警告称，这可能会迅速冲击金融领域以及国家的资产负债表，引发跨境订单锐减和资本外逃。虽然中国的信贷潮是引发全球担忧的一个焦点问题，但土耳其及主要的大宗商品出口国也很容易受到债务造成的破坏性后果的冲击。</w:t>
      </w:r>
      <w:r w:rsidR="00E72D85" w:rsidRPr="0050111B">
        <w:rPr>
          <w:rFonts w:ascii="仿宋" w:eastAsia="仿宋" w:hAnsi="仿宋" w:cs="宋体" w:hint="eastAsia"/>
          <w:sz w:val="28"/>
          <w:szCs w:val="28"/>
        </w:rPr>
        <w:t xml:space="preserve"> </w:t>
      </w:r>
    </w:p>
    <w:p w:rsidR="000E2D8F" w:rsidRPr="0050111B" w:rsidRDefault="000E235C" w:rsidP="0050111B">
      <w:pPr>
        <w:tabs>
          <w:tab w:val="left" w:pos="4605"/>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（十二）</w:t>
      </w:r>
      <w:r w:rsidR="000E2D8F" w:rsidRPr="0050111B">
        <w:rPr>
          <w:rFonts w:ascii="仿宋" w:eastAsia="仿宋" w:hAnsi="仿宋" w:hint="eastAsia"/>
          <w:b/>
          <w:sz w:val="28"/>
          <w:szCs w:val="28"/>
        </w:rPr>
        <w:t>新兴市场资本净流出的压力仍然不减</w:t>
      </w:r>
    </w:p>
    <w:p w:rsidR="000E2D8F" w:rsidRPr="0050111B" w:rsidRDefault="000E2D8F" w:rsidP="0050111B">
      <w:pPr>
        <w:tabs>
          <w:tab w:val="left" w:pos="4605"/>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国际金融协会（IIF）6月6日发布的报告预计，2017年流入新兴市场的非本地居民资本有望达到9700亿美元，较2016年增长35%。这一预期较2月时的上次预期上调了2900亿美元，当时国际金融协会曾预计特朗普上台后可能实施的保护主义政策将给新兴市场增长前景带来威胁。国际金融协会执行常务董事洪川（HUNG TRAN）表示，</w:t>
      </w:r>
      <w:r w:rsidRPr="0050111B">
        <w:rPr>
          <w:rFonts w:ascii="仿宋" w:eastAsia="仿宋" w:hAnsi="仿宋" w:cs="宋体" w:hint="eastAsia"/>
          <w:sz w:val="28"/>
          <w:szCs w:val="28"/>
        </w:rPr>
        <w:lastRenderedPageBreak/>
        <w:t>回顾今年前五个月，贸易摩擦的短期威胁已经显著减弱，与此同时，美联储快速紧缩货币政策的风险也大幅下降。国际金融协会预计，2018年流入新兴市场的非本地居民资本预计会增长至1</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美元以上，自2014年以来首次突破万亿美元水平。此前在2015年，新兴市场来自于非本地居民的资本</w:t>
      </w:r>
      <w:proofErr w:type="gramStart"/>
      <w:r w:rsidRPr="0050111B">
        <w:rPr>
          <w:rFonts w:ascii="仿宋" w:eastAsia="仿宋" w:hAnsi="仿宋" w:cs="宋体" w:hint="eastAsia"/>
          <w:sz w:val="28"/>
          <w:szCs w:val="28"/>
        </w:rPr>
        <w:t>流入曾</w:t>
      </w:r>
      <w:proofErr w:type="gramEnd"/>
      <w:r w:rsidRPr="0050111B">
        <w:rPr>
          <w:rFonts w:ascii="仿宋" w:eastAsia="仿宋" w:hAnsi="仿宋" w:cs="宋体" w:hint="eastAsia"/>
          <w:sz w:val="28"/>
          <w:szCs w:val="28"/>
        </w:rPr>
        <w:t>一度创下十二年来的最低。不过，值得注意的是，尽管来自外部的资本流入有所反弹，但国际金融协会预计新兴市场整体仍将面临净资本流出，预计2017年涵盖居民和非居民在内的净资本流出将达到1300亿美元。</w:t>
      </w:r>
    </w:p>
    <w:p w:rsidR="00C551DB" w:rsidRPr="0050111B" w:rsidRDefault="00D33DC5" w:rsidP="0050111B">
      <w:pPr>
        <w:tabs>
          <w:tab w:val="left" w:pos="4605"/>
        </w:tabs>
        <w:adjustRightInd w:val="0"/>
        <w:snapToGrid w:val="0"/>
        <w:spacing w:line="520" w:lineRule="exact"/>
        <w:ind w:firstLineChars="200" w:firstLine="562"/>
        <w:rPr>
          <w:rFonts w:ascii="仿宋" w:eastAsia="仿宋" w:hAnsi="仿宋" w:cs="宋体"/>
          <w:b/>
          <w:sz w:val="28"/>
          <w:szCs w:val="28"/>
        </w:rPr>
      </w:pPr>
      <w:r w:rsidRPr="0050111B">
        <w:rPr>
          <w:rFonts w:ascii="仿宋" w:eastAsia="仿宋" w:hAnsi="仿宋" w:hint="eastAsia"/>
          <w:b/>
          <w:sz w:val="28"/>
          <w:szCs w:val="28"/>
        </w:rPr>
        <w:t>（十三）</w:t>
      </w:r>
      <w:proofErr w:type="gramStart"/>
      <w:r w:rsidR="00C551DB" w:rsidRPr="0050111B">
        <w:rPr>
          <w:rFonts w:ascii="仿宋" w:eastAsia="仿宋" w:hAnsi="仿宋" w:hint="eastAsia"/>
          <w:b/>
          <w:sz w:val="28"/>
          <w:szCs w:val="28"/>
        </w:rPr>
        <w:t>标普维持特</w:t>
      </w:r>
      <w:proofErr w:type="gramEnd"/>
      <w:r w:rsidR="00C551DB" w:rsidRPr="0050111B">
        <w:rPr>
          <w:rFonts w:ascii="仿宋" w:eastAsia="仿宋" w:hAnsi="仿宋" w:hint="eastAsia"/>
          <w:b/>
          <w:sz w:val="28"/>
          <w:szCs w:val="28"/>
        </w:rPr>
        <w:t>朗普治下的美国评级为AA+/A-1+</w:t>
      </w:r>
    </w:p>
    <w:p w:rsidR="00F92E04" w:rsidRPr="00F92E04" w:rsidRDefault="00C551DB" w:rsidP="00F92E04">
      <w:pPr>
        <w:tabs>
          <w:tab w:val="left" w:pos="4605"/>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美国政府债务规模已上升至20</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美元，美国的总债务规模已经攀升到约67</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美元，相当于GDP的357%，美国人均负债高达20.5万美元。不过，6月7日，三大国际评级机构</w:t>
      </w:r>
      <w:proofErr w:type="gramStart"/>
      <w:r w:rsidRPr="0050111B">
        <w:rPr>
          <w:rFonts w:ascii="仿宋" w:eastAsia="仿宋" w:hAnsi="仿宋" w:cs="宋体" w:hint="eastAsia"/>
          <w:sz w:val="28"/>
          <w:szCs w:val="28"/>
        </w:rPr>
        <w:t>之一标普确认</w:t>
      </w:r>
      <w:proofErr w:type="gramEnd"/>
      <w:r w:rsidRPr="0050111B">
        <w:rPr>
          <w:rFonts w:ascii="仿宋" w:eastAsia="仿宋" w:hAnsi="仿宋" w:cs="宋体" w:hint="eastAsia"/>
          <w:sz w:val="28"/>
          <w:szCs w:val="28"/>
        </w:rPr>
        <w:t>美国评级为AA+/A-1+，展望保持稳定。</w:t>
      </w:r>
      <w:proofErr w:type="gramStart"/>
      <w:r w:rsidRPr="0050111B">
        <w:rPr>
          <w:rFonts w:ascii="仿宋" w:eastAsia="仿宋" w:hAnsi="仿宋" w:cs="宋体" w:hint="eastAsia"/>
          <w:sz w:val="28"/>
          <w:szCs w:val="28"/>
        </w:rPr>
        <w:t>标普称</w:t>
      </w:r>
      <w:proofErr w:type="gramEnd"/>
      <w:r w:rsidRPr="0050111B">
        <w:rPr>
          <w:rFonts w:ascii="仿宋" w:eastAsia="仿宋" w:hAnsi="仿宋" w:cs="宋体" w:hint="eastAsia"/>
          <w:sz w:val="28"/>
          <w:szCs w:val="28"/>
        </w:rPr>
        <w:t>，美国政府高负债、着眼于相对短期的政策制定以及政策规划的不确定性限制了美国评</w:t>
      </w:r>
      <w:r w:rsidR="00B65335">
        <w:rPr>
          <w:rFonts w:ascii="仿宋" w:eastAsia="仿宋" w:hAnsi="仿宋" w:cs="宋体" w:hint="eastAsia"/>
          <w:sz w:val="28"/>
          <w:szCs w:val="28"/>
        </w:rPr>
        <w:t>级</w:t>
      </w:r>
      <w:r w:rsidRPr="0050111B">
        <w:rPr>
          <w:rFonts w:ascii="仿宋" w:eastAsia="仿宋" w:hAnsi="仿宋" w:cs="宋体" w:hint="eastAsia"/>
          <w:sz w:val="28"/>
          <w:szCs w:val="28"/>
        </w:rPr>
        <w:t>。此外，展望信号显示，未来两年美国将对</w:t>
      </w:r>
      <w:proofErr w:type="gramStart"/>
      <w:r w:rsidRPr="0050111B">
        <w:rPr>
          <w:rFonts w:ascii="仿宋" w:eastAsia="仿宋" w:hAnsi="仿宋" w:cs="宋体" w:hint="eastAsia"/>
          <w:sz w:val="28"/>
          <w:szCs w:val="28"/>
        </w:rPr>
        <w:t>负面和</w:t>
      </w:r>
      <w:proofErr w:type="gramEnd"/>
      <w:r w:rsidRPr="0050111B">
        <w:rPr>
          <w:rFonts w:ascii="仿宋" w:eastAsia="仿宋" w:hAnsi="仿宋" w:cs="宋体" w:hint="eastAsia"/>
          <w:sz w:val="28"/>
          <w:szCs w:val="28"/>
        </w:rPr>
        <w:t>积极的评级因素进行平衡。</w:t>
      </w:r>
      <w:proofErr w:type="gramStart"/>
      <w:r w:rsidRPr="0050111B">
        <w:rPr>
          <w:rFonts w:ascii="仿宋" w:eastAsia="仿宋" w:hAnsi="仿宋" w:cs="宋体" w:hint="eastAsia"/>
          <w:sz w:val="28"/>
          <w:szCs w:val="28"/>
        </w:rPr>
        <w:t>标普表示</w:t>
      </w:r>
      <w:proofErr w:type="gramEnd"/>
      <w:r w:rsidRPr="0050111B">
        <w:rPr>
          <w:rFonts w:ascii="仿宋" w:eastAsia="仿宋" w:hAnsi="仿宋" w:cs="宋体" w:hint="eastAsia"/>
          <w:sz w:val="28"/>
          <w:szCs w:val="28"/>
        </w:rPr>
        <w:t>，特朗普政府的一些政策建议与传统共和党领导层和历史基础的政策有些“不一致”。目前美国政策制定和政治机构的稳定性和</w:t>
      </w:r>
      <w:proofErr w:type="gramStart"/>
      <w:r w:rsidRPr="0050111B">
        <w:rPr>
          <w:rFonts w:ascii="仿宋" w:eastAsia="仿宋" w:hAnsi="仿宋" w:cs="宋体" w:hint="eastAsia"/>
          <w:sz w:val="28"/>
          <w:szCs w:val="28"/>
        </w:rPr>
        <w:t>可</w:t>
      </w:r>
      <w:proofErr w:type="gramEnd"/>
      <w:r w:rsidRPr="0050111B">
        <w:rPr>
          <w:rFonts w:ascii="仿宋" w:eastAsia="仿宋" w:hAnsi="仿宋" w:cs="宋体" w:hint="eastAsia"/>
          <w:sz w:val="28"/>
          <w:szCs w:val="28"/>
        </w:rPr>
        <w:t>预测性很高，但美国各政党内部的分歧导致决策迟缓，政府制定前瞻性立法的能力有限，同时政治分歧也将继续影响政府应对公共财政压力的能力。对于美联储加息，</w:t>
      </w:r>
      <w:proofErr w:type="gramStart"/>
      <w:r w:rsidRPr="0050111B">
        <w:rPr>
          <w:rFonts w:ascii="仿宋" w:eastAsia="仿宋" w:hAnsi="仿宋" w:cs="宋体" w:hint="eastAsia"/>
          <w:sz w:val="28"/>
          <w:szCs w:val="28"/>
        </w:rPr>
        <w:t>标普称</w:t>
      </w:r>
      <w:proofErr w:type="gramEnd"/>
      <w:r w:rsidRPr="0050111B">
        <w:rPr>
          <w:rFonts w:ascii="仿宋" w:eastAsia="仿宋" w:hAnsi="仿宋" w:cs="宋体" w:hint="eastAsia"/>
          <w:sz w:val="28"/>
          <w:szCs w:val="28"/>
        </w:rPr>
        <w:t>，因政策决定要看数据表现，预计美联储将缓慢且有序的加息。对于美国债务，</w:t>
      </w:r>
      <w:proofErr w:type="gramStart"/>
      <w:r w:rsidRPr="0050111B">
        <w:rPr>
          <w:rFonts w:ascii="仿宋" w:eastAsia="仿宋" w:hAnsi="仿宋" w:cs="宋体" w:hint="eastAsia"/>
          <w:sz w:val="28"/>
          <w:szCs w:val="28"/>
        </w:rPr>
        <w:t>标普表示</w:t>
      </w:r>
      <w:proofErr w:type="gramEnd"/>
      <w:r w:rsidRPr="0050111B">
        <w:rPr>
          <w:rFonts w:ascii="仿宋" w:eastAsia="仿宋" w:hAnsi="仿宋" w:cs="宋体" w:hint="eastAsia"/>
          <w:sz w:val="28"/>
          <w:szCs w:val="28"/>
        </w:rPr>
        <w:t>，目前的前景对深化财政改革来说更加遥远，预计国会最终会提高或暂停债务上限。</w:t>
      </w:r>
    </w:p>
    <w:p w:rsidR="00685DF4" w:rsidRPr="0050111B" w:rsidRDefault="00AD2D8E" w:rsidP="0050111B">
      <w:pPr>
        <w:tabs>
          <w:tab w:val="left" w:pos="6426"/>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二、国内资本市场热点问题</w:t>
      </w:r>
    </w:p>
    <w:p w:rsidR="00FF7D9E" w:rsidRPr="0050111B" w:rsidRDefault="000121A6" w:rsidP="0050111B">
      <w:pPr>
        <w:tabs>
          <w:tab w:val="left" w:pos="6426"/>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（一）</w:t>
      </w:r>
      <w:r w:rsidR="009952EF" w:rsidRPr="0050111B">
        <w:rPr>
          <w:rFonts w:ascii="仿宋" w:eastAsia="仿宋" w:hAnsi="仿宋" w:hint="eastAsia"/>
          <w:b/>
          <w:sz w:val="28"/>
          <w:szCs w:val="28"/>
        </w:rPr>
        <w:t>4月份我国对外直接投资同比降幅逾七成</w:t>
      </w:r>
    </w:p>
    <w:p w:rsidR="009952EF" w:rsidRPr="0050111B" w:rsidRDefault="009952EF" w:rsidP="0050111B">
      <w:pPr>
        <w:tabs>
          <w:tab w:val="left" w:pos="6426"/>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最新数据显示，我国在对外投资方面也出现较大下滑。5月27</w:t>
      </w:r>
      <w:r w:rsidRPr="0050111B">
        <w:rPr>
          <w:rFonts w:ascii="仿宋" w:eastAsia="仿宋" w:hAnsi="仿宋" w:cs="宋体" w:hint="eastAsia"/>
          <w:sz w:val="28"/>
          <w:szCs w:val="28"/>
        </w:rPr>
        <w:lastRenderedPageBreak/>
        <w:t>日，商务部公布数据显示，1-4月我国对外非金融类直接投资（ODI）累计263.7亿美元，同比下降56.1%；其中，4月当月对外直接投资58.3亿美元，同比下降70.8%。另外，1-4月对外承包工程完成营业额393.6亿美元，同比下降0.5%；新签合同额618.1亿美元，同比增长4.9%。4月当月，完成营业额101.0亿美元，同比增长6.7%；新签合同额188.5亿美元，同比增长48.1%。从对外直接投资的行业结构看，1-4月对外投资主要流向商务服务业、制造业以及信息传输、软件和信息技术服务业。较早前，商务部曾公布，今年1-4月中国境内投资者共对“一带一路”沿线的45个国家进行了非金融类直接投资，累计实现投资39.8亿美元。对“一带一路”沿线国家投资占同期对外投资总额的15.1%，</w:t>
      </w:r>
      <w:proofErr w:type="gramStart"/>
      <w:r w:rsidRPr="0050111B">
        <w:rPr>
          <w:rFonts w:ascii="仿宋" w:eastAsia="仿宋" w:hAnsi="仿宋" w:cs="宋体" w:hint="eastAsia"/>
          <w:sz w:val="28"/>
          <w:szCs w:val="28"/>
        </w:rPr>
        <w:t>占比较</w:t>
      </w:r>
      <w:proofErr w:type="gramEnd"/>
      <w:r w:rsidRPr="0050111B">
        <w:rPr>
          <w:rFonts w:ascii="仿宋" w:eastAsia="仿宋" w:hAnsi="仿宋" w:cs="宋体" w:hint="eastAsia"/>
          <w:sz w:val="28"/>
          <w:szCs w:val="28"/>
        </w:rPr>
        <w:t>去年同期增加6.9个百分点。</w:t>
      </w:r>
    </w:p>
    <w:p w:rsidR="00E14950" w:rsidRPr="0050111B" w:rsidRDefault="00AC078A" w:rsidP="0050111B">
      <w:pPr>
        <w:tabs>
          <w:tab w:val="left" w:pos="6426"/>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（二）</w:t>
      </w:r>
      <w:r w:rsidR="00E14950" w:rsidRPr="0050111B">
        <w:rPr>
          <w:rFonts w:ascii="仿宋" w:eastAsia="仿宋" w:hAnsi="仿宋" w:hint="eastAsia"/>
          <w:b/>
          <w:sz w:val="28"/>
          <w:szCs w:val="28"/>
        </w:rPr>
        <w:t>境外刷卡上报新</w:t>
      </w:r>
      <w:proofErr w:type="gramStart"/>
      <w:r w:rsidR="00E14950" w:rsidRPr="0050111B">
        <w:rPr>
          <w:rFonts w:ascii="仿宋" w:eastAsia="仿宋" w:hAnsi="仿宋" w:hint="eastAsia"/>
          <w:b/>
          <w:sz w:val="28"/>
          <w:szCs w:val="28"/>
        </w:rPr>
        <w:t>规</w:t>
      </w:r>
      <w:proofErr w:type="gramEnd"/>
      <w:r w:rsidR="00E14950" w:rsidRPr="0050111B">
        <w:rPr>
          <w:rFonts w:ascii="仿宋" w:eastAsia="仿宋" w:hAnsi="仿宋" w:hint="eastAsia"/>
          <w:b/>
          <w:sz w:val="28"/>
          <w:szCs w:val="28"/>
        </w:rPr>
        <w:t>让市场震动</w:t>
      </w:r>
    </w:p>
    <w:p w:rsidR="00E14950" w:rsidRDefault="00E14950" w:rsidP="0050111B">
      <w:pPr>
        <w:tabs>
          <w:tab w:val="left" w:pos="6426"/>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6月2日，外管局发布《国家外汇管理局关于金融机构报送银行卡境外交易信息的通知》，规定自2017年9月1日起，境内发卡金融机构向外管局报送境内银行卡在境外发生的全部提现和单笔等值1000元人民币以上的消费交易信息。按照规定，境内银行卡，包括但不限于借记卡、信用卡。发卡行应于每天12时前上报上日24小时内本行银行卡的境外交易信息。如今，银行卡已成为中国居民出境使用最主要的支付工具。据外管局最新数据显示，2016年境内个人持银行卡境外交易总计超过1200亿美元。外管局称，将于2017年9月1日上线银行卡境外交易外汇管理系统，通过数据接口方式或界面方式采集银行卡境外交易信息并依法保护持卡人信息安全。这意味着有大量的交易行为将要面临上报。</w:t>
      </w:r>
    </w:p>
    <w:p w:rsidR="00B22856" w:rsidRPr="00B22856" w:rsidRDefault="00B22856" w:rsidP="0050111B">
      <w:pPr>
        <w:tabs>
          <w:tab w:val="left" w:pos="6426"/>
        </w:tabs>
        <w:adjustRightInd w:val="0"/>
        <w:snapToGrid w:val="0"/>
        <w:spacing w:line="520" w:lineRule="exact"/>
        <w:ind w:firstLineChars="200" w:firstLine="560"/>
        <w:rPr>
          <w:rFonts w:ascii="仿宋" w:eastAsia="仿宋" w:hAnsi="仿宋" w:cs="宋体"/>
          <w:sz w:val="28"/>
          <w:szCs w:val="28"/>
        </w:rPr>
      </w:pPr>
    </w:p>
    <w:p w:rsidR="00B56EFA" w:rsidRPr="0050111B" w:rsidRDefault="002F69D8" w:rsidP="0050111B">
      <w:pPr>
        <w:tabs>
          <w:tab w:val="left" w:pos="6426"/>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（三）</w:t>
      </w:r>
      <w:r w:rsidR="00B56EFA" w:rsidRPr="0050111B">
        <w:rPr>
          <w:rFonts w:ascii="仿宋" w:eastAsia="仿宋" w:hAnsi="仿宋" w:hint="eastAsia"/>
          <w:b/>
          <w:sz w:val="28"/>
          <w:szCs w:val="28"/>
        </w:rPr>
        <w:t>5月末我国外</w:t>
      </w:r>
      <w:proofErr w:type="gramStart"/>
      <w:r w:rsidR="00B56EFA" w:rsidRPr="0050111B">
        <w:rPr>
          <w:rFonts w:ascii="仿宋" w:eastAsia="仿宋" w:hAnsi="仿宋" w:hint="eastAsia"/>
          <w:b/>
          <w:sz w:val="28"/>
          <w:szCs w:val="28"/>
        </w:rPr>
        <w:t>储连续</w:t>
      </w:r>
      <w:proofErr w:type="gramEnd"/>
      <w:r w:rsidR="00B56EFA" w:rsidRPr="0050111B">
        <w:rPr>
          <w:rFonts w:ascii="仿宋" w:eastAsia="仿宋" w:hAnsi="仿宋" w:hint="eastAsia"/>
          <w:b/>
          <w:sz w:val="28"/>
          <w:szCs w:val="28"/>
        </w:rPr>
        <w:t>四月回升</w:t>
      </w:r>
    </w:p>
    <w:p w:rsidR="00B56EFA" w:rsidRPr="0050111B" w:rsidRDefault="00B56EFA" w:rsidP="0050111B">
      <w:pPr>
        <w:tabs>
          <w:tab w:val="left" w:pos="6426"/>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6月7日，央行公布数据显示，5月末中国外汇储备为30535.67</w:t>
      </w:r>
      <w:r w:rsidRPr="0050111B">
        <w:rPr>
          <w:rFonts w:ascii="仿宋" w:eastAsia="仿宋" w:hAnsi="仿宋" w:cs="宋体" w:hint="eastAsia"/>
          <w:sz w:val="28"/>
          <w:szCs w:val="28"/>
        </w:rPr>
        <w:lastRenderedPageBreak/>
        <w:t>亿美元，环比增加240.34亿美元，为连续四个月回升，4月为增加204.45亿美元。今年以来，我国外汇储备累计增加430.5亿美元，而2016年全年外</w:t>
      </w:r>
      <w:proofErr w:type="gramStart"/>
      <w:r w:rsidRPr="0050111B">
        <w:rPr>
          <w:rFonts w:ascii="仿宋" w:eastAsia="仿宋" w:hAnsi="仿宋" w:cs="宋体" w:hint="eastAsia"/>
          <w:sz w:val="28"/>
          <w:szCs w:val="28"/>
        </w:rPr>
        <w:t>储减少</w:t>
      </w:r>
      <w:proofErr w:type="gramEnd"/>
      <w:r w:rsidRPr="0050111B">
        <w:rPr>
          <w:rFonts w:ascii="仿宋" w:eastAsia="仿宋" w:hAnsi="仿宋" w:cs="宋体" w:hint="eastAsia"/>
          <w:sz w:val="28"/>
          <w:szCs w:val="28"/>
        </w:rPr>
        <w:t>3，198.45亿美元，2015年则减少5，126.56亿美元。央行同时公布，5月末官方储备资产中黄金储备为750.04亿美元，环比减少0.15亿美元。而以盎司计，5月末黄金储备为5924万盎司，连续8个月持平。外管局也表示，“国际金融市场出现波动，非美元货币相对美元总体升值，资产价格有所上升。这些因素综合作用，推动了中国外汇储备规模的回升。”外管局还称，随着金融市场扩大开放的效果继续显现，将进一步巩固跨境资金流动平稳、均衡发展的基础，推动外汇储备规模趋于稳定。</w:t>
      </w:r>
    </w:p>
    <w:p w:rsidR="00A70CC2" w:rsidRPr="0050111B" w:rsidRDefault="00502327" w:rsidP="0050111B">
      <w:pPr>
        <w:tabs>
          <w:tab w:val="left" w:pos="6426"/>
        </w:tabs>
        <w:adjustRightInd w:val="0"/>
        <w:snapToGrid w:val="0"/>
        <w:spacing w:line="520" w:lineRule="exact"/>
        <w:ind w:firstLineChars="200" w:firstLine="562"/>
        <w:rPr>
          <w:rFonts w:ascii="仿宋" w:eastAsia="仿宋" w:hAnsi="仿宋"/>
          <w:b/>
          <w:sz w:val="28"/>
          <w:szCs w:val="28"/>
        </w:rPr>
      </w:pPr>
      <w:r w:rsidRPr="0050111B">
        <w:rPr>
          <w:rFonts w:ascii="仿宋" w:eastAsia="仿宋" w:hAnsi="仿宋" w:hint="eastAsia"/>
          <w:b/>
          <w:sz w:val="28"/>
          <w:szCs w:val="28"/>
        </w:rPr>
        <w:t>（四）</w:t>
      </w:r>
      <w:r w:rsidR="00A70CC2" w:rsidRPr="0050111B">
        <w:rPr>
          <w:rFonts w:ascii="仿宋" w:eastAsia="仿宋" w:hAnsi="仿宋" w:hint="eastAsia"/>
          <w:b/>
          <w:sz w:val="28"/>
          <w:szCs w:val="28"/>
        </w:rPr>
        <w:t>央行称一季度人民币跨境支付运行平稳</w:t>
      </w:r>
    </w:p>
    <w:p w:rsidR="00A70CC2" w:rsidRPr="0050111B" w:rsidRDefault="00A70CC2" w:rsidP="0050111B">
      <w:pPr>
        <w:tabs>
          <w:tab w:val="left" w:pos="6426"/>
        </w:tabs>
        <w:adjustRightInd w:val="0"/>
        <w:snapToGrid w:val="0"/>
        <w:spacing w:line="520" w:lineRule="exact"/>
        <w:ind w:firstLineChars="200" w:firstLine="560"/>
        <w:rPr>
          <w:rFonts w:ascii="仿宋" w:eastAsia="仿宋" w:hAnsi="仿宋" w:cs="宋体"/>
          <w:sz w:val="28"/>
          <w:szCs w:val="28"/>
        </w:rPr>
      </w:pPr>
      <w:r w:rsidRPr="0050111B">
        <w:rPr>
          <w:rFonts w:ascii="仿宋" w:eastAsia="仿宋" w:hAnsi="仿宋" w:cs="宋体" w:hint="eastAsia"/>
          <w:sz w:val="28"/>
          <w:szCs w:val="28"/>
        </w:rPr>
        <w:t>6月8日，央行公布了一季度我国支付体系运行总体情况。在跨境支付方面，2017年一季度人民币跨境支付系统运行平稳，处理业务25.98万笔，金额2.49</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元。日均处理业务0.43万笔，金额407.40亿元。央行称，今年一季度全国支付体系运行平稳，社会资金交易规模不断扩大，支付业务量稳步增长。其中，一季度非现金支付业务333.71亿笔，金额928.63</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元人民币，同比分别增长24.53%和4.54%。在非现金支付工具中，截至第一季度末，</w:t>
      </w:r>
      <w:proofErr w:type="gramStart"/>
      <w:r w:rsidRPr="0050111B">
        <w:rPr>
          <w:rFonts w:ascii="仿宋" w:eastAsia="仿宋" w:hAnsi="仿宋" w:cs="宋体" w:hint="eastAsia"/>
          <w:sz w:val="28"/>
          <w:szCs w:val="28"/>
        </w:rPr>
        <w:t>银行卡授信</w:t>
      </w:r>
      <w:proofErr w:type="gramEnd"/>
      <w:r w:rsidRPr="0050111B">
        <w:rPr>
          <w:rFonts w:ascii="仿宋" w:eastAsia="仿宋" w:hAnsi="仿宋" w:cs="宋体" w:hint="eastAsia"/>
          <w:sz w:val="28"/>
          <w:szCs w:val="28"/>
        </w:rPr>
        <w:t>总额为9.85</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元，环比增长7.87%；银行</w:t>
      </w:r>
      <w:proofErr w:type="gramStart"/>
      <w:r w:rsidRPr="0050111B">
        <w:rPr>
          <w:rFonts w:ascii="仿宋" w:eastAsia="仿宋" w:hAnsi="仿宋" w:cs="宋体" w:hint="eastAsia"/>
          <w:sz w:val="28"/>
          <w:szCs w:val="28"/>
        </w:rPr>
        <w:t>卡应偿信贷</w:t>
      </w:r>
      <w:proofErr w:type="gramEnd"/>
      <w:r w:rsidRPr="0050111B">
        <w:rPr>
          <w:rFonts w:ascii="仿宋" w:eastAsia="仿宋" w:hAnsi="仿宋" w:cs="宋体" w:hint="eastAsia"/>
          <w:sz w:val="28"/>
          <w:szCs w:val="28"/>
        </w:rPr>
        <w:t>余额为4.27</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元，环比增5.12%。银行卡</w:t>
      </w:r>
      <w:proofErr w:type="gramStart"/>
      <w:r w:rsidRPr="0050111B">
        <w:rPr>
          <w:rFonts w:ascii="仿宋" w:eastAsia="仿宋" w:hAnsi="仿宋" w:cs="宋体" w:hint="eastAsia"/>
          <w:sz w:val="28"/>
          <w:szCs w:val="28"/>
        </w:rPr>
        <w:t>卡均授</w:t>
      </w:r>
      <w:proofErr w:type="gramEnd"/>
      <w:r w:rsidRPr="0050111B">
        <w:rPr>
          <w:rFonts w:ascii="仿宋" w:eastAsia="仿宋" w:hAnsi="仿宋" w:cs="宋体" w:hint="eastAsia"/>
          <w:sz w:val="28"/>
          <w:szCs w:val="28"/>
        </w:rPr>
        <w:t>信额度2.01万元，授信使用率43.32%。信用卡逾期半年</w:t>
      </w:r>
      <w:proofErr w:type="gramStart"/>
      <w:r w:rsidRPr="0050111B">
        <w:rPr>
          <w:rFonts w:ascii="仿宋" w:eastAsia="仿宋" w:hAnsi="仿宋" w:cs="宋体" w:hint="eastAsia"/>
          <w:sz w:val="28"/>
          <w:szCs w:val="28"/>
        </w:rPr>
        <w:t>未偿</w:t>
      </w:r>
      <w:proofErr w:type="gramEnd"/>
      <w:r w:rsidRPr="0050111B">
        <w:rPr>
          <w:rFonts w:ascii="仿宋" w:eastAsia="仿宋" w:hAnsi="仿宋" w:cs="宋体" w:hint="eastAsia"/>
          <w:sz w:val="28"/>
          <w:szCs w:val="28"/>
        </w:rPr>
        <w:t>信贷总额604.70亿元，环比增长12.89%，占</w:t>
      </w:r>
      <w:proofErr w:type="gramStart"/>
      <w:r w:rsidRPr="0050111B">
        <w:rPr>
          <w:rFonts w:ascii="仿宋" w:eastAsia="仿宋" w:hAnsi="仿宋" w:cs="宋体" w:hint="eastAsia"/>
          <w:sz w:val="28"/>
          <w:szCs w:val="28"/>
        </w:rPr>
        <w:t>信用卡应偿信贷</w:t>
      </w:r>
      <w:proofErr w:type="gramEnd"/>
      <w:r w:rsidRPr="0050111B">
        <w:rPr>
          <w:rFonts w:ascii="仿宋" w:eastAsia="仿宋" w:hAnsi="仿宋" w:cs="宋体" w:hint="eastAsia"/>
          <w:sz w:val="28"/>
          <w:szCs w:val="28"/>
        </w:rPr>
        <w:t>余额的1.50%，</w:t>
      </w:r>
      <w:proofErr w:type="gramStart"/>
      <w:r w:rsidRPr="0050111B">
        <w:rPr>
          <w:rFonts w:ascii="仿宋" w:eastAsia="仿宋" w:hAnsi="仿宋" w:cs="宋体" w:hint="eastAsia"/>
          <w:sz w:val="28"/>
          <w:szCs w:val="28"/>
        </w:rPr>
        <w:t>占比较</w:t>
      </w:r>
      <w:proofErr w:type="gramEnd"/>
      <w:r w:rsidRPr="0050111B">
        <w:rPr>
          <w:rFonts w:ascii="仿宋" w:eastAsia="仿宋" w:hAnsi="仿宋" w:cs="宋体" w:hint="eastAsia"/>
          <w:sz w:val="28"/>
          <w:szCs w:val="28"/>
        </w:rPr>
        <w:t>上季度末略升。同时，移动支付业务大增逾六成。第一季度，银行业金融机构共处理电子支付业务374.01亿笔，金额756.84</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元。非银行支付机构处理网络支付业务470.9亿笔，金额26.47</w:t>
      </w:r>
      <w:proofErr w:type="gramStart"/>
      <w:r w:rsidRPr="0050111B">
        <w:rPr>
          <w:rFonts w:ascii="仿宋" w:eastAsia="仿宋" w:hAnsi="仿宋" w:cs="宋体" w:hint="eastAsia"/>
          <w:sz w:val="28"/>
          <w:szCs w:val="28"/>
        </w:rPr>
        <w:t>万亿</w:t>
      </w:r>
      <w:proofErr w:type="gramEnd"/>
      <w:r w:rsidRPr="0050111B">
        <w:rPr>
          <w:rFonts w:ascii="仿宋" w:eastAsia="仿宋" w:hAnsi="仿宋" w:cs="宋体" w:hint="eastAsia"/>
          <w:sz w:val="28"/>
          <w:szCs w:val="28"/>
        </w:rPr>
        <w:t>元，同比分别增长60.13%和42.47%。此外，境内外币支付系统业务笔数有所下降。第一季度，境内外币支</w:t>
      </w:r>
      <w:r w:rsidRPr="0050111B">
        <w:rPr>
          <w:rFonts w:ascii="仿宋" w:eastAsia="仿宋" w:hAnsi="仿宋" w:cs="宋体" w:hint="eastAsia"/>
          <w:sz w:val="28"/>
          <w:szCs w:val="28"/>
        </w:rPr>
        <w:lastRenderedPageBreak/>
        <w:t>付系统处理业务44.95万笔，金额2,226.43亿美元，笔数同比下降6.49%，金额同比增长4.56%；日均处理业务0.74万笔，金额36.50亿美元。</w:t>
      </w:r>
    </w:p>
    <w:p w:rsidR="00823B2C" w:rsidRPr="0050111B" w:rsidRDefault="00502327" w:rsidP="0050111B">
      <w:pPr>
        <w:tabs>
          <w:tab w:val="left" w:pos="6426"/>
        </w:tabs>
        <w:adjustRightInd w:val="0"/>
        <w:snapToGrid w:val="0"/>
        <w:spacing w:line="520" w:lineRule="exact"/>
        <w:ind w:firstLineChars="200" w:firstLine="562"/>
        <w:rPr>
          <w:rFonts w:ascii="仿宋" w:eastAsia="仿宋" w:hAnsi="仿宋" w:cs="宋体"/>
          <w:sz w:val="28"/>
          <w:szCs w:val="28"/>
        </w:rPr>
      </w:pPr>
      <w:r w:rsidRPr="0050111B">
        <w:rPr>
          <w:rFonts w:ascii="仿宋" w:eastAsia="仿宋" w:hAnsi="仿宋" w:hint="eastAsia"/>
          <w:b/>
          <w:bCs/>
          <w:sz w:val="28"/>
          <w:szCs w:val="28"/>
        </w:rPr>
        <w:t>（五）</w:t>
      </w:r>
      <w:r w:rsidR="003B4E3B" w:rsidRPr="0050111B">
        <w:rPr>
          <w:rFonts w:ascii="仿宋" w:eastAsia="仿宋" w:hAnsi="仿宋" w:hint="eastAsia"/>
          <w:b/>
          <w:bCs/>
          <w:sz w:val="28"/>
          <w:szCs w:val="28"/>
        </w:rPr>
        <w:t xml:space="preserve">5月外贸反弹增长18.3% </w:t>
      </w:r>
      <w:r w:rsidR="00E70E9E" w:rsidRPr="0050111B">
        <w:rPr>
          <w:rFonts w:ascii="仿宋" w:eastAsia="仿宋" w:hAnsi="仿宋" w:hint="eastAsia"/>
          <w:b/>
          <w:bCs/>
          <w:sz w:val="28"/>
          <w:szCs w:val="28"/>
        </w:rPr>
        <w:t xml:space="preserve"> </w:t>
      </w:r>
      <w:r w:rsidR="003B4E3B" w:rsidRPr="0050111B">
        <w:rPr>
          <w:rFonts w:ascii="仿宋" w:eastAsia="仿宋" w:hAnsi="仿宋" w:hint="eastAsia"/>
          <w:b/>
          <w:bCs/>
          <w:sz w:val="28"/>
          <w:szCs w:val="28"/>
        </w:rPr>
        <w:t>我国再夺原油进口头号大国</w:t>
      </w:r>
    </w:p>
    <w:p w:rsidR="00823B2C" w:rsidRDefault="00823B2C" w:rsidP="001F7756">
      <w:pPr>
        <w:adjustRightInd w:val="0"/>
        <w:snapToGrid w:val="0"/>
        <w:spacing w:line="520" w:lineRule="exact"/>
        <w:ind w:firstLineChars="200" w:firstLine="560"/>
        <w:rPr>
          <w:rFonts w:ascii="仿宋" w:eastAsia="仿宋" w:hAnsi="仿宋"/>
          <w:bCs/>
          <w:sz w:val="28"/>
          <w:szCs w:val="28"/>
        </w:rPr>
      </w:pPr>
      <w:r w:rsidRPr="0050111B">
        <w:rPr>
          <w:rFonts w:ascii="仿宋" w:eastAsia="仿宋" w:hAnsi="仿宋" w:hint="eastAsia"/>
          <w:bCs/>
          <w:sz w:val="28"/>
          <w:szCs w:val="28"/>
        </w:rPr>
        <w:t>海关总署</w:t>
      </w:r>
      <w:smartTag w:uri="urn:schemas-microsoft-com:office:smarttags" w:element="chsdate">
        <w:smartTagPr>
          <w:attr w:name="Year" w:val="2017"/>
          <w:attr w:name="Month" w:val="6"/>
          <w:attr w:name="Day" w:val="8"/>
          <w:attr w:name="IsLunarDate" w:val="False"/>
          <w:attr w:name="IsROCDate" w:val="False"/>
        </w:smartTagPr>
        <w:r w:rsidRPr="0050111B">
          <w:rPr>
            <w:rFonts w:ascii="仿宋" w:eastAsia="仿宋" w:hAnsi="仿宋" w:hint="eastAsia"/>
            <w:bCs/>
            <w:sz w:val="28"/>
            <w:szCs w:val="28"/>
          </w:rPr>
          <w:t>6月8日</w:t>
        </w:r>
      </w:smartTag>
      <w:r w:rsidRPr="0050111B">
        <w:rPr>
          <w:rFonts w:ascii="仿宋" w:eastAsia="仿宋" w:hAnsi="仿宋" w:hint="eastAsia"/>
          <w:bCs/>
          <w:sz w:val="28"/>
          <w:szCs w:val="28"/>
        </w:rPr>
        <w:t>公布的数据显示，5月中国进出口总值2.35</w:t>
      </w:r>
      <w:proofErr w:type="gramStart"/>
      <w:r w:rsidRPr="0050111B">
        <w:rPr>
          <w:rFonts w:ascii="仿宋" w:eastAsia="仿宋" w:hAnsi="仿宋" w:hint="eastAsia"/>
          <w:bCs/>
          <w:sz w:val="28"/>
          <w:szCs w:val="28"/>
        </w:rPr>
        <w:t>万亿</w:t>
      </w:r>
      <w:proofErr w:type="gramEnd"/>
      <w:r w:rsidRPr="0050111B">
        <w:rPr>
          <w:rFonts w:ascii="仿宋" w:eastAsia="仿宋" w:hAnsi="仿宋" w:hint="eastAsia"/>
          <w:bCs/>
          <w:sz w:val="28"/>
          <w:szCs w:val="28"/>
        </w:rPr>
        <w:t>元，增长18.3%。其中，出口1.32</w:t>
      </w:r>
      <w:proofErr w:type="gramStart"/>
      <w:r w:rsidRPr="0050111B">
        <w:rPr>
          <w:rFonts w:ascii="仿宋" w:eastAsia="仿宋" w:hAnsi="仿宋" w:hint="eastAsia"/>
          <w:bCs/>
          <w:sz w:val="28"/>
          <w:szCs w:val="28"/>
        </w:rPr>
        <w:t>万亿</w:t>
      </w:r>
      <w:proofErr w:type="gramEnd"/>
      <w:r w:rsidRPr="0050111B">
        <w:rPr>
          <w:rFonts w:ascii="仿宋" w:eastAsia="仿宋" w:hAnsi="仿宋" w:hint="eastAsia"/>
          <w:bCs/>
          <w:sz w:val="28"/>
          <w:szCs w:val="28"/>
        </w:rPr>
        <w:t>元，增长15.5%；进口1.03</w:t>
      </w:r>
      <w:proofErr w:type="gramStart"/>
      <w:r w:rsidRPr="0050111B">
        <w:rPr>
          <w:rFonts w:ascii="仿宋" w:eastAsia="仿宋" w:hAnsi="仿宋" w:hint="eastAsia"/>
          <w:bCs/>
          <w:sz w:val="28"/>
          <w:szCs w:val="28"/>
        </w:rPr>
        <w:t>万亿</w:t>
      </w:r>
      <w:proofErr w:type="gramEnd"/>
      <w:r w:rsidRPr="0050111B">
        <w:rPr>
          <w:rFonts w:ascii="仿宋" w:eastAsia="仿宋" w:hAnsi="仿宋" w:hint="eastAsia"/>
          <w:bCs/>
          <w:sz w:val="28"/>
          <w:szCs w:val="28"/>
        </w:rPr>
        <w:t>元，增长22.1%；贸易顺差2816亿元，收窄3.4%。随着国内经济的回暖以及由此而来的需求复苏，</w:t>
      </w:r>
      <w:hyperlink r:id="rId8" w:tgtFrame="_blank" w:history="1">
        <w:r w:rsidRPr="0050111B">
          <w:rPr>
            <w:rFonts w:ascii="仿宋" w:eastAsia="仿宋" w:hAnsi="仿宋" w:hint="eastAsia"/>
            <w:bCs/>
            <w:sz w:val="28"/>
            <w:szCs w:val="28"/>
          </w:rPr>
          <w:t>大宗商品</w:t>
        </w:r>
      </w:hyperlink>
      <w:r w:rsidRPr="0050111B">
        <w:rPr>
          <w:rFonts w:ascii="仿宋" w:eastAsia="仿宋" w:hAnsi="仿宋" w:hint="eastAsia"/>
          <w:bCs/>
          <w:sz w:val="28"/>
          <w:szCs w:val="28"/>
        </w:rPr>
        <w:t>进口量价齐升，加上同比基数较低，5月进口再度出现20%以上的高速恢复性增长。值得注意的是，中国5月原油进口量3720万吨，</w:t>
      </w:r>
      <w:r w:rsidR="00890CD8">
        <w:rPr>
          <w:rFonts w:ascii="仿宋" w:eastAsia="仿宋" w:hAnsi="仿宋" w:hint="eastAsia"/>
          <w:bCs/>
          <w:sz w:val="28"/>
          <w:szCs w:val="28"/>
        </w:rPr>
        <w:t>为</w:t>
      </w:r>
      <w:r w:rsidRPr="0050111B">
        <w:rPr>
          <w:rFonts w:ascii="仿宋" w:eastAsia="仿宋" w:hAnsi="仿宋" w:hint="eastAsia"/>
          <w:bCs/>
          <w:sz w:val="28"/>
          <w:szCs w:val="28"/>
        </w:rPr>
        <w:t>历史第二高位，再次成为</w:t>
      </w:r>
      <w:hyperlink r:id="rId9" w:tgtFrame="_blank" w:history="1">
        <w:r w:rsidRPr="0050111B">
          <w:rPr>
            <w:rFonts w:ascii="仿宋" w:eastAsia="仿宋" w:hAnsi="仿宋" w:hint="eastAsia"/>
            <w:bCs/>
            <w:sz w:val="28"/>
            <w:szCs w:val="28"/>
          </w:rPr>
          <w:t>世界第一</w:t>
        </w:r>
      </w:hyperlink>
      <w:r w:rsidRPr="0050111B">
        <w:rPr>
          <w:rFonts w:ascii="仿宋" w:eastAsia="仿宋" w:hAnsi="仿宋" w:hint="eastAsia"/>
          <w:bCs/>
          <w:sz w:val="28"/>
          <w:szCs w:val="28"/>
        </w:rPr>
        <w:t>大原油进口国，</w:t>
      </w:r>
      <w:proofErr w:type="gramStart"/>
      <w:r w:rsidRPr="0050111B">
        <w:rPr>
          <w:rFonts w:ascii="仿宋" w:eastAsia="仿宋" w:hAnsi="仿宋" w:hint="eastAsia"/>
          <w:bCs/>
          <w:sz w:val="28"/>
          <w:szCs w:val="28"/>
        </w:rPr>
        <w:t>前五月</w:t>
      </w:r>
      <w:proofErr w:type="gramEnd"/>
      <w:r w:rsidRPr="0050111B">
        <w:rPr>
          <w:rFonts w:ascii="仿宋" w:eastAsia="仿宋" w:hAnsi="仿宋" w:hint="eastAsia"/>
          <w:bCs/>
          <w:sz w:val="28"/>
          <w:szCs w:val="28"/>
        </w:rPr>
        <w:t>中国进口原油1.76亿吨，增加13.1%，进口均价上涨了54.6%。</w:t>
      </w:r>
    </w:p>
    <w:p w:rsidR="00F92E04" w:rsidRPr="00F92E04" w:rsidRDefault="00F92E04" w:rsidP="00F92E04">
      <w:pPr>
        <w:tabs>
          <w:tab w:val="left" w:pos="4605"/>
        </w:tabs>
        <w:adjustRightInd w:val="0"/>
        <w:snapToGrid w:val="0"/>
        <w:spacing w:line="520" w:lineRule="exact"/>
        <w:ind w:firstLineChars="200" w:firstLine="562"/>
        <w:rPr>
          <w:rFonts w:ascii="仿宋" w:eastAsia="仿宋" w:hAnsi="仿宋" w:cs="仿宋_GB2312"/>
          <w:b/>
          <w:bCs/>
          <w:sz w:val="28"/>
          <w:szCs w:val="28"/>
        </w:rPr>
      </w:pPr>
      <w:r w:rsidRPr="00F92E04">
        <w:rPr>
          <w:rFonts w:ascii="仿宋" w:eastAsia="仿宋" w:hAnsi="仿宋" w:cs="仿宋_GB2312" w:hint="eastAsia"/>
          <w:b/>
          <w:bCs/>
          <w:sz w:val="28"/>
          <w:szCs w:val="28"/>
        </w:rPr>
        <w:t>（六）中国首次成为全球第二大对外投资国</w:t>
      </w:r>
    </w:p>
    <w:p w:rsidR="00F92E04" w:rsidRDefault="00F92E04" w:rsidP="00F92E04">
      <w:pPr>
        <w:adjustRightInd w:val="0"/>
        <w:snapToGrid w:val="0"/>
        <w:spacing w:line="520" w:lineRule="exact"/>
        <w:ind w:firstLineChars="200" w:firstLine="560"/>
        <w:rPr>
          <w:rFonts w:ascii="仿宋" w:eastAsia="仿宋" w:hAnsi="仿宋" w:cs="仿宋_GB2312"/>
          <w:sz w:val="28"/>
          <w:szCs w:val="28"/>
        </w:rPr>
      </w:pPr>
      <w:r w:rsidRPr="00F92E04">
        <w:rPr>
          <w:rFonts w:ascii="仿宋" w:eastAsia="仿宋" w:hAnsi="仿宋" w:cs="仿宋_GB2312" w:hint="eastAsia"/>
          <w:sz w:val="28"/>
          <w:szCs w:val="28"/>
        </w:rPr>
        <w:t>《2017世界投资报告》显示，2016年全球外国直接投资（FDI）小幅下降2%至1.75</w:t>
      </w:r>
      <w:proofErr w:type="gramStart"/>
      <w:r w:rsidRPr="00F92E04">
        <w:rPr>
          <w:rFonts w:ascii="仿宋" w:eastAsia="仿宋" w:hAnsi="仿宋" w:cs="仿宋_GB2312" w:hint="eastAsia"/>
          <w:sz w:val="28"/>
          <w:szCs w:val="28"/>
        </w:rPr>
        <w:t>万亿</w:t>
      </w:r>
      <w:proofErr w:type="gramEnd"/>
      <w:r w:rsidRPr="00F92E04">
        <w:rPr>
          <w:rFonts w:ascii="仿宋" w:eastAsia="仿宋" w:hAnsi="仿宋" w:cs="仿宋_GB2312" w:hint="eastAsia"/>
          <w:sz w:val="28"/>
          <w:szCs w:val="28"/>
        </w:rPr>
        <w:t>美元，预计2017年全球外国直接投资将增长5%，达到近1.8</w:t>
      </w:r>
      <w:proofErr w:type="gramStart"/>
      <w:r w:rsidRPr="00F92E04">
        <w:rPr>
          <w:rFonts w:ascii="仿宋" w:eastAsia="仿宋" w:hAnsi="仿宋" w:cs="仿宋_GB2312" w:hint="eastAsia"/>
          <w:sz w:val="28"/>
          <w:szCs w:val="28"/>
        </w:rPr>
        <w:t>万亿</w:t>
      </w:r>
      <w:proofErr w:type="gramEnd"/>
      <w:r w:rsidRPr="00F92E04">
        <w:rPr>
          <w:rFonts w:ascii="仿宋" w:eastAsia="仿宋" w:hAnsi="仿宋" w:cs="仿宋_GB2312" w:hint="eastAsia"/>
          <w:sz w:val="28"/>
          <w:szCs w:val="28"/>
        </w:rPr>
        <w:t>美元。报告还显示，2016年中国对外投资创历史新高，首次跃升为全球第二大投资国。值得关注的是，报告显示，中国对外投资进入了高速增长阶段。2016年对外投资飙升44％，达到1830亿美元。中国首次成为全球第二大对外投资国，比吸引外资多36%。中国还一跃成为不发达国家的最大投资国，投资额是排名第二位的国家的3倍。此外，报告显示，中国吸收外资保持在1340亿美元的历史高位，居全球第三位。尽管中国外资流入较上年微降1%，不过报告显示，中国外资流入量仍处在历史高水平。</w:t>
      </w:r>
    </w:p>
    <w:p w:rsidR="00046B8B" w:rsidRPr="009565F8" w:rsidRDefault="002061B4" w:rsidP="002061B4">
      <w:pPr>
        <w:adjustRightInd w:val="0"/>
        <w:snapToGrid w:val="0"/>
        <w:spacing w:line="520" w:lineRule="exact"/>
        <w:ind w:firstLineChars="200" w:firstLine="560"/>
        <w:rPr>
          <w:sz w:val="24"/>
          <w:szCs w:val="24"/>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六</w:t>
      </w:r>
      <w:r w:rsidRPr="009565F8">
        <w:rPr>
          <w:rFonts w:ascii="仿宋_GB2312" w:eastAsia="仿宋_GB2312" w:hint="eastAsia"/>
          <w:sz w:val="28"/>
          <w:szCs w:val="28"/>
        </w:rPr>
        <w:t>月</w:t>
      </w:r>
      <w:r>
        <w:rPr>
          <w:rFonts w:ascii="仿宋_GB2312" w:eastAsia="仿宋_GB2312" w:hint="eastAsia"/>
          <w:sz w:val="28"/>
          <w:szCs w:val="28"/>
        </w:rPr>
        <w:t>十四</w:t>
      </w:r>
      <w:r w:rsidRPr="009565F8">
        <w:rPr>
          <w:rFonts w:ascii="仿宋_GB2312" w:eastAsia="仿宋_GB2312" w:hint="eastAsia"/>
          <w:sz w:val="28"/>
          <w:szCs w:val="28"/>
        </w:rPr>
        <w:t>日</w:t>
      </w:r>
    </w:p>
    <w:sectPr w:rsidR="00046B8B" w:rsidRPr="009565F8" w:rsidSect="0058493F">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83" w:rsidRDefault="00E94683">
      <w:r>
        <w:separator/>
      </w:r>
    </w:p>
  </w:endnote>
  <w:endnote w:type="continuationSeparator" w:id="0">
    <w:p w:rsidR="00E94683" w:rsidRDefault="00E94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2B3DD6">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2B3DD6">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2061B4">
      <w:rPr>
        <w:rStyle w:val="a5"/>
        <w:noProof/>
      </w:rPr>
      <w:t>1</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83" w:rsidRDefault="00E94683">
      <w:r>
        <w:separator/>
      </w:r>
    </w:p>
  </w:footnote>
  <w:footnote w:type="continuationSeparator" w:id="0">
    <w:p w:rsidR="00E94683" w:rsidRDefault="00E94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552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0E43"/>
    <w:rsid w:val="00002180"/>
    <w:rsid w:val="00003906"/>
    <w:rsid w:val="00003B1A"/>
    <w:rsid w:val="00004E86"/>
    <w:rsid w:val="00005B94"/>
    <w:rsid w:val="000067C7"/>
    <w:rsid w:val="00006BDD"/>
    <w:rsid w:val="00006E6B"/>
    <w:rsid w:val="000074E3"/>
    <w:rsid w:val="0001095B"/>
    <w:rsid w:val="00010CAD"/>
    <w:rsid w:val="00011515"/>
    <w:rsid w:val="000121A6"/>
    <w:rsid w:val="00012962"/>
    <w:rsid w:val="0001314D"/>
    <w:rsid w:val="00013822"/>
    <w:rsid w:val="0001397A"/>
    <w:rsid w:val="00013EFE"/>
    <w:rsid w:val="00015657"/>
    <w:rsid w:val="0001739B"/>
    <w:rsid w:val="0002151A"/>
    <w:rsid w:val="000219CB"/>
    <w:rsid w:val="00023979"/>
    <w:rsid w:val="00024565"/>
    <w:rsid w:val="000246B3"/>
    <w:rsid w:val="000260BF"/>
    <w:rsid w:val="00026184"/>
    <w:rsid w:val="00026307"/>
    <w:rsid w:val="00026DF8"/>
    <w:rsid w:val="00030881"/>
    <w:rsid w:val="00030B87"/>
    <w:rsid w:val="00031CE8"/>
    <w:rsid w:val="000333DC"/>
    <w:rsid w:val="00034408"/>
    <w:rsid w:val="00035936"/>
    <w:rsid w:val="00036F6C"/>
    <w:rsid w:val="00037173"/>
    <w:rsid w:val="00037663"/>
    <w:rsid w:val="00037989"/>
    <w:rsid w:val="0004243A"/>
    <w:rsid w:val="00042A12"/>
    <w:rsid w:val="00042D4B"/>
    <w:rsid w:val="00043CAE"/>
    <w:rsid w:val="00043F25"/>
    <w:rsid w:val="0004577D"/>
    <w:rsid w:val="00046564"/>
    <w:rsid w:val="00046B8B"/>
    <w:rsid w:val="00050DEF"/>
    <w:rsid w:val="00051AE4"/>
    <w:rsid w:val="00053019"/>
    <w:rsid w:val="000545D7"/>
    <w:rsid w:val="000551B5"/>
    <w:rsid w:val="00055B62"/>
    <w:rsid w:val="00055C64"/>
    <w:rsid w:val="00056130"/>
    <w:rsid w:val="00056F76"/>
    <w:rsid w:val="00057EF0"/>
    <w:rsid w:val="00060AA4"/>
    <w:rsid w:val="000620A0"/>
    <w:rsid w:val="00063B8E"/>
    <w:rsid w:val="00064C88"/>
    <w:rsid w:val="00064D20"/>
    <w:rsid w:val="00064E12"/>
    <w:rsid w:val="0006519D"/>
    <w:rsid w:val="00065768"/>
    <w:rsid w:val="000670ED"/>
    <w:rsid w:val="000711DF"/>
    <w:rsid w:val="00072E47"/>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2174"/>
    <w:rsid w:val="0008283D"/>
    <w:rsid w:val="000830F8"/>
    <w:rsid w:val="00083CCA"/>
    <w:rsid w:val="00084002"/>
    <w:rsid w:val="000842CF"/>
    <w:rsid w:val="00084B34"/>
    <w:rsid w:val="00086DB9"/>
    <w:rsid w:val="00086E3E"/>
    <w:rsid w:val="00087C52"/>
    <w:rsid w:val="00087F61"/>
    <w:rsid w:val="00090435"/>
    <w:rsid w:val="00090622"/>
    <w:rsid w:val="00090840"/>
    <w:rsid w:val="00090C54"/>
    <w:rsid w:val="000919F1"/>
    <w:rsid w:val="00091FE5"/>
    <w:rsid w:val="00093E47"/>
    <w:rsid w:val="0009421C"/>
    <w:rsid w:val="00094462"/>
    <w:rsid w:val="00095669"/>
    <w:rsid w:val="000959C6"/>
    <w:rsid w:val="000964FE"/>
    <w:rsid w:val="000966CA"/>
    <w:rsid w:val="000A0B76"/>
    <w:rsid w:val="000A1A6A"/>
    <w:rsid w:val="000A2479"/>
    <w:rsid w:val="000A2597"/>
    <w:rsid w:val="000A3A52"/>
    <w:rsid w:val="000A419D"/>
    <w:rsid w:val="000A5C5B"/>
    <w:rsid w:val="000A658B"/>
    <w:rsid w:val="000A6997"/>
    <w:rsid w:val="000A6DB1"/>
    <w:rsid w:val="000A7806"/>
    <w:rsid w:val="000B0D48"/>
    <w:rsid w:val="000B158A"/>
    <w:rsid w:val="000B1DE2"/>
    <w:rsid w:val="000B1DE7"/>
    <w:rsid w:val="000B1ECD"/>
    <w:rsid w:val="000B2C01"/>
    <w:rsid w:val="000B2FA8"/>
    <w:rsid w:val="000B36F4"/>
    <w:rsid w:val="000B3B04"/>
    <w:rsid w:val="000B4675"/>
    <w:rsid w:val="000B48FF"/>
    <w:rsid w:val="000B4FEE"/>
    <w:rsid w:val="000B65C0"/>
    <w:rsid w:val="000B6E05"/>
    <w:rsid w:val="000B6F66"/>
    <w:rsid w:val="000B6F6A"/>
    <w:rsid w:val="000B7437"/>
    <w:rsid w:val="000C0CD3"/>
    <w:rsid w:val="000C14FB"/>
    <w:rsid w:val="000C20A7"/>
    <w:rsid w:val="000C48F2"/>
    <w:rsid w:val="000C4A07"/>
    <w:rsid w:val="000C573F"/>
    <w:rsid w:val="000C5C21"/>
    <w:rsid w:val="000C5E7A"/>
    <w:rsid w:val="000C6BF2"/>
    <w:rsid w:val="000C6D7C"/>
    <w:rsid w:val="000D06EB"/>
    <w:rsid w:val="000D0CCE"/>
    <w:rsid w:val="000D239D"/>
    <w:rsid w:val="000D2833"/>
    <w:rsid w:val="000D2A57"/>
    <w:rsid w:val="000D2BB3"/>
    <w:rsid w:val="000D2DD5"/>
    <w:rsid w:val="000D30FE"/>
    <w:rsid w:val="000D3DD8"/>
    <w:rsid w:val="000D4037"/>
    <w:rsid w:val="000D4443"/>
    <w:rsid w:val="000D4A77"/>
    <w:rsid w:val="000D4C7A"/>
    <w:rsid w:val="000D6FCB"/>
    <w:rsid w:val="000D7944"/>
    <w:rsid w:val="000D7ACD"/>
    <w:rsid w:val="000E0436"/>
    <w:rsid w:val="000E081C"/>
    <w:rsid w:val="000E10A9"/>
    <w:rsid w:val="000E2276"/>
    <w:rsid w:val="000E235C"/>
    <w:rsid w:val="000E24C5"/>
    <w:rsid w:val="000E2CBD"/>
    <w:rsid w:val="000E2D8F"/>
    <w:rsid w:val="000E341F"/>
    <w:rsid w:val="000E34D1"/>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6FA"/>
    <w:rsid w:val="000F5D09"/>
    <w:rsid w:val="000F6105"/>
    <w:rsid w:val="000F61A6"/>
    <w:rsid w:val="000F7819"/>
    <w:rsid w:val="000F7A36"/>
    <w:rsid w:val="00100319"/>
    <w:rsid w:val="00100A22"/>
    <w:rsid w:val="00101F3E"/>
    <w:rsid w:val="00102309"/>
    <w:rsid w:val="00102C6F"/>
    <w:rsid w:val="00103078"/>
    <w:rsid w:val="00103A6B"/>
    <w:rsid w:val="00104C54"/>
    <w:rsid w:val="00104E29"/>
    <w:rsid w:val="00105289"/>
    <w:rsid w:val="001052C9"/>
    <w:rsid w:val="001054AD"/>
    <w:rsid w:val="0010733E"/>
    <w:rsid w:val="001111BA"/>
    <w:rsid w:val="00111587"/>
    <w:rsid w:val="001116C1"/>
    <w:rsid w:val="00111815"/>
    <w:rsid w:val="00111D6F"/>
    <w:rsid w:val="00111F52"/>
    <w:rsid w:val="001133F3"/>
    <w:rsid w:val="001136A5"/>
    <w:rsid w:val="001146D7"/>
    <w:rsid w:val="001151D9"/>
    <w:rsid w:val="00116A0C"/>
    <w:rsid w:val="00120B96"/>
    <w:rsid w:val="00121890"/>
    <w:rsid w:val="001225E3"/>
    <w:rsid w:val="00123716"/>
    <w:rsid w:val="00124A2F"/>
    <w:rsid w:val="001262CC"/>
    <w:rsid w:val="00126AE7"/>
    <w:rsid w:val="00126FC1"/>
    <w:rsid w:val="00127744"/>
    <w:rsid w:val="001307E9"/>
    <w:rsid w:val="00132360"/>
    <w:rsid w:val="00132456"/>
    <w:rsid w:val="00132959"/>
    <w:rsid w:val="00135760"/>
    <w:rsid w:val="00136003"/>
    <w:rsid w:val="0013707A"/>
    <w:rsid w:val="00137A8B"/>
    <w:rsid w:val="00140774"/>
    <w:rsid w:val="00140B93"/>
    <w:rsid w:val="00141590"/>
    <w:rsid w:val="00142361"/>
    <w:rsid w:val="00143429"/>
    <w:rsid w:val="0014431E"/>
    <w:rsid w:val="0014483E"/>
    <w:rsid w:val="00145976"/>
    <w:rsid w:val="00145D3B"/>
    <w:rsid w:val="00145E3E"/>
    <w:rsid w:val="00146234"/>
    <w:rsid w:val="00146B70"/>
    <w:rsid w:val="00147052"/>
    <w:rsid w:val="001475C6"/>
    <w:rsid w:val="00147AAC"/>
    <w:rsid w:val="0015039D"/>
    <w:rsid w:val="00150C49"/>
    <w:rsid w:val="0015163F"/>
    <w:rsid w:val="00151E23"/>
    <w:rsid w:val="001527F7"/>
    <w:rsid w:val="00152B31"/>
    <w:rsid w:val="00153118"/>
    <w:rsid w:val="00154806"/>
    <w:rsid w:val="001560F8"/>
    <w:rsid w:val="0015751D"/>
    <w:rsid w:val="001608F7"/>
    <w:rsid w:val="00161A15"/>
    <w:rsid w:val="001621A6"/>
    <w:rsid w:val="00162CC0"/>
    <w:rsid w:val="00165A97"/>
    <w:rsid w:val="00165B2D"/>
    <w:rsid w:val="00167231"/>
    <w:rsid w:val="0016779B"/>
    <w:rsid w:val="00167E2E"/>
    <w:rsid w:val="00170252"/>
    <w:rsid w:val="00170D95"/>
    <w:rsid w:val="00171724"/>
    <w:rsid w:val="00171A54"/>
    <w:rsid w:val="00171F03"/>
    <w:rsid w:val="00172663"/>
    <w:rsid w:val="00172A27"/>
    <w:rsid w:val="001735C9"/>
    <w:rsid w:val="0017394D"/>
    <w:rsid w:val="00173A53"/>
    <w:rsid w:val="001769AA"/>
    <w:rsid w:val="00176A2B"/>
    <w:rsid w:val="0017787C"/>
    <w:rsid w:val="00177BB2"/>
    <w:rsid w:val="00180CFA"/>
    <w:rsid w:val="00180E9B"/>
    <w:rsid w:val="00182BA5"/>
    <w:rsid w:val="0018539D"/>
    <w:rsid w:val="001859A9"/>
    <w:rsid w:val="00185D6E"/>
    <w:rsid w:val="00186D86"/>
    <w:rsid w:val="00186E0E"/>
    <w:rsid w:val="001871A4"/>
    <w:rsid w:val="001875E3"/>
    <w:rsid w:val="00187D6E"/>
    <w:rsid w:val="0019146A"/>
    <w:rsid w:val="00192C96"/>
    <w:rsid w:val="001936CA"/>
    <w:rsid w:val="001942ED"/>
    <w:rsid w:val="001957BD"/>
    <w:rsid w:val="001976F7"/>
    <w:rsid w:val="001978E0"/>
    <w:rsid w:val="001979A8"/>
    <w:rsid w:val="001A14CD"/>
    <w:rsid w:val="001A19FE"/>
    <w:rsid w:val="001A1D6C"/>
    <w:rsid w:val="001A2D7F"/>
    <w:rsid w:val="001A45F6"/>
    <w:rsid w:val="001A4A1B"/>
    <w:rsid w:val="001A4A5F"/>
    <w:rsid w:val="001A56AB"/>
    <w:rsid w:val="001A6EBA"/>
    <w:rsid w:val="001A6EDC"/>
    <w:rsid w:val="001A79AE"/>
    <w:rsid w:val="001B28FC"/>
    <w:rsid w:val="001B348D"/>
    <w:rsid w:val="001B4C82"/>
    <w:rsid w:val="001B5A70"/>
    <w:rsid w:val="001B5D5E"/>
    <w:rsid w:val="001B5FAC"/>
    <w:rsid w:val="001B6929"/>
    <w:rsid w:val="001B71EC"/>
    <w:rsid w:val="001B7575"/>
    <w:rsid w:val="001B775A"/>
    <w:rsid w:val="001C1C21"/>
    <w:rsid w:val="001C2849"/>
    <w:rsid w:val="001C3EA4"/>
    <w:rsid w:val="001C5663"/>
    <w:rsid w:val="001C5721"/>
    <w:rsid w:val="001C577C"/>
    <w:rsid w:val="001C789B"/>
    <w:rsid w:val="001C7E93"/>
    <w:rsid w:val="001D0915"/>
    <w:rsid w:val="001D0934"/>
    <w:rsid w:val="001D259E"/>
    <w:rsid w:val="001D2B77"/>
    <w:rsid w:val="001D403D"/>
    <w:rsid w:val="001D586C"/>
    <w:rsid w:val="001D587B"/>
    <w:rsid w:val="001D63E1"/>
    <w:rsid w:val="001D783D"/>
    <w:rsid w:val="001D7950"/>
    <w:rsid w:val="001D79EC"/>
    <w:rsid w:val="001E0785"/>
    <w:rsid w:val="001E0983"/>
    <w:rsid w:val="001E12BC"/>
    <w:rsid w:val="001E1F7F"/>
    <w:rsid w:val="001E2A40"/>
    <w:rsid w:val="001E377B"/>
    <w:rsid w:val="001E3CAC"/>
    <w:rsid w:val="001E43BF"/>
    <w:rsid w:val="001E5189"/>
    <w:rsid w:val="001E55A2"/>
    <w:rsid w:val="001E5D91"/>
    <w:rsid w:val="001F0F4E"/>
    <w:rsid w:val="001F336E"/>
    <w:rsid w:val="001F36BC"/>
    <w:rsid w:val="001F39F7"/>
    <w:rsid w:val="001F6A10"/>
    <w:rsid w:val="001F70CC"/>
    <w:rsid w:val="001F74A3"/>
    <w:rsid w:val="001F7756"/>
    <w:rsid w:val="00200076"/>
    <w:rsid w:val="00201845"/>
    <w:rsid w:val="00202CCB"/>
    <w:rsid w:val="00203963"/>
    <w:rsid w:val="00203E1A"/>
    <w:rsid w:val="002049CD"/>
    <w:rsid w:val="00204E65"/>
    <w:rsid w:val="00205790"/>
    <w:rsid w:val="00205FFD"/>
    <w:rsid w:val="002061B4"/>
    <w:rsid w:val="002065C6"/>
    <w:rsid w:val="002071A9"/>
    <w:rsid w:val="00210253"/>
    <w:rsid w:val="00210308"/>
    <w:rsid w:val="00210FD0"/>
    <w:rsid w:val="00211557"/>
    <w:rsid w:val="00211630"/>
    <w:rsid w:val="002116C5"/>
    <w:rsid w:val="002127D8"/>
    <w:rsid w:val="00212CF6"/>
    <w:rsid w:val="00212F41"/>
    <w:rsid w:val="00215442"/>
    <w:rsid w:val="00216D41"/>
    <w:rsid w:val="00217157"/>
    <w:rsid w:val="00217A47"/>
    <w:rsid w:val="002206C9"/>
    <w:rsid w:val="002214AD"/>
    <w:rsid w:val="0022188C"/>
    <w:rsid w:val="002219D7"/>
    <w:rsid w:val="00223440"/>
    <w:rsid w:val="00223A22"/>
    <w:rsid w:val="00223BF4"/>
    <w:rsid w:val="00224B26"/>
    <w:rsid w:val="00224CF5"/>
    <w:rsid w:val="00225851"/>
    <w:rsid w:val="0022618A"/>
    <w:rsid w:val="0022699B"/>
    <w:rsid w:val="002272B7"/>
    <w:rsid w:val="002275DB"/>
    <w:rsid w:val="00230106"/>
    <w:rsid w:val="0023046E"/>
    <w:rsid w:val="002316C4"/>
    <w:rsid w:val="002331BE"/>
    <w:rsid w:val="00233FCB"/>
    <w:rsid w:val="0023431B"/>
    <w:rsid w:val="0023497C"/>
    <w:rsid w:val="00235FB6"/>
    <w:rsid w:val="00236CBA"/>
    <w:rsid w:val="0024044C"/>
    <w:rsid w:val="00241A10"/>
    <w:rsid w:val="00241C69"/>
    <w:rsid w:val="00242532"/>
    <w:rsid w:val="00242D14"/>
    <w:rsid w:val="002445AA"/>
    <w:rsid w:val="0024492A"/>
    <w:rsid w:val="00245147"/>
    <w:rsid w:val="0024556B"/>
    <w:rsid w:val="002463AA"/>
    <w:rsid w:val="00250288"/>
    <w:rsid w:val="00250E67"/>
    <w:rsid w:val="00251722"/>
    <w:rsid w:val="002525C4"/>
    <w:rsid w:val="00252E05"/>
    <w:rsid w:val="00253387"/>
    <w:rsid w:val="0025480C"/>
    <w:rsid w:val="00254FDA"/>
    <w:rsid w:val="00260143"/>
    <w:rsid w:val="00260955"/>
    <w:rsid w:val="00262FF2"/>
    <w:rsid w:val="0026389C"/>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31B"/>
    <w:rsid w:val="00274C65"/>
    <w:rsid w:val="002752B6"/>
    <w:rsid w:val="0027635A"/>
    <w:rsid w:val="00276FC2"/>
    <w:rsid w:val="00277D59"/>
    <w:rsid w:val="00281A26"/>
    <w:rsid w:val="0028268F"/>
    <w:rsid w:val="00282782"/>
    <w:rsid w:val="00282F51"/>
    <w:rsid w:val="00282F73"/>
    <w:rsid w:val="002834FA"/>
    <w:rsid w:val="0028350F"/>
    <w:rsid w:val="00283595"/>
    <w:rsid w:val="0028425F"/>
    <w:rsid w:val="00284C6D"/>
    <w:rsid w:val="00284EED"/>
    <w:rsid w:val="00285643"/>
    <w:rsid w:val="00286D7D"/>
    <w:rsid w:val="00287B35"/>
    <w:rsid w:val="0029022E"/>
    <w:rsid w:val="00291256"/>
    <w:rsid w:val="00291C14"/>
    <w:rsid w:val="0029215B"/>
    <w:rsid w:val="00292BA4"/>
    <w:rsid w:val="00293A49"/>
    <w:rsid w:val="0029653D"/>
    <w:rsid w:val="00296546"/>
    <w:rsid w:val="00297498"/>
    <w:rsid w:val="002A0093"/>
    <w:rsid w:val="002A062C"/>
    <w:rsid w:val="002A0913"/>
    <w:rsid w:val="002A0921"/>
    <w:rsid w:val="002A0A79"/>
    <w:rsid w:val="002A0BD0"/>
    <w:rsid w:val="002A1103"/>
    <w:rsid w:val="002A1CCE"/>
    <w:rsid w:val="002A2392"/>
    <w:rsid w:val="002A2474"/>
    <w:rsid w:val="002A2AFC"/>
    <w:rsid w:val="002A3C64"/>
    <w:rsid w:val="002A5636"/>
    <w:rsid w:val="002A6017"/>
    <w:rsid w:val="002A6253"/>
    <w:rsid w:val="002A7EF0"/>
    <w:rsid w:val="002A7F00"/>
    <w:rsid w:val="002B02A6"/>
    <w:rsid w:val="002B1EC8"/>
    <w:rsid w:val="002B2043"/>
    <w:rsid w:val="002B3DA4"/>
    <w:rsid w:val="002B3DD6"/>
    <w:rsid w:val="002B4B20"/>
    <w:rsid w:val="002B5AAD"/>
    <w:rsid w:val="002B628C"/>
    <w:rsid w:val="002B751A"/>
    <w:rsid w:val="002C01B2"/>
    <w:rsid w:val="002C072F"/>
    <w:rsid w:val="002C0B11"/>
    <w:rsid w:val="002C1C8B"/>
    <w:rsid w:val="002C37DC"/>
    <w:rsid w:val="002C4592"/>
    <w:rsid w:val="002C4B80"/>
    <w:rsid w:val="002C4CF0"/>
    <w:rsid w:val="002C6D79"/>
    <w:rsid w:val="002C7292"/>
    <w:rsid w:val="002C785C"/>
    <w:rsid w:val="002C7E8E"/>
    <w:rsid w:val="002D0025"/>
    <w:rsid w:val="002D0774"/>
    <w:rsid w:val="002D08F1"/>
    <w:rsid w:val="002D0C2E"/>
    <w:rsid w:val="002D33BF"/>
    <w:rsid w:val="002D3BBE"/>
    <w:rsid w:val="002D4255"/>
    <w:rsid w:val="002D4DA8"/>
    <w:rsid w:val="002D5089"/>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64"/>
    <w:rsid w:val="002E4E95"/>
    <w:rsid w:val="002E58C3"/>
    <w:rsid w:val="002E5DA2"/>
    <w:rsid w:val="002E5E54"/>
    <w:rsid w:val="002E63B6"/>
    <w:rsid w:val="002E63DD"/>
    <w:rsid w:val="002F04C3"/>
    <w:rsid w:val="002F06F8"/>
    <w:rsid w:val="002F0F5F"/>
    <w:rsid w:val="002F0F7E"/>
    <w:rsid w:val="002F11E7"/>
    <w:rsid w:val="002F28AF"/>
    <w:rsid w:val="002F34FB"/>
    <w:rsid w:val="002F35A3"/>
    <w:rsid w:val="002F4F6E"/>
    <w:rsid w:val="002F52B3"/>
    <w:rsid w:val="002F5959"/>
    <w:rsid w:val="002F69D8"/>
    <w:rsid w:val="002F6F5E"/>
    <w:rsid w:val="002F7635"/>
    <w:rsid w:val="002F7B03"/>
    <w:rsid w:val="00300F87"/>
    <w:rsid w:val="003024D8"/>
    <w:rsid w:val="00303784"/>
    <w:rsid w:val="00303BE8"/>
    <w:rsid w:val="00303C26"/>
    <w:rsid w:val="00303E4B"/>
    <w:rsid w:val="00305000"/>
    <w:rsid w:val="00305A65"/>
    <w:rsid w:val="00305A90"/>
    <w:rsid w:val="00305F5B"/>
    <w:rsid w:val="00307549"/>
    <w:rsid w:val="00307A06"/>
    <w:rsid w:val="00310049"/>
    <w:rsid w:val="003103EE"/>
    <w:rsid w:val="003117C0"/>
    <w:rsid w:val="00311D15"/>
    <w:rsid w:val="00312B41"/>
    <w:rsid w:val="003130B2"/>
    <w:rsid w:val="003144CD"/>
    <w:rsid w:val="00315207"/>
    <w:rsid w:val="0031531F"/>
    <w:rsid w:val="003156DF"/>
    <w:rsid w:val="0031621D"/>
    <w:rsid w:val="0031636C"/>
    <w:rsid w:val="003173F8"/>
    <w:rsid w:val="00320C82"/>
    <w:rsid w:val="00321D69"/>
    <w:rsid w:val="003223E0"/>
    <w:rsid w:val="0032274C"/>
    <w:rsid w:val="00322D29"/>
    <w:rsid w:val="003234B2"/>
    <w:rsid w:val="0032366D"/>
    <w:rsid w:val="00324459"/>
    <w:rsid w:val="00324A32"/>
    <w:rsid w:val="00325138"/>
    <w:rsid w:val="00325710"/>
    <w:rsid w:val="00325856"/>
    <w:rsid w:val="00326486"/>
    <w:rsid w:val="003276C4"/>
    <w:rsid w:val="00331828"/>
    <w:rsid w:val="0033183D"/>
    <w:rsid w:val="0033381D"/>
    <w:rsid w:val="00333821"/>
    <w:rsid w:val="00334D0D"/>
    <w:rsid w:val="00334D43"/>
    <w:rsid w:val="00336007"/>
    <w:rsid w:val="003366BE"/>
    <w:rsid w:val="00336ADA"/>
    <w:rsid w:val="00336E0F"/>
    <w:rsid w:val="00336ED3"/>
    <w:rsid w:val="003378E6"/>
    <w:rsid w:val="0034086D"/>
    <w:rsid w:val="00340C29"/>
    <w:rsid w:val="00342074"/>
    <w:rsid w:val="003421A7"/>
    <w:rsid w:val="00342AF3"/>
    <w:rsid w:val="00342C4E"/>
    <w:rsid w:val="00342D38"/>
    <w:rsid w:val="00343C72"/>
    <w:rsid w:val="00343E63"/>
    <w:rsid w:val="0034646A"/>
    <w:rsid w:val="00347075"/>
    <w:rsid w:val="003470B5"/>
    <w:rsid w:val="003477C9"/>
    <w:rsid w:val="00347D50"/>
    <w:rsid w:val="003500B7"/>
    <w:rsid w:val="003500DE"/>
    <w:rsid w:val="0035044A"/>
    <w:rsid w:val="00351604"/>
    <w:rsid w:val="003517EC"/>
    <w:rsid w:val="00351B81"/>
    <w:rsid w:val="00351C33"/>
    <w:rsid w:val="00352D5B"/>
    <w:rsid w:val="003556BD"/>
    <w:rsid w:val="00355A8C"/>
    <w:rsid w:val="00356497"/>
    <w:rsid w:val="00356B5D"/>
    <w:rsid w:val="003577AF"/>
    <w:rsid w:val="00357CA6"/>
    <w:rsid w:val="00357FFE"/>
    <w:rsid w:val="003608AD"/>
    <w:rsid w:val="00362134"/>
    <w:rsid w:val="0036248C"/>
    <w:rsid w:val="003627A0"/>
    <w:rsid w:val="0036331F"/>
    <w:rsid w:val="00363FA3"/>
    <w:rsid w:val="003643A1"/>
    <w:rsid w:val="00364466"/>
    <w:rsid w:val="00364CA4"/>
    <w:rsid w:val="0036509E"/>
    <w:rsid w:val="0036667A"/>
    <w:rsid w:val="00366A87"/>
    <w:rsid w:val="0037124A"/>
    <w:rsid w:val="00371DCA"/>
    <w:rsid w:val="003729D0"/>
    <w:rsid w:val="00372B5E"/>
    <w:rsid w:val="00372CDD"/>
    <w:rsid w:val="0037440A"/>
    <w:rsid w:val="003751D9"/>
    <w:rsid w:val="00375F39"/>
    <w:rsid w:val="003764BE"/>
    <w:rsid w:val="003764E7"/>
    <w:rsid w:val="00376F91"/>
    <w:rsid w:val="003779BD"/>
    <w:rsid w:val="00377A22"/>
    <w:rsid w:val="00380956"/>
    <w:rsid w:val="00381C79"/>
    <w:rsid w:val="00381DED"/>
    <w:rsid w:val="00381E0A"/>
    <w:rsid w:val="003823B5"/>
    <w:rsid w:val="00382431"/>
    <w:rsid w:val="00382830"/>
    <w:rsid w:val="00382F33"/>
    <w:rsid w:val="00383BE9"/>
    <w:rsid w:val="0038459D"/>
    <w:rsid w:val="00384B34"/>
    <w:rsid w:val="00384FA4"/>
    <w:rsid w:val="00385AAF"/>
    <w:rsid w:val="00385E7D"/>
    <w:rsid w:val="00386A2E"/>
    <w:rsid w:val="00387373"/>
    <w:rsid w:val="00390A7E"/>
    <w:rsid w:val="00391218"/>
    <w:rsid w:val="003917D3"/>
    <w:rsid w:val="00394207"/>
    <w:rsid w:val="003953C4"/>
    <w:rsid w:val="003958E9"/>
    <w:rsid w:val="00395CFE"/>
    <w:rsid w:val="00396802"/>
    <w:rsid w:val="003A0123"/>
    <w:rsid w:val="003A23FF"/>
    <w:rsid w:val="003A2F55"/>
    <w:rsid w:val="003A3652"/>
    <w:rsid w:val="003A4CCF"/>
    <w:rsid w:val="003A5CFB"/>
    <w:rsid w:val="003A5E41"/>
    <w:rsid w:val="003A5EB7"/>
    <w:rsid w:val="003A5F13"/>
    <w:rsid w:val="003B03C9"/>
    <w:rsid w:val="003B05AA"/>
    <w:rsid w:val="003B1B20"/>
    <w:rsid w:val="003B2911"/>
    <w:rsid w:val="003B2CE8"/>
    <w:rsid w:val="003B33D2"/>
    <w:rsid w:val="003B47B2"/>
    <w:rsid w:val="003B4D54"/>
    <w:rsid w:val="003B4E3B"/>
    <w:rsid w:val="003B5836"/>
    <w:rsid w:val="003C04B8"/>
    <w:rsid w:val="003C07EF"/>
    <w:rsid w:val="003C0C60"/>
    <w:rsid w:val="003C143C"/>
    <w:rsid w:val="003C2128"/>
    <w:rsid w:val="003C363E"/>
    <w:rsid w:val="003C4338"/>
    <w:rsid w:val="003C4FB1"/>
    <w:rsid w:val="003C57BC"/>
    <w:rsid w:val="003C6D04"/>
    <w:rsid w:val="003C6FEF"/>
    <w:rsid w:val="003C7FC4"/>
    <w:rsid w:val="003D08E6"/>
    <w:rsid w:val="003D0D20"/>
    <w:rsid w:val="003D1D62"/>
    <w:rsid w:val="003D2485"/>
    <w:rsid w:val="003D46D4"/>
    <w:rsid w:val="003D53D5"/>
    <w:rsid w:val="003D7C1A"/>
    <w:rsid w:val="003E149D"/>
    <w:rsid w:val="003E1612"/>
    <w:rsid w:val="003E1A1F"/>
    <w:rsid w:val="003E2094"/>
    <w:rsid w:val="003E24AA"/>
    <w:rsid w:val="003E2BD3"/>
    <w:rsid w:val="003E31ED"/>
    <w:rsid w:val="003E5995"/>
    <w:rsid w:val="003E5F71"/>
    <w:rsid w:val="003E72BD"/>
    <w:rsid w:val="003E79F5"/>
    <w:rsid w:val="003F12BC"/>
    <w:rsid w:val="003F2019"/>
    <w:rsid w:val="003F2ABD"/>
    <w:rsid w:val="003F2F4A"/>
    <w:rsid w:val="003F43BD"/>
    <w:rsid w:val="003F4B88"/>
    <w:rsid w:val="003F559D"/>
    <w:rsid w:val="003F68FA"/>
    <w:rsid w:val="003F6A63"/>
    <w:rsid w:val="003F6F4A"/>
    <w:rsid w:val="003F717E"/>
    <w:rsid w:val="003F7890"/>
    <w:rsid w:val="00400CF7"/>
    <w:rsid w:val="004011B5"/>
    <w:rsid w:val="004023B5"/>
    <w:rsid w:val="004030E5"/>
    <w:rsid w:val="00403738"/>
    <w:rsid w:val="00403CE4"/>
    <w:rsid w:val="00403D30"/>
    <w:rsid w:val="0040539E"/>
    <w:rsid w:val="004053D3"/>
    <w:rsid w:val="004058EF"/>
    <w:rsid w:val="00406640"/>
    <w:rsid w:val="00406FE1"/>
    <w:rsid w:val="00407928"/>
    <w:rsid w:val="00407A8A"/>
    <w:rsid w:val="00410443"/>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40462"/>
    <w:rsid w:val="00440962"/>
    <w:rsid w:val="0044116C"/>
    <w:rsid w:val="00441324"/>
    <w:rsid w:val="00441392"/>
    <w:rsid w:val="004415E9"/>
    <w:rsid w:val="00441E3B"/>
    <w:rsid w:val="0044296B"/>
    <w:rsid w:val="00443411"/>
    <w:rsid w:val="00444E1C"/>
    <w:rsid w:val="00445225"/>
    <w:rsid w:val="0044535E"/>
    <w:rsid w:val="004453FF"/>
    <w:rsid w:val="0044599C"/>
    <w:rsid w:val="00445AC1"/>
    <w:rsid w:val="0044629A"/>
    <w:rsid w:val="004465FF"/>
    <w:rsid w:val="00446899"/>
    <w:rsid w:val="00446948"/>
    <w:rsid w:val="00446AE6"/>
    <w:rsid w:val="00447685"/>
    <w:rsid w:val="00450A39"/>
    <w:rsid w:val="00451265"/>
    <w:rsid w:val="0045161B"/>
    <w:rsid w:val="00451BD7"/>
    <w:rsid w:val="00452522"/>
    <w:rsid w:val="00452EBB"/>
    <w:rsid w:val="0045340B"/>
    <w:rsid w:val="00453C51"/>
    <w:rsid w:val="00453EF7"/>
    <w:rsid w:val="004555B4"/>
    <w:rsid w:val="00456D80"/>
    <w:rsid w:val="0045795F"/>
    <w:rsid w:val="004617D4"/>
    <w:rsid w:val="00463D82"/>
    <w:rsid w:val="00463FA7"/>
    <w:rsid w:val="00464132"/>
    <w:rsid w:val="00465037"/>
    <w:rsid w:val="00465A71"/>
    <w:rsid w:val="00466A43"/>
    <w:rsid w:val="004674E6"/>
    <w:rsid w:val="00467B62"/>
    <w:rsid w:val="00470BAE"/>
    <w:rsid w:val="0047111D"/>
    <w:rsid w:val="00471442"/>
    <w:rsid w:val="0047192E"/>
    <w:rsid w:val="00471D58"/>
    <w:rsid w:val="00471EB1"/>
    <w:rsid w:val="00472A25"/>
    <w:rsid w:val="00472C88"/>
    <w:rsid w:val="00472ED4"/>
    <w:rsid w:val="004732ED"/>
    <w:rsid w:val="00474C47"/>
    <w:rsid w:val="00474F84"/>
    <w:rsid w:val="0047523C"/>
    <w:rsid w:val="004752C1"/>
    <w:rsid w:val="00475CDB"/>
    <w:rsid w:val="00475D51"/>
    <w:rsid w:val="00476F40"/>
    <w:rsid w:val="00477A93"/>
    <w:rsid w:val="00477C51"/>
    <w:rsid w:val="004803A4"/>
    <w:rsid w:val="00480E34"/>
    <w:rsid w:val="00481364"/>
    <w:rsid w:val="004818BB"/>
    <w:rsid w:val="0048416E"/>
    <w:rsid w:val="00484206"/>
    <w:rsid w:val="00484356"/>
    <w:rsid w:val="00484F3B"/>
    <w:rsid w:val="004859DA"/>
    <w:rsid w:val="0048677A"/>
    <w:rsid w:val="00486C64"/>
    <w:rsid w:val="00487345"/>
    <w:rsid w:val="00487A3B"/>
    <w:rsid w:val="00490393"/>
    <w:rsid w:val="00490A86"/>
    <w:rsid w:val="00491E96"/>
    <w:rsid w:val="0049280E"/>
    <w:rsid w:val="00492B29"/>
    <w:rsid w:val="00494257"/>
    <w:rsid w:val="0049555F"/>
    <w:rsid w:val="00496A6E"/>
    <w:rsid w:val="00496ED8"/>
    <w:rsid w:val="004A0AD5"/>
    <w:rsid w:val="004A0FFF"/>
    <w:rsid w:val="004A1025"/>
    <w:rsid w:val="004A10C6"/>
    <w:rsid w:val="004A2225"/>
    <w:rsid w:val="004A296E"/>
    <w:rsid w:val="004A4F4B"/>
    <w:rsid w:val="004A4F7D"/>
    <w:rsid w:val="004A5293"/>
    <w:rsid w:val="004A554B"/>
    <w:rsid w:val="004A5C14"/>
    <w:rsid w:val="004A6464"/>
    <w:rsid w:val="004A7149"/>
    <w:rsid w:val="004A78B7"/>
    <w:rsid w:val="004B0660"/>
    <w:rsid w:val="004B0667"/>
    <w:rsid w:val="004B200F"/>
    <w:rsid w:val="004B3B53"/>
    <w:rsid w:val="004B4826"/>
    <w:rsid w:val="004B49A0"/>
    <w:rsid w:val="004B5446"/>
    <w:rsid w:val="004C0C17"/>
    <w:rsid w:val="004C0E83"/>
    <w:rsid w:val="004C0F56"/>
    <w:rsid w:val="004C1313"/>
    <w:rsid w:val="004C16DD"/>
    <w:rsid w:val="004C1B13"/>
    <w:rsid w:val="004C2396"/>
    <w:rsid w:val="004C3CC3"/>
    <w:rsid w:val="004C4196"/>
    <w:rsid w:val="004C72FC"/>
    <w:rsid w:val="004C7A0A"/>
    <w:rsid w:val="004C7F3F"/>
    <w:rsid w:val="004C7F99"/>
    <w:rsid w:val="004D0054"/>
    <w:rsid w:val="004D005A"/>
    <w:rsid w:val="004D055E"/>
    <w:rsid w:val="004D0995"/>
    <w:rsid w:val="004D0BCC"/>
    <w:rsid w:val="004D139A"/>
    <w:rsid w:val="004D1C46"/>
    <w:rsid w:val="004D2E2D"/>
    <w:rsid w:val="004D5555"/>
    <w:rsid w:val="004D5F35"/>
    <w:rsid w:val="004D7E48"/>
    <w:rsid w:val="004D7FA2"/>
    <w:rsid w:val="004E0764"/>
    <w:rsid w:val="004E081B"/>
    <w:rsid w:val="004E3618"/>
    <w:rsid w:val="004E3BC0"/>
    <w:rsid w:val="004E48FA"/>
    <w:rsid w:val="004E4B11"/>
    <w:rsid w:val="004E554A"/>
    <w:rsid w:val="004E6787"/>
    <w:rsid w:val="004F1BE5"/>
    <w:rsid w:val="004F28CD"/>
    <w:rsid w:val="004F2AA0"/>
    <w:rsid w:val="004F2D73"/>
    <w:rsid w:val="004F520E"/>
    <w:rsid w:val="004F534D"/>
    <w:rsid w:val="004F57C6"/>
    <w:rsid w:val="004F688D"/>
    <w:rsid w:val="004F6940"/>
    <w:rsid w:val="004F778C"/>
    <w:rsid w:val="005005E2"/>
    <w:rsid w:val="0050076D"/>
    <w:rsid w:val="0050111B"/>
    <w:rsid w:val="005016E2"/>
    <w:rsid w:val="00501C47"/>
    <w:rsid w:val="00502327"/>
    <w:rsid w:val="0050336D"/>
    <w:rsid w:val="0050387B"/>
    <w:rsid w:val="0050390E"/>
    <w:rsid w:val="005041A2"/>
    <w:rsid w:val="0050494E"/>
    <w:rsid w:val="00505E00"/>
    <w:rsid w:val="00506480"/>
    <w:rsid w:val="00506948"/>
    <w:rsid w:val="00506C76"/>
    <w:rsid w:val="00507E1B"/>
    <w:rsid w:val="00510233"/>
    <w:rsid w:val="00511132"/>
    <w:rsid w:val="00511E3B"/>
    <w:rsid w:val="0051301C"/>
    <w:rsid w:val="005144A2"/>
    <w:rsid w:val="00514B85"/>
    <w:rsid w:val="00516660"/>
    <w:rsid w:val="00516661"/>
    <w:rsid w:val="00517487"/>
    <w:rsid w:val="005216D7"/>
    <w:rsid w:val="005241BC"/>
    <w:rsid w:val="0052453B"/>
    <w:rsid w:val="00524969"/>
    <w:rsid w:val="005249F1"/>
    <w:rsid w:val="0052599A"/>
    <w:rsid w:val="00525E73"/>
    <w:rsid w:val="00527FBD"/>
    <w:rsid w:val="0053103C"/>
    <w:rsid w:val="0053719F"/>
    <w:rsid w:val="005379AF"/>
    <w:rsid w:val="0054119D"/>
    <w:rsid w:val="00541A0C"/>
    <w:rsid w:val="00541D59"/>
    <w:rsid w:val="00542168"/>
    <w:rsid w:val="005438C3"/>
    <w:rsid w:val="0054460D"/>
    <w:rsid w:val="0054584D"/>
    <w:rsid w:val="00545B96"/>
    <w:rsid w:val="00546069"/>
    <w:rsid w:val="00546232"/>
    <w:rsid w:val="00546E53"/>
    <w:rsid w:val="0054778C"/>
    <w:rsid w:val="00547AD9"/>
    <w:rsid w:val="0055147B"/>
    <w:rsid w:val="00551E79"/>
    <w:rsid w:val="005529F8"/>
    <w:rsid w:val="00553646"/>
    <w:rsid w:val="00554468"/>
    <w:rsid w:val="00554473"/>
    <w:rsid w:val="00554F3D"/>
    <w:rsid w:val="005564E4"/>
    <w:rsid w:val="0055744E"/>
    <w:rsid w:val="00560093"/>
    <w:rsid w:val="00560166"/>
    <w:rsid w:val="005631E0"/>
    <w:rsid w:val="00564298"/>
    <w:rsid w:val="005652BF"/>
    <w:rsid w:val="005659BB"/>
    <w:rsid w:val="005702C0"/>
    <w:rsid w:val="005714CC"/>
    <w:rsid w:val="00572A30"/>
    <w:rsid w:val="00573F8F"/>
    <w:rsid w:val="00574CF2"/>
    <w:rsid w:val="00574EAC"/>
    <w:rsid w:val="00574FDA"/>
    <w:rsid w:val="0057622A"/>
    <w:rsid w:val="00580134"/>
    <w:rsid w:val="00580AA1"/>
    <w:rsid w:val="00580F57"/>
    <w:rsid w:val="005831CB"/>
    <w:rsid w:val="0058493F"/>
    <w:rsid w:val="0058507C"/>
    <w:rsid w:val="00590394"/>
    <w:rsid w:val="00592673"/>
    <w:rsid w:val="005928A9"/>
    <w:rsid w:val="005939EC"/>
    <w:rsid w:val="0059484F"/>
    <w:rsid w:val="00594D3F"/>
    <w:rsid w:val="005951E2"/>
    <w:rsid w:val="0059532E"/>
    <w:rsid w:val="005963A6"/>
    <w:rsid w:val="005968DB"/>
    <w:rsid w:val="005978B7"/>
    <w:rsid w:val="005A030E"/>
    <w:rsid w:val="005A0C57"/>
    <w:rsid w:val="005A0DE4"/>
    <w:rsid w:val="005A0F79"/>
    <w:rsid w:val="005A1911"/>
    <w:rsid w:val="005A28D6"/>
    <w:rsid w:val="005A29A0"/>
    <w:rsid w:val="005A3B70"/>
    <w:rsid w:val="005A4144"/>
    <w:rsid w:val="005A4312"/>
    <w:rsid w:val="005A4AB4"/>
    <w:rsid w:val="005A5419"/>
    <w:rsid w:val="005A6100"/>
    <w:rsid w:val="005A6D69"/>
    <w:rsid w:val="005A71A6"/>
    <w:rsid w:val="005A7C9F"/>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947"/>
    <w:rsid w:val="005C0E53"/>
    <w:rsid w:val="005C1131"/>
    <w:rsid w:val="005C31B5"/>
    <w:rsid w:val="005C3B2C"/>
    <w:rsid w:val="005C4804"/>
    <w:rsid w:val="005C4F56"/>
    <w:rsid w:val="005C5295"/>
    <w:rsid w:val="005C554B"/>
    <w:rsid w:val="005C57B4"/>
    <w:rsid w:val="005C57B7"/>
    <w:rsid w:val="005C6B13"/>
    <w:rsid w:val="005C6BE6"/>
    <w:rsid w:val="005C6F45"/>
    <w:rsid w:val="005D04D3"/>
    <w:rsid w:val="005D1040"/>
    <w:rsid w:val="005D14BA"/>
    <w:rsid w:val="005D322A"/>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1A8C"/>
    <w:rsid w:val="005F3ABB"/>
    <w:rsid w:val="005F44D3"/>
    <w:rsid w:val="005F5B40"/>
    <w:rsid w:val="005F5C10"/>
    <w:rsid w:val="005F6E08"/>
    <w:rsid w:val="0060073E"/>
    <w:rsid w:val="00602298"/>
    <w:rsid w:val="00602957"/>
    <w:rsid w:val="0060588B"/>
    <w:rsid w:val="00605BF7"/>
    <w:rsid w:val="00606248"/>
    <w:rsid w:val="00606438"/>
    <w:rsid w:val="0060766F"/>
    <w:rsid w:val="0061005B"/>
    <w:rsid w:val="00611219"/>
    <w:rsid w:val="00614845"/>
    <w:rsid w:val="00614914"/>
    <w:rsid w:val="00615B1C"/>
    <w:rsid w:val="0061659B"/>
    <w:rsid w:val="00616967"/>
    <w:rsid w:val="00620C11"/>
    <w:rsid w:val="00622953"/>
    <w:rsid w:val="006239E1"/>
    <w:rsid w:val="00625371"/>
    <w:rsid w:val="00626C00"/>
    <w:rsid w:val="00626C1B"/>
    <w:rsid w:val="00626D5E"/>
    <w:rsid w:val="006270E4"/>
    <w:rsid w:val="00627A39"/>
    <w:rsid w:val="00627B3F"/>
    <w:rsid w:val="006304D0"/>
    <w:rsid w:val="006306F3"/>
    <w:rsid w:val="0063092A"/>
    <w:rsid w:val="00631089"/>
    <w:rsid w:val="00631818"/>
    <w:rsid w:val="00631D99"/>
    <w:rsid w:val="006343FC"/>
    <w:rsid w:val="0063444F"/>
    <w:rsid w:val="00634AC6"/>
    <w:rsid w:val="00634C58"/>
    <w:rsid w:val="00634D1A"/>
    <w:rsid w:val="00635487"/>
    <w:rsid w:val="00636112"/>
    <w:rsid w:val="00636294"/>
    <w:rsid w:val="006364F5"/>
    <w:rsid w:val="00636AD5"/>
    <w:rsid w:val="00636CA8"/>
    <w:rsid w:val="00637956"/>
    <w:rsid w:val="0064048C"/>
    <w:rsid w:val="00640745"/>
    <w:rsid w:val="0064119E"/>
    <w:rsid w:val="00641E4D"/>
    <w:rsid w:val="00643F98"/>
    <w:rsid w:val="006454BF"/>
    <w:rsid w:val="006455EF"/>
    <w:rsid w:val="0064576E"/>
    <w:rsid w:val="0064578F"/>
    <w:rsid w:val="006509FA"/>
    <w:rsid w:val="00651BF1"/>
    <w:rsid w:val="00651DB6"/>
    <w:rsid w:val="00652BD5"/>
    <w:rsid w:val="00653001"/>
    <w:rsid w:val="00653614"/>
    <w:rsid w:val="00653843"/>
    <w:rsid w:val="00653A4E"/>
    <w:rsid w:val="00653C74"/>
    <w:rsid w:val="00654602"/>
    <w:rsid w:val="00654A9E"/>
    <w:rsid w:val="006554F8"/>
    <w:rsid w:val="00655B53"/>
    <w:rsid w:val="00655EF5"/>
    <w:rsid w:val="0065706A"/>
    <w:rsid w:val="006573C4"/>
    <w:rsid w:val="00663BBB"/>
    <w:rsid w:val="00664173"/>
    <w:rsid w:val="006669D0"/>
    <w:rsid w:val="00667494"/>
    <w:rsid w:val="00667C92"/>
    <w:rsid w:val="006705E1"/>
    <w:rsid w:val="00670914"/>
    <w:rsid w:val="00670E28"/>
    <w:rsid w:val="00671489"/>
    <w:rsid w:val="006726EC"/>
    <w:rsid w:val="006728B3"/>
    <w:rsid w:val="00672B51"/>
    <w:rsid w:val="006731E0"/>
    <w:rsid w:val="0067379F"/>
    <w:rsid w:val="006738B3"/>
    <w:rsid w:val="00673BA4"/>
    <w:rsid w:val="00674DD1"/>
    <w:rsid w:val="00675DF1"/>
    <w:rsid w:val="006770E5"/>
    <w:rsid w:val="00680905"/>
    <w:rsid w:val="006811C1"/>
    <w:rsid w:val="00681B8A"/>
    <w:rsid w:val="00682EF8"/>
    <w:rsid w:val="00684456"/>
    <w:rsid w:val="006844C8"/>
    <w:rsid w:val="0068490D"/>
    <w:rsid w:val="00684B10"/>
    <w:rsid w:val="006850EC"/>
    <w:rsid w:val="00685DF4"/>
    <w:rsid w:val="006865A6"/>
    <w:rsid w:val="006870D1"/>
    <w:rsid w:val="0068711E"/>
    <w:rsid w:val="00687FFC"/>
    <w:rsid w:val="006900E2"/>
    <w:rsid w:val="00690D9B"/>
    <w:rsid w:val="0069107B"/>
    <w:rsid w:val="006912ED"/>
    <w:rsid w:val="00691822"/>
    <w:rsid w:val="006918B0"/>
    <w:rsid w:val="00692018"/>
    <w:rsid w:val="00692B5C"/>
    <w:rsid w:val="006930F4"/>
    <w:rsid w:val="0069329E"/>
    <w:rsid w:val="00694040"/>
    <w:rsid w:val="0069465C"/>
    <w:rsid w:val="00695B52"/>
    <w:rsid w:val="0069694B"/>
    <w:rsid w:val="00696A95"/>
    <w:rsid w:val="00696EE1"/>
    <w:rsid w:val="00696F70"/>
    <w:rsid w:val="006970C8"/>
    <w:rsid w:val="006973F4"/>
    <w:rsid w:val="00697AF7"/>
    <w:rsid w:val="006A0998"/>
    <w:rsid w:val="006A157D"/>
    <w:rsid w:val="006A1B63"/>
    <w:rsid w:val="006A3068"/>
    <w:rsid w:val="006A4C01"/>
    <w:rsid w:val="006A5327"/>
    <w:rsid w:val="006A5A5C"/>
    <w:rsid w:val="006A76B1"/>
    <w:rsid w:val="006B0B3F"/>
    <w:rsid w:val="006B0EF2"/>
    <w:rsid w:val="006B1CB8"/>
    <w:rsid w:val="006B272D"/>
    <w:rsid w:val="006B2D31"/>
    <w:rsid w:val="006B32DA"/>
    <w:rsid w:val="006B3323"/>
    <w:rsid w:val="006B4257"/>
    <w:rsid w:val="006B47C5"/>
    <w:rsid w:val="006B4F74"/>
    <w:rsid w:val="006B5105"/>
    <w:rsid w:val="006B5AC9"/>
    <w:rsid w:val="006B63C6"/>
    <w:rsid w:val="006C247B"/>
    <w:rsid w:val="006C2A55"/>
    <w:rsid w:val="006C2D76"/>
    <w:rsid w:val="006C3797"/>
    <w:rsid w:val="006C4063"/>
    <w:rsid w:val="006C5320"/>
    <w:rsid w:val="006C60EB"/>
    <w:rsid w:val="006C69A6"/>
    <w:rsid w:val="006C6D53"/>
    <w:rsid w:val="006D18BB"/>
    <w:rsid w:val="006D23D1"/>
    <w:rsid w:val="006D2D00"/>
    <w:rsid w:val="006D3858"/>
    <w:rsid w:val="006D3D21"/>
    <w:rsid w:val="006D5031"/>
    <w:rsid w:val="006D73DE"/>
    <w:rsid w:val="006D7818"/>
    <w:rsid w:val="006D78C9"/>
    <w:rsid w:val="006E2900"/>
    <w:rsid w:val="006E2910"/>
    <w:rsid w:val="006E2E7C"/>
    <w:rsid w:val="006E35E7"/>
    <w:rsid w:val="006E460C"/>
    <w:rsid w:val="006E4895"/>
    <w:rsid w:val="006E56C8"/>
    <w:rsid w:val="006E607E"/>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AFD"/>
    <w:rsid w:val="00707B73"/>
    <w:rsid w:val="00710064"/>
    <w:rsid w:val="00710DEB"/>
    <w:rsid w:val="00712900"/>
    <w:rsid w:val="00712F01"/>
    <w:rsid w:val="007130BA"/>
    <w:rsid w:val="00713335"/>
    <w:rsid w:val="00713A9E"/>
    <w:rsid w:val="007155C1"/>
    <w:rsid w:val="00715AE2"/>
    <w:rsid w:val="00715BDA"/>
    <w:rsid w:val="00715D02"/>
    <w:rsid w:val="00716E84"/>
    <w:rsid w:val="00720377"/>
    <w:rsid w:val="007212D4"/>
    <w:rsid w:val="007227A3"/>
    <w:rsid w:val="0072352A"/>
    <w:rsid w:val="0072395A"/>
    <w:rsid w:val="00724764"/>
    <w:rsid w:val="0072533C"/>
    <w:rsid w:val="00725A25"/>
    <w:rsid w:val="00726C57"/>
    <w:rsid w:val="00726CE7"/>
    <w:rsid w:val="007273FF"/>
    <w:rsid w:val="00727942"/>
    <w:rsid w:val="007302A5"/>
    <w:rsid w:val="00731634"/>
    <w:rsid w:val="00731BAD"/>
    <w:rsid w:val="00733587"/>
    <w:rsid w:val="00733922"/>
    <w:rsid w:val="00733EFC"/>
    <w:rsid w:val="00734601"/>
    <w:rsid w:val="00736656"/>
    <w:rsid w:val="00736D0B"/>
    <w:rsid w:val="0073711A"/>
    <w:rsid w:val="00737125"/>
    <w:rsid w:val="007371F4"/>
    <w:rsid w:val="007378C3"/>
    <w:rsid w:val="00741BCD"/>
    <w:rsid w:val="0074249C"/>
    <w:rsid w:val="00743152"/>
    <w:rsid w:val="00743412"/>
    <w:rsid w:val="00743EBF"/>
    <w:rsid w:val="00744A01"/>
    <w:rsid w:val="00746AC3"/>
    <w:rsid w:val="00747893"/>
    <w:rsid w:val="00750C1B"/>
    <w:rsid w:val="00751EE0"/>
    <w:rsid w:val="00752E66"/>
    <w:rsid w:val="00752F01"/>
    <w:rsid w:val="00753A26"/>
    <w:rsid w:val="0075462E"/>
    <w:rsid w:val="00754D42"/>
    <w:rsid w:val="00756CF1"/>
    <w:rsid w:val="00756CFA"/>
    <w:rsid w:val="00757406"/>
    <w:rsid w:val="007612CE"/>
    <w:rsid w:val="00761AB8"/>
    <w:rsid w:val="007622BF"/>
    <w:rsid w:val="007629E8"/>
    <w:rsid w:val="00762DA3"/>
    <w:rsid w:val="00763770"/>
    <w:rsid w:val="00764101"/>
    <w:rsid w:val="007644E2"/>
    <w:rsid w:val="00764D38"/>
    <w:rsid w:val="007652C3"/>
    <w:rsid w:val="007658E4"/>
    <w:rsid w:val="00767635"/>
    <w:rsid w:val="007710D0"/>
    <w:rsid w:val="0077155F"/>
    <w:rsid w:val="00772583"/>
    <w:rsid w:val="007738C2"/>
    <w:rsid w:val="007742E3"/>
    <w:rsid w:val="007744C4"/>
    <w:rsid w:val="00774FF8"/>
    <w:rsid w:val="00775E5A"/>
    <w:rsid w:val="00776F43"/>
    <w:rsid w:val="007803CC"/>
    <w:rsid w:val="00780A6A"/>
    <w:rsid w:val="00780CED"/>
    <w:rsid w:val="007810CF"/>
    <w:rsid w:val="007810ED"/>
    <w:rsid w:val="00781A71"/>
    <w:rsid w:val="00783872"/>
    <w:rsid w:val="00783E85"/>
    <w:rsid w:val="00783EC3"/>
    <w:rsid w:val="0078450E"/>
    <w:rsid w:val="007848DE"/>
    <w:rsid w:val="00784B08"/>
    <w:rsid w:val="00784F09"/>
    <w:rsid w:val="00785FE8"/>
    <w:rsid w:val="00786C86"/>
    <w:rsid w:val="00787542"/>
    <w:rsid w:val="00787733"/>
    <w:rsid w:val="00787C0F"/>
    <w:rsid w:val="00787EB7"/>
    <w:rsid w:val="0079011B"/>
    <w:rsid w:val="00790253"/>
    <w:rsid w:val="007908AB"/>
    <w:rsid w:val="00792529"/>
    <w:rsid w:val="00792BEB"/>
    <w:rsid w:val="0079303A"/>
    <w:rsid w:val="00794F20"/>
    <w:rsid w:val="007967FA"/>
    <w:rsid w:val="007968C2"/>
    <w:rsid w:val="0079695B"/>
    <w:rsid w:val="00797314"/>
    <w:rsid w:val="00797D2C"/>
    <w:rsid w:val="007A0749"/>
    <w:rsid w:val="007A1744"/>
    <w:rsid w:val="007A17F6"/>
    <w:rsid w:val="007A1CE8"/>
    <w:rsid w:val="007A2931"/>
    <w:rsid w:val="007A2F88"/>
    <w:rsid w:val="007A3103"/>
    <w:rsid w:val="007A34DD"/>
    <w:rsid w:val="007A3DF3"/>
    <w:rsid w:val="007A44FB"/>
    <w:rsid w:val="007A46CB"/>
    <w:rsid w:val="007A4D06"/>
    <w:rsid w:val="007A4D8E"/>
    <w:rsid w:val="007A617F"/>
    <w:rsid w:val="007A7083"/>
    <w:rsid w:val="007A7167"/>
    <w:rsid w:val="007A7937"/>
    <w:rsid w:val="007B056F"/>
    <w:rsid w:val="007B0F28"/>
    <w:rsid w:val="007B147D"/>
    <w:rsid w:val="007B1724"/>
    <w:rsid w:val="007B1E14"/>
    <w:rsid w:val="007B3AB1"/>
    <w:rsid w:val="007B4AFB"/>
    <w:rsid w:val="007B5BA4"/>
    <w:rsid w:val="007B5C5E"/>
    <w:rsid w:val="007C0455"/>
    <w:rsid w:val="007C0D8B"/>
    <w:rsid w:val="007C3600"/>
    <w:rsid w:val="007C428E"/>
    <w:rsid w:val="007C49DA"/>
    <w:rsid w:val="007C518F"/>
    <w:rsid w:val="007C51AF"/>
    <w:rsid w:val="007C5D83"/>
    <w:rsid w:val="007C661C"/>
    <w:rsid w:val="007C6B63"/>
    <w:rsid w:val="007C6EBD"/>
    <w:rsid w:val="007C7048"/>
    <w:rsid w:val="007D1D13"/>
    <w:rsid w:val="007D1D91"/>
    <w:rsid w:val="007D2EC6"/>
    <w:rsid w:val="007D3348"/>
    <w:rsid w:val="007D3810"/>
    <w:rsid w:val="007D3F26"/>
    <w:rsid w:val="007D409A"/>
    <w:rsid w:val="007D45B8"/>
    <w:rsid w:val="007D4D95"/>
    <w:rsid w:val="007D730E"/>
    <w:rsid w:val="007E0411"/>
    <w:rsid w:val="007E07C6"/>
    <w:rsid w:val="007E12A4"/>
    <w:rsid w:val="007E1462"/>
    <w:rsid w:val="007E1AA9"/>
    <w:rsid w:val="007E340F"/>
    <w:rsid w:val="007E39C7"/>
    <w:rsid w:val="007E4B9F"/>
    <w:rsid w:val="007E5883"/>
    <w:rsid w:val="007E6FC3"/>
    <w:rsid w:val="007E7BBF"/>
    <w:rsid w:val="007F0C43"/>
    <w:rsid w:val="007F1986"/>
    <w:rsid w:val="007F1AC8"/>
    <w:rsid w:val="007F258A"/>
    <w:rsid w:val="007F40E1"/>
    <w:rsid w:val="007F4A33"/>
    <w:rsid w:val="007F577B"/>
    <w:rsid w:val="007F6D81"/>
    <w:rsid w:val="007F7A61"/>
    <w:rsid w:val="00801763"/>
    <w:rsid w:val="008020BD"/>
    <w:rsid w:val="0080265B"/>
    <w:rsid w:val="00802829"/>
    <w:rsid w:val="008029EE"/>
    <w:rsid w:val="00802F05"/>
    <w:rsid w:val="008033BA"/>
    <w:rsid w:val="00803C7A"/>
    <w:rsid w:val="00805860"/>
    <w:rsid w:val="0080610D"/>
    <w:rsid w:val="008065C3"/>
    <w:rsid w:val="008079A1"/>
    <w:rsid w:val="00810198"/>
    <w:rsid w:val="0081038D"/>
    <w:rsid w:val="00810E7C"/>
    <w:rsid w:val="00811FE0"/>
    <w:rsid w:val="008125E3"/>
    <w:rsid w:val="00813A0C"/>
    <w:rsid w:val="00813C65"/>
    <w:rsid w:val="00814379"/>
    <w:rsid w:val="00815A66"/>
    <w:rsid w:val="0081629F"/>
    <w:rsid w:val="008167C1"/>
    <w:rsid w:val="00816B17"/>
    <w:rsid w:val="008178E7"/>
    <w:rsid w:val="00820AA0"/>
    <w:rsid w:val="00821BE1"/>
    <w:rsid w:val="00822CDF"/>
    <w:rsid w:val="008230AA"/>
    <w:rsid w:val="00823B2C"/>
    <w:rsid w:val="00825281"/>
    <w:rsid w:val="008252E3"/>
    <w:rsid w:val="00825FE7"/>
    <w:rsid w:val="008261E2"/>
    <w:rsid w:val="00826C89"/>
    <w:rsid w:val="00826D2E"/>
    <w:rsid w:val="00827617"/>
    <w:rsid w:val="0082790A"/>
    <w:rsid w:val="008312BA"/>
    <w:rsid w:val="00831A31"/>
    <w:rsid w:val="00832CD8"/>
    <w:rsid w:val="008333A7"/>
    <w:rsid w:val="008338E9"/>
    <w:rsid w:val="00833938"/>
    <w:rsid w:val="0083482E"/>
    <w:rsid w:val="00834985"/>
    <w:rsid w:val="00834D77"/>
    <w:rsid w:val="00835ADE"/>
    <w:rsid w:val="00835B35"/>
    <w:rsid w:val="00835FA3"/>
    <w:rsid w:val="008365D5"/>
    <w:rsid w:val="00836A6E"/>
    <w:rsid w:val="00836CE3"/>
    <w:rsid w:val="00837C68"/>
    <w:rsid w:val="008405F4"/>
    <w:rsid w:val="00840B74"/>
    <w:rsid w:val="00841F08"/>
    <w:rsid w:val="008421A0"/>
    <w:rsid w:val="00842A0B"/>
    <w:rsid w:val="00842CCD"/>
    <w:rsid w:val="00844B10"/>
    <w:rsid w:val="008467F9"/>
    <w:rsid w:val="0085035B"/>
    <w:rsid w:val="0085096D"/>
    <w:rsid w:val="008509D6"/>
    <w:rsid w:val="00850A49"/>
    <w:rsid w:val="00850FAC"/>
    <w:rsid w:val="008512B9"/>
    <w:rsid w:val="00851F66"/>
    <w:rsid w:val="008525F8"/>
    <w:rsid w:val="00852C41"/>
    <w:rsid w:val="0085567C"/>
    <w:rsid w:val="00857400"/>
    <w:rsid w:val="00857AFF"/>
    <w:rsid w:val="00857C52"/>
    <w:rsid w:val="0086042B"/>
    <w:rsid w:val="00860C82"/>
    <w:rsid w:val="00862BDC"/>
    <w:rsid w:val="00862E0A"/>
    <w:rsid w:val="0086398A"/>
    <w:rsid w:val="00863BC1"/>
    <w:rsid w:val="00864126"/>
    <w:rsid w:val="008647B9"/>
    <w:rsid w:val="008653E7"/>
    <w:rsid w:val="00865988"/>
    <w:rsid w:val="00867102"/>
    <w:rsid w:val="00867C29"/>
    <w:rsid w:val="00867F1B"/>
    <w:rsid w:val="00867FD9"/>
    <w:rsid w:val="00870B58"/>
    <w:rsid w:val="00870B85"/>
    <w:rsid w:val="00870C50"/>
    <w:rsid w:val="00870E60"/>
    <w:rsid w:val="00870F15"/>
    <w:rsid w:val="0087223D"/>
    <w:rsid w:val="008725DF"/>
    <w:rsid w:val="00872877"/>
    <w:rsid w:val="00872906"/>
    <w:rsid w:val="00872C60"/>
    <w:rsid w:val="008734DF"/>
    <w:rsid w:val="00875BD7"/>
    <w:rsid w:val="00877266"/>
    <w:rsid w:val="00877904"/>
    <w:rsid w:val="00880A33"/>
    <w:rsid w:val="0088214B"/>
    <w:rsid w:val="0088295A"/>
    <w:rsid w:val="00882A14"/>
    <w:rsid w:val="00883756"/>
    <w:rsid w:val="008839D2"/>
    <w:rsid w:val="00883CA5"/>
    <w:rsid w:val="008854A5"/>
    <w:rsid w:val="00887C9E"/>
    <w:rsid w:val="0089016B"/>
    <w:rsid w:val="0089041D"/>
    <w:rsid w:val="00890978"/>
    <w:rsid w:val="008909B2"/>
    <w:rsid w:val="00890CD8"/>
    <w:rsid w:val="00891C2A"/>
    <w:rsid w:val="00891EAE"/>
    <w:rsid w:val="00892C13"/>
    <w:rsid w:val="00892DD0"/>
    <w:rsid w:val="008934B3"/>
    <w:rsid w:val="00893BBC"/>
    <w:rsid w:val="00894988"/>
    <w:rsid w:val="00894C0D"/>
    <w:rsid w:val="008953AF"/>
    <w:rsid w:val="008964F7"/>
    <w:rsid w:val="0089747D"/>
    <w:rsid w:val="00897A37"/>
    <w:rsid w:val="008A42C9"/>
    <w:rsid w:val="008A4765"/>
    <w:rsid w:val="008A61B0"/>
    <w:rsid w:val="008A70AB"/>
    <w:rsid w:val="008A7767"/>
    <w:rsid w:val="008B0406"/>
    <w:rsid w:val="008B096D"/>
    <w:rsid w:val="008B1294"/>
    <w:rsid w:val="008B2B3F"/>
    <w:rsid w:val="008B3E13"/>
    <w:rsid w:val="008B4967"/>
    <w:rsid w:val="008B5EAB"/>
    <w:rsid w:val="008C0116"/>
    <w:rsid w:val="008C0833"/>
    <w:rsid w:val="008C1064"/>
    <w:rsid w:val="008C1344"/>
    <w:rsid w:val="008C176F"/>
    <w:rsid w:val="008C18AE"/>
    <w:rsid w:val="008C192A"/>
    <w:rsid w:val="008C313C"/>
    <w:rsid w:val="008C393E"/>
    <w:rsid w:val="008C3F70"/>
    <w:rsid w:val="008C4EC1"/>
    <w:rsid w:val="008C54D0"/>
    <w:rsid w:val="008C6AA2"/>
    <w:rsid w:val="008C746B"/>
    <w:rsid w:val="008C7BFF"/>
    <w:rsid w:val="008D0977"/>
    <w:rsid w:val="008D2564"/>
    <w:rsid w:val="008D36D4"/>
    <w:rsid w:val="008D41DE"/>
    <w:rsid w:val="008D5941"/>
    <w:rsid w:val="008D5E19"/>
    <w:rsid w:val="008D6B0A"/>
    <w:rsid w:val="008D6CEE"/>
    <w:rsid w:val="008E1312"/>
    <w:rsid w:val="008E1545"/>
    <w:rsid w:val="008E1BDE"/>
    <w:rsid w:val="008E1CF6"/>
    <w:rsid w:val="008E38AB"/>
    <w:rsid w:val="008E58D4"/>
    <w:rsid w:val="008E5FDA"/>
    <w:rsid w:val="008E74C4"/>
    <w:rsid w:val="008E76CB"/>
    <w:rsid w:val="008E78EE"/>
    <w:rsid w:val="008E7D73"/>
    <w:rsid w:val="008E7EF2"/>
    <w:rsid w:val="008F09F6"/>
    <w:rsid w:val="008F0C88"/>
    <w:rsid w:val="008F11A9"/>
    <w:rsid w:val="008F1364"/>
    <w:rsid w:val="008F183C"/>
    <w:rsid w:val="008F1BA5"/>
    <w:rsid w:val="008F2A75"/>
    <w:rsid w:val="008F2EBD"/>
    <w:rsid w:val="008F3439"/>
    <w:rsid w:val="008F346F"/>
    <w:rsid w:val="008F36B1"/>
    <w:rsid w:val="008F447F"/>
    <w:rsid w:val="008F4CE2"/>
    <w:rsid w:val="008F5044"/>
    <w:rsid w:val="008F5066"/>
    <w:rsid w:val="008F5261"/>
    <w:rsid w:val="00900BA3"/>
    <w:rsid w:val="00900E54"/>
    <w:rsid w:val="00901311"/>
    <w:rsid w:val="009017EC"/>
    <w:rsid w:val="00902E8A"/>
    <w:rsid w:val="0090332B"/>
    <w:rsid w:val="00904130"/>
    <w:rsid w:val="009043C7"/>
    <w:rsid w:val="00904704"/>
    <w:rsid w:val="00905922"/>
    <w:rsid w:val="00905A74"/>
    <w:rsid w:val="0090685A"/>
    <w:rsid w:val="00906BBF"/>
    <w:rsid w:val="00911E8E"/>
    <w:rsid w:val="0091386E"/>
    <w:rsid w:val="009144EE"/>
    <w:rsid w:val="00914B92"/>
    <w:rsid w:val="00914CF2"/>
    <w:rsid w:val="00914D92"/>
    <w:rsid w:val="00915383"/>
    <w:rsid w:val="009156B3"/>
    <w:rsid w:val="00915E2C"/>
    <w:rsid w:val="00916309"/>
    <w:rsid w:val="00920E8D"/>
    <w:rsid w:val="00921F12"/>
    <w:rsid w:val="009233CF"/>
    <w:rsid w:val="00923F0F"/>
    <w:rsid w:val="00924255"/>
    <w:rsid w:val="00924B13"/>
    <w:rsid w:val="00924CC0"/>
    <w:rsid w:val="00925C49"/>
    <w:rsid w:val="00927FC4"/>
    <w:rsid w:val="0093053D"/>
    <w:rsid w:val="00930FC6"/>
    <w:rsid w:val="0093165B"/>
    <w:rsid w:val="00931C45"/>
    <w:rsid w:val="0093223B"/>
    <w:rsid w:val="009324B0"/>
    <w:rsid w:val="00933346"/>
    <w:rsid w:val="00934E98"/>
    <w:rsid w:val="0093593B"/>
    <w:rsid w:val="00935EEF"/>
    <w:rsid w:val="00936943"/>
    <w:rsid w:val="00937257"/>
    <w:rsid w:val="0093781F"/>
    <w:rsid w:val="00937D09"/>
    <w:rsid w:val="009416D3"/>
    <w:rsid w:val="00943231"/>
    <w:rsid w:val="0094585C"/>
    <w:rsid w:val="00945A30"/>
    <w:rsid w:val="009469AB"/>
    <w:rsid w:val="009478FD"/>
    <w:rsid w:val="009503BF"/>
    <w:rsid w:val="00950554"/>
    <w:rsid w:val="00950D6D"/>
    <w:rsid w:val="0095172A"/>
    <w:rsid w:val="00951972"/>
    <w:rsid w:val="009525B4"/>
    <w:rsid w:val="00952F38"/>
    <w:rsid w:val="009558C5"/>
    <w:rsid w:val="009565F8"/>
    <w:rsid w:val="009569BA"/>
    <w:rsid w:val="00956CED"/>
    <w:rsid w:val="0096376A"/>
    <w:rsid w:val="00964264"/>
    <w:rsid w:val="009647B6"/>
    <w:rsid w:val="00964967"/>
    <w:rsid w:val="009665AF"/>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5F2"/>
    <w:rsid w:val="00981E76"/>
    <w:rsid w:val="00984201"/>
    <w:rsid w:val="00984C8B"/>
    <w:rsid w:val="00984CF0"/>
    <w:rsid w:val="00985B69"/>
    <w:rsid w:val="00987A68"/>
    <w:rsid w:val="009924CA"/>
    <w:rsid w:val="00992C33"/>
    <w:rsid w:val="00994880"/>
    <w:rsid w:val="00994E48"/>
    <w:rsid w:val="009951CD"/>
    <w:rsid w:val="009952EF"/>
    <w:rsid w:val="00995AD5"/>
    <w:rsid w:val="00995E45"/>
    <w:rsid w:val="009A0139"/>
    <w:rsid w:val="009A12D5"/>
    <w:rsid w:val="009A1C60"/>
    <w:rsid w:val="009A1EE0"/>
    <w:rsid w:val="009A26F0"/>
    <w:rsid w:val="009A3249"/>
    <w:rsid w:val="009A3B6B"/>
    <w:rsid w:val="009A4098"/>
    <w:rsid w:val="009A4EDD"/>
    <w:rsid w:val="009A553B"/>
    <w:rsid w:val="009A5898"/>
    <w:rsid w:val="009A5CE7"/>
    <w:rsid w:val="009A6240"/>
    <w:rsid w:val="009A71A2"/>
    <w:rsid w:val="009B050B"/>
    <w:rsid w:val="009B0762"/>
    <w:rsid w:val="009B0944"/>
    <w:rsid w:val="009B15F7"/>
    <w:rsid w:val="009B1D40"/>
    <w:rsid w:val="009B3507"/>
    <w:rsid w:val="009B46F5"/>
    <w:rsid w:val="009B47BC"/>
    <w:rsid w:val="009B4C43"/>
    <w:rsid w:val="009B5F1B"/>
    <w:rsid w:val="009B6E6C"/>
    <w:rsid w:val="009C00CA"/>
    <w:rsid w:val="009C06D0"/>
    <w:rsid w:val="009C2791"/>
    <w:rsid w:val="009C2C99"/>
    <w:rsid w:val="009C3350"/>
    <w:rsid w:val="009C36D6"/>
    <w:rsid w:val="009C3782"/>
    <w:rsid w:val="009C3E77"/>
    <w:rsid w:val="009C49FF"/>
    <w:rsid w:val="009C539E"/>
    <w:rsid w:val="009C579F"/>
    <w:rsid w:val="009C6AB5"/>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E0ABB"/>
    <w:rsid w:val="009E0B8C"/>
    <w:rsid w:val="009E0C78"/>
    <w:rsid w:val="009E314A"/>
    <w:rsid w:val="009E3405"/>
    <w:rsid w:val="009E3CA0"/>
    <w:rsid w:val="009E3D7F"/>
    <w:rsid w:val="009E3E40"/>
    <w:rsid w:val="009E40E0"/>
    <w:rsid w:val="009E426A"/>
    <w:rsid w:val="009E4A93"/>
    <w:rsid w:val="009E59F3"/>
    <w:rsid w:val="009E5D9B"/>
    <w:rsid w:val="009E7643"/>
    <w:rsid w:val="009E7909"/>
    <w:rsid w:val="009E7E47"/>
    <w:rsid w:val="009F0290"/>
    <w:rsid w:val="009F0CAC"/>
    <w:rsid w:val="009F1304"/>
    <w:rsid w:val="009F137C"/>
    <w:rsid w:val="009F1C1E"/>
    <w:rsid w:val="009F1F3E"/>
    <w:rsid w:val="009F2550"/>
    <w:rsid w:val="009F325D"/>
    <w:rsid w:val="009F385F"/>
    <w:rsid w:val="009F41D6"/>
    <w:rsid w:val="009F433B"/>
    <w:rsid w:val="009F54EB"/>
    <w:rsid w:val="009F58FD"/>
    <w:rsid w:val="009F6CAE"/>
    <w:rsid w:val="009F6EC4"/>
    <w:rsid w:val="009F778D"/>
    <w:rsid w:val="009F7BC5"/>
    <w:rsid w:val="009F7DE0"/>
    <w:rsid w:val="009F7F00"/>
    <w:rsid w:val="00A01AEE"/>
    <w:rsid w:val="00A02AE6"/>
    <w:rsid w:val="00A039FA"/>
    <w:rsid w:val="00A06F0E"/>
    <w:rsid w:val="00A07DE5"/>
    <w:rsid w:val="00A108FC"/>
    <w:rsid w:val="00A10D63"/>
    <w:rsid w:val="00A112AE"/>
    <w:rsid w:val="00A11CD3"/>
    <w:rsid w:val="00A11FAA"/>
    <w:rsid w:val="00A133DE"/>
    <w:rsid w:val="00A13488"/>
    <w:rsid w:val="00A14D13"/>
    <w:rsid w:val="00A160D2"/>
    <w:rsid w:val="00A161B7"/>
    <w:rsid w:val="00A16A68"/>
    <w:rsid w:val="00A21170"/>
    <w:rsid w:val="00A2147D"/>
    <w:rsid w:val="00A21957"/>
    <w:rsid w:val="00A22D20"/>
    <w:rsid w:val="00A23193"/>
    <w:rsid w:val="00A24EE6"/>
    <w:rsid w:val="00A25342"/>
    <w:rsid w:val="00A2649F"/>
    <w:rsid w:val="00A26924"/>
    <w:rsid w:val="00A26C68"/>
    <w:rsid w:val="00A26EEB"/>
    <w:rsid w:val="00A30C49"/>
    <w:rsid w:val="00A318BE"/>
    <w:rsid w:val="00A32A5C"/>
    <w:rsid w:val="00A34FA1"/>
    <w:rsid w:val="00A3576B"/>
    <w:rsid w:val="00A358A4"/>
    <w:rsid w:val="00A358D1"/>
    <w:rsid w:val="00A3678C"/>
    <w:rsid w:val="00A36A42"/>
    <w:rsid w:val="00A37AA4"/>
    <w:rsid w:val="00A400D2"/>
    <w:rsid w:val="00A406EB"/>
    <w:rsid w:val="00A40E94"/>
    <w:rsid w:val="00A40F64"/>
    <w:rsid w:val="00A42F3B"/>
    <w:rsid w:val="00A46381"/>
    <w:rsid w:val="00A4645D"/>
    <w:rsid w:val="00A46684"/>
    <w:rsid w:val="00A50880"/>
    <w:rsid w:val="00A50BAE"/>
    <w:rsid w:val="00A51FB2"/>
    <w:rsid w:val="00A521C5"/>
    <w:rsid w:val="00A525C6"/>
    <w:rsid w:val="00A52B2C"/>
    <w:rsid w:val="00A52E38"/>
    <w:rsid w:val="00A55B0B"/>
    <w:rsid w:val="00A55B2B"/>
    <w:rsid w:val="00A55E02"/>
    <w:rsid w:val="00A57E56"/>
    <w:rsid w:val="00A60258"/>
    <w:rsid w:val="00A60A14"/>
    <w:rsid w:val="00A61A17"/>
    <w:rsid w:val="00A624D1"/>
    <w:rsid w:val="00A62C3A"/>
    <w:rsid w:val="00A632EA"/>
    <w:rsid w:val="00A6424F"/>
    <w:rsid w:val="00A6556F"/>
    <w:rsid w:val="00A66D10"/>
    <w:rsid w:val="00A67426"/>
    <w:rsid w:val="00A676BF"/>
    <w:rsid w:val="00A67853"/>
    <w:rsid w:val="00A70447"/>
    <w:rsid w:val="00A70A7D"/>
    <w:rsid w:val="00A70AFF"/>
    <w:rsid w:val="00A70CC2"/>
    <w:rsid w:val="00A70F8F"/>
    <w:rsid w:val="00A713E0"/>
    <w:rsid w:val="00A714F2"/>
    <w:rsid w:val="00A71ECC"/>
    <w:rsid w:val="00A734A1"/>
    <w:rsid w:val="00A74691"/>
    <w:rsid w:val="00A7553D"/>
    <w:rsid w:val="00A75FCF"/>
    <w:rsid w:val="00A76C5A"/>
    <w:rsid w:val="00A804A3"/>
    <w:rsid w:val="00A818E4"/>
    <w:rsid w:val="00A8206F"/>
    <w:rsid w:val="00A82253"/>
    <w:rsid w:val="00A82787"/>
    <w:rsid w:val="00A82D49"/>
    <w:rsid w:val="00A847A7"/>
    <w:rsid w:val="00A84C76"/>
    <w:rsid w:val="00A84E63"/>
    <w:rsid w:val="00A87B8C"/>
    <w:rsid w:val="00A87BD3"/>
    <w:rsid w:val="00A87BFE"/>
    <w:rsid w:val="00A90441"/>
    <w:rsid w:val="00A907C7"/>
    <w:rsid w:val="00A907F9"/>
    <w:rsid w:val="00A90B81"/>
    <w:rsid w:val="00A90C0F"/>
    <w:rsid w:val="00A91968"/>
    <w:rsid w:val="00A9208B"/>
    <w:rsid w:val="00A924E3"/>
    <w:rsid w:val="00A93A1F"/>
    <w:rsid w:val="00A93ACE"/>
    <w:rsid w:val="00A93C30"/>
    <w:rsid w:val="00A94074"/>
    <w:rsid w:val="00A9608F"/>
    <w:rsid w:val="00A962E4"/>
    <w:rsid w:val="00A964C5"/>
    <w:rsid w:val="00A96BE5"/>
    <w:rsid w:val="00A96F63"/>
    <w:rsid w:val="00A9796F"/>
    <w:rsid w:val="00A97E58"/>
    <w:rsid w:val="00AA03A9"/>
    <w:rsid w:val="00AA07BD"/>
    <w:rsid w:val="00AA1A85"/>
    <w:rsid w:val="00AA1BC7"/>
    <w:rsid w:val="00AA1BC9"/>
    <w:rsid w:val="00AA2395"/>
    <w:rsid w:val="00AA30D0"/>
    <w:rsid w:val="00AA3770"/>
    <w:rsid w:val="00AA3FFE"/>
    <w:rsid w:val="00AA4AD1"/>
    <w:rsid w:val="00AA55AE"/>
    <w:rsid w:val="00AA5A00"/>
    <w:rsid w:val="00AB0B29"/>
    <w:rsid w:val="00AB1DE4"/>
    <w:rsid w:val="00AB2260"/>
    <w:rsid w:val="00AB303B"/>
    <w:rsid w:val="00AB325F"/>
    <w:rsid w:val="00AB327C"/>
    <w:rsid w:val="00AB400B"/>
    <w:rsid w:val="00AB4410"/>
    <w:rsid w:val="00AB4FC6"/>
    <w:rsid w:val="00AB61B2"/>
    <w:rsid w:val="00AB629C"/>
    <w:rsid w:val="00AB65DA"/>
    <w:rsid w:val="00AB7F4C"/>
    <w:rsid w:val="00AC078A"/>
    <w:rsid w:val="00AC0F7F"/>
    <w:rsid w:val="00AC1AEF"/>
    <w:rsid w:val="00AC2ACD"/>
    <w:rsid w:val="00AC2B60"/>
    <w:rsid w:val="00AC4C04"/>
    <w:rsid w:val="00AC56AE"/>
    <w:rsid w:val="00AC59E9"/>
    <w:rsid w:val="00AC5DF7"/>
    <w:rsid w:val="00AC6BE6"/>
    <w:rsid w:val="00AC7B35"/>
    <w:rsid w:val="00AD072F"/>
    <w:rsid w:val="00AD23FA"/>
    <w:rsid w:val="00AD2496"/>
    <w:rsid w:val="00AD2BB1"/>
    <w:rsid w:val="00AD2D8E"/>
    <w:rsid w:val="00AD3073"/>
    <w:rsid w:val="00AD40D7"/>
    <w:rsid w:val="00AD75F5"/>
    <w:rsid w:val="00AD7972"/>
    <w:rsid w:val="00AE0A9E"/>
    <w:rsid w:val="00AE143D"/>
    <w:rsid w:val="00AE4913"/>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429"/>
    <w:rsid w:val="00AF6A15"/>
    <w:rsid w:val="00AF7104"/>
    <w:rsid w:val="00AF76C8"/>
    <w:rsid w:val="00B004AE"/>
    <w:rsid w:val="00B004D2"/>
    <w:rsid w:val="00B0142C"/>
    <w:rsid w:val="00B01DC1"/>
    <w:rsid w:val="00B02919"/>
    <w:rsid w:val="00B0539D"/>
    <w:rsid w:val="00B05862"/>
    <w:rsid w:val="00B066A4"/>
    <w:rsid w:val="00B06F1B"/>
    <w:rsid w:val="00B10B9C"/>
    <w:rsid w:val="00B10F40"/>
    <w:rsid w:val="00B135EA"/>
    <w:rsid w:val="00B17532"/>
    <w:rsid w:val="00B17D36"/>
    <w:rsid w:val="00B17F59"/>
    <w:rsid w:val="00B20CD3"/>
    <w:rsid w:val="00B21A5E"/>
    <w:rsid w:val="00B22358"/>
    <w:rsid w:val="00B22534"/>
    <w:rsid w:val="00B22856"/>
    <w:rsid w:val="00B22ADA"/>
    <w:rsid w:val="00B22B4B"/>
    <w:rsid w:val="00B22DBA"/>
    <w:rsid w:val="00B23747"/>
    <w:rsid w:val="00B23D50"/>
    <w:rsid w:val="00B2461F"/>
    <w:rsid w:val="00B24A5C"/>
    <w:rsid w:val="00B24E85"/>
    <w:rsid w:val="00B25866"/>
    <w:rsid w:val="00B25879"/>
    <w:rsid w:val="00B31BF8"/>
    <w:rsid w:val="00B32636"/>
    <w:rsid w:val="00B327F6"/>
    <w:rsid w:val="00B344CC"/>
    <w:rsid w:val="00B34654"/>
    <w:rsid w:val="00B34F79"/>
    <w:rsid w:val="00B34FB9"/>
    <w:rsid w:val="00B36027"/>
    <w:rsid w:val="00B37A51"/>
    <w:rsid w:val="00B408ED"/>
    <w:rsid w:val="00B409E0"/>
    <w:rsid w:val="00B40FA8"/>
    <w:rsid w:val="00B42698"/>
    <w:rsid w:val="00B42880"/>
    <w:rsid w:val="00B43641"/>
    <w:rsid w:val="00B448CD"/>
    <w:rsid w:val="00B45617"/>
    <w:rsid w:val="00B45D6E"/>
    <w:rsid w:val="00B45FA6"/>
    <w:rsid w:val="00B46327"/>
    <w:rsid w:val="00B46DC0"/>
    <w:rsid w:val="00B47702"/>
    <w:rsid w:val="00B50D92"/>
    <w:rsid w:val="00B51EC9"/>
    <w:rsid w:val="00B52836"/>
    <w:rsid w:val="00B530AB"/>
    <w:rsid w:val="00B53D28"/>
    <w:rsid w:val="00B55249"/>
    <w:rsid w:val="00B56D79"/>
    <w:rsid w:val="00B56E3B"/>
    <w:rsid w:val="00B56EFA"/>
    <w:rsid w:val="00B576DF"/>
    <w:rsid w:val="00B57BB1"/>
    <w:rsid w:val="00B60737"/>
    <w:rsid w:val="00B61114"/>
    <w:rsid w:val="00B614E4"/>
    <w:rsid w:val="00B63852"/>
    <w:rsid w:val="00B63A69"/>
    <w:rsid w:val="00B6520A"/>
    <w:rsid w:val="00B65335"/>
    <w:rsid w:val="00B65A4F"/>
    <w:rsid w:val="00B6610C"/>
    <w:rsid w:val="00B66DC9"/>
    <w:rsid w:val="00B67BFA"/>
    <w:rsid w:val="00B706AA"/>
    <w:rsid w:val="00B70724"/>
    <w:rsid w:val="00B72B87"/>
    <w:rsid w:val="00B72FB4"/>
    <w:rsid w:val="00B7374D"/>
    <w:rsid w:val="00B737F5"/>
    <w:rsid w:val="00B73A66"/>
    <w:rsid w:val="00B73D4A"/>
    <w:rsid w:val="00B73E65"/>
    <w:rsid w:val="00B757A3"/>
    <w:rsid w:val="00B75A39"/>
    <w:rsid w:val="00B7673F"/>
    <w:rsid w:val="00B77FBB"/>
    <w:rsid w:val="00B807F6"/>
    <w:rsid w:val="00B80CE9"/>
    <w:rsid w:val="00B81048"/>
    <w:rsid w:val="00B837D2"/>
    <w:rsid w:val="00B83CB3"/>
    <w:rsid w:val="00B84490"/>
    <w:rsid w:val="00B844C8"/>
    <w:rsid w:val="00B857BC"/>
    <w:rsid w:val="00B92FB2"/>
    <w:rsid w:val="00B94034"/>
    <w:rsid w:val="00B95325"/>
    <w:rsid w:val="00B95484"/>
    <w:rsid w:val="00B95773"/>
    <w:rsid w:val="00B96553"/>
    <w:rsid w:val="00B96877"/>
    <w:rsid w:val="00B973DB"/>
    <w:rsid w:val="00B9761B"/>
    <w:rsid w:val="00B97918"/>
    <w:rsid w:val="00B97CC4"/>
    <w:rsid w:val="00BA012F"/>
    <w:rsid w:val="00BA2985"/>
    <w:rsid w:val="00BA3FBB"/>
    <w:rsid w:val="00BA5388"/>
    <w:rsid w:val="00BA5EA4"/>
    <w:rsid w:val="00BA754E"/>
    <w:rsid w:val="00BB0868"/>
    <w:rsid w:val="00BB0889"/>
    <w:rsid w:val="00BB0C2F"/>
    <w:rsid w:val="00BB138A"/>
    <w:rsid w:val="00BB3442"/>
    <w:rsid w:val="00BB3C2F"/>
    <w:rsid w:val="00BB4D90"/>
    <w:rsid w:val="00BB5BED"/>
    <w:rsid w:val="00BB6114"/>
    <w:rsid w:val="00BB6A3C"/>
    <w:rsid w:val="00BB736A"/>
    <w:rsid w:val="00BC024E"/>
    <w:rsid w:val="00BC140A"/>
    <w:rsid w:val="00BC4B8F"/>
    <w:rsid w:val="00BC6025"/>
    <w:rsid w:val="00BC6B46"/>
    <w:rsid w:val="00BD0152"/>
    <w:rsid w:val="00BD036F"/>
    <w:rsid w:val="00BD0A53"/>
    <w:rsid w:val="00BD28E9"/>
    <w:rsid w:val="00BD533E"/>
    <w:rsid w:val="00BD61F1"/>
    <w:rsid w:val="00BD6949"/>
    <w:rsid w:val="00BD7560"/>
    <w:rsid w:val="00BD7893"/>
    <w:rsid w:val="00BD78C1"/>
    <w:rsid w:val="00BD7D06"/>
    <w:rsid w:val="00BD7D83"/>
    <w:rsid w:val="00BE0B5A"/>
    <w:rsid w:val="00BE13BE"/>
    <w:rsid w:val="00BE1574"/>
    <w:rsid w:val="00BE2F3C"/>
    <w:rsid w:val="00BE36E4"/>
    <w:rsid w:val="00BE49DA"/>
    <w:rsid w:val="00BE50B8"/>
    <w:rsid w:val="00BE6516"/>
    <w:rsid w:val="00BE6931"/>
    <w:rsid w:val="00BE6C17"/>
    <w:rsid w:val="00BF02F8"/>
    <w:rsid w:val="00BF1139"/>
    <w:rsid w:val="00BF243B"/>
    <w:rsid w:val="00BF31D9"/>
    <w:rsid w:val="00BF50E3"/>
    <w:rsid w:val="00C0038D"/>
    <w:rsid w:val="00C00BCA"/>
    <w:rsid w:val="00C02282"/>
    <w:rsid w:val="00C0371A"/>
    <w:rsid w:val="00C039F8"/>
    <w:rsid w:val="00C06192"/>
    <w:rsid w:val="00C068EA"/>
    <w:rsid w:val="00C06F9F"/>
    <w:rsid w:val="00C07FDA"/>
    <w:rsid w:val="00C10473"/>
    <w:rsid w:val="00C11D09"/>
    <w:rsid w:val="00C12341"/>
    <w:rsid w:val="00C12780"/>
    <w:rsid w:val="00C1323C"/>
    <w:rsid w:val="00C1360E"/>
    <w:rsid w:val="00C14936"/>
    <w:rsid w:val="00C1581D"/>
    <w:rsid w:val="00C1633E"/>
    <w:rsid w:val="00C166C0"/>
    <w:rsid w:val="00C16AD8"/>
    <w:rsid w:val="00C170FD"/>
    <w:rsid w:val="00C17FF0"/>
    <w:rsid w:val="00C2003E"/>
    <w:rsid w:val="00C205A1"/>
    <w:rsid w:val="00C2169C"/>
    <w:rsid w:val="00C23CD5"/>
    <w:rsid w:val="00C23E11"/>
    <w:rsid w:val="00C246FE"/>
    <w:rsid w:val="00C25045"/>
    <w:rsid w:val="00C25D7C"/>
    <w:rsid w:val="00C260C8"/>
    <w:rsid w:val="00C26844"/>
    <w:rsid w:val="00C26CA7"/>
    <w:rsid w:val="00C270C8"/>
    <w:rsid w:val="00C27709"/>
    <w:rsid w:val="00C27C24"/>
    <w:rsid w:val="00C30316"/>
    <w:rsid w:val="00C30C8D"/>
    <w:rsid w:val="00C31120"/>
    <w:rsid w:val="00C31EC0"/>
    <w:rsid w:val="00C32291"/>
    <w:rsid w:val="00C32707"/>
    <w:rsid w:val="00C3290C"/>
    <w:rsid w:val="00C33642"/>
    <w:rsid w:val="00C3428B"/>
    <w:rsid w:val="00C34FD5"/>
    <w:rsid w:val="00C36014"/>
    <w:rsid w:val="00C3667D"/>
    <w:rsid w:val="00C3674A"/>
    <w:rsid w:val="00C36A3F"/>
    <w:rsid w:val="00C3718E"/>
    <w:rsid w:val="00C37234"/>
    <w:rsid w:val="00C37A31"/>
    <w:rsid w:val="00C4043C"/>
    <w:rsid w:val="00C431C8"/>
    <w:rsid w:val="00C44978"/>
    <w:rsid w:val="00C45B70"/>
    <w:rsid w:val="00C460F5"/>
    <w:rsid w:val="00C46FF3"/>
    <w:rsid w:val="00C543FB"/>
    <w:rsid w:val="00C54C49"/>
    <w:rsid w:val="00C55092"/>
    <w:rsid w:val="00C551DB"/>
    <w:rsid w:val="00C55647"/>
    <w:rsid w:val="00C57B9D"/>
    <w:rsid w:val="00C60532"/>
    <w:rsid w:val="00C6127B"/>
    <w:rsid w:val="00C61CC5"/>
    <w:rsid w:val="00C63880"/>
    <w:rsid w:val="00C64649"/>
    <w:rsid w:val="00C64FFF"/>
    <w:rsid w:val="00C664CB"/>
    <w:rsid w:val="00C6789C"/>
    <w:rsid w:val="00C67985"/>
    <w:rsid w:val="00C67BAD"/>
    <w:rsid w:val="00C7027B"/>
    <w:rsid w:val="00C72AA7"/>
    <w:rsid w:val="00C72E7B"/>
    <w:rsid w:val="00C730A2"/>
    <w:rsid w:val="00C73CAF"/>
    <w:rsid w:val="00C74F4E"/>
    <w:rsid w:val="00C75EA1"/>
    <w:rsid w:val="00C7613E"/>
    <w:rsid w:val="00C76B55"/>
    <w:rsid w:val="00C76E0C"/>
    <w:rsid w:val="00C7722C"/>
    <w:rsid w:val="00C77260"/>
    <w:rsid w:val="00C8081A"/>
    <w:rsid w:val="00C85E70"/>
    <w:rsid w:val="00C864FA"/>
    <w:rsid w:val="00C867F9"/>
    <w:rsid w:val="00C86B1E"/>
    <w:rsid w:val="00C87396"/>
    <w:rsid w:val="00C9083D"/>
    <w:rsid w:val="00C90DF5"/>
    <w:rsid w:val="00C913B0"/>
    <w:rsid w:val="00C91C36"/>
    <w:rsid w:val="00C91E92"/>
    <w:rsid w:val="00C92726"/>
    <w:rsid w:val="00C9313F"/>
    <w:rsid w:val="00C933AA"/>
    <w:rsid w:val="00C938FD"/>
    <w:rsid w:val="00C94DE0"/>
    <w:rsid w:val="00C961FB"/>
    <w:rsid w:val="00C96758"/>
    <w:rsid w:val="00C96C40"/>
    <w:rsid w:val="00C97CD2"/>
    <w:rsid w:val="00CA06F1"/>
    <w:rsid w:val="00CA10B1"/>
    <w:rsid w:val="00CA27EA"/>
    <w:rsid w:val="00CA29CF"/>
    <w:rsid w:val="00CA3369"/>
    <w:rsid w:val="00CA3C8C"/>
    <w:rsid w:val="00CA4024"/>
    <w:rsid w:val="00CA4655"/>
    <w:rsid w:val="00CA584C"/>
    <w:rsid w:val="00CA6F20"/>
    <w:rsid w:val="00CA7D02"/>
    <w:rsid w:val="00CA7F9A"/>
    <w:rsid w:val="00CB0095"/>
    <w:rsid w:val="00CB1F60"/>
    <w:rsid w:val="00CB26D9"/>
    <w:rsid w:val="00CB2C58"/>
    <w:rsid w:val="00CB3AA4"/>
    <w:rsid w:val="00CB3BCD"/>
    <w:rsid w:val="00CB3E52"/>
    <w:rsid w:val="00CB3F46"/>
    <w:rsid w:val="00CB3F88"/>
    <w:rsid w:val="00CB512E"/>
    <w:rsid w:val="00CB5C1B"/>
    <w:rsid w:val="00CB5E26"/>
    <w:rsid w:val="00CC01CC"/>
    <w:rsid w:val="00CC2ABF"/>
    <w:rsid w:val="00CC3A05"/>
    <w:rsid w:val="00CC4EFB"/>
    <w:rsid w:val="00CC5F39"/>
    <w:rsid w:val="00CC69D0"/>
    <w:rsid w:val="00CC6AD8"/>
    <w:rsid w:val="00CD1188"/>
    <w:rsid w:val="00CD1933"/>
    <w:rsid w:val="00CD1F72"/>
    <w:rsid w:val="00CD2BA1"/>
    <w:rsid w:val="00CD378F"/>
    <w:rsid w:val="00CD3E12"/>
    <w:rsid w:val="00CD4369"/>
    <w:rsid w:val="00CD514F"/>
    <w:rsid w:val="00CD57C9"/>
    <w:rsid w:val="00CD695B"/>
    <w:rsid w:val="00CD7839"/>
    <w:rsid w:val="00CE03C9"/>
    <w:rsid w:val="00CE14E0"/>
    <w:rsid w:val="00CE1D96"/>
    <w:rsid w:val="00CE1E45"/>
    <w:rsid w:val="00CE20C1"/>
    <w:rsid w:val="00CE299C"/>
    <w:rsid w:val="00CE2A58"/>
    <w:rsid w:val="00CE356A"/>
    <w:rsid w:val="00CE359D"/>
    <w:rsid w:val="00CE520D"/>
    <w:rsid w:val="00CE5C46"/>
    <w:rsid w:val="00CE6791"/>
    <w:rsid w:val="00CE694B"/>
    <w:rsid w:val="00CE6CAD"/>
    <w:rsid w:val="00CE749B"/>
    <w:rsid w:val="00CE7C92"/>
    <w:rsid w:val="00CE7D67"/>
    <w:rsid w:val="00CF0094"/>
    <w:rsid w:val="00CF18BB"/>
    <w:rsid w:val="00CF1E9A"/>
    <w:rsid w:val="00CF2797"/>
    <w:rsid w:val="00CF2818"/>
    <w:rsid w:val="00CF317E"/>
    <w:rsid w:val="00CF3292"/>
    <w:rsid w:val="00CF3F3B"/>
    <w:rsid w:val="00CF4108"/>
    <w:rsid w:val="00D01156"/>
    <w:rsid w:val="00D01893"/>
    <w:rsid w:val="00D01C5A"/>
    <w:rsid w:val="00D024ED"/>
    <w:rsid w:val="00D0260E"/>
    <w:rsid w:val="00D02686"/>
    <w:rsid w:val="00D02B19"/>
    <w:rsid w:val="00D032B2"/>
    <w:rsid w:val="00D0467F"/>
    <w:rsid w:val="00D0549B"/>
    <w:rsid w:val="00D06332"/>
    <w:rsid w:val="00D0650E"/>
    <w:rsid w:val="00D10844"/>
    <w:rsid w:val="00D10C93"/>
    <w:rsid w:val="00D11DA2"/>
    <w:rsid w:val="00D1203F"/>
    <w:rsid w:val="00D12397"/>
    <w:rsid w:val="00D12598"/>
    <w:rsid w:val="00D12D44"/>
    <w:rsid w:val="00D14122"/>
    <w:rsid w:val="00D14730"/>
    <w:rsid w:val="00D1599D"/>
    <w:rsid w:val="00D15A2F"/>
    <w:rsid w:val="00D15C8F"/>
    <w:rsid w:val="00D16265"/>
    <w:rsid w:val="00D1681E"/>
    <w:rsid w:val="00D17868"/>
    <w:rsid w:val="00D207AC"/>
    <w:rsid w:val="00D20978"/>
    <w:rsid w:val="00D20B28"/>
    <w:rsid w:val="00D211A3"/>
    <w:rsid w:val="00D21404"/>
    <w:rsid w:val="00D214AF"/>
    <w:rsid w:val="00D24A7C"/>
    <w:rsid w:val="00D250FA"/>
    <w:rsid w:val="00D30779"/>
    <w:rsid w:val="00D339EC"/>
    <w:rsid w:val="00D33DC5"/>
    <w:rsid w:val="00D346F8"/>
    <w:rsid w:val="00D36D29"/>
    <w:rsid w:val="00D36D75"/>
    <w:rsid w:val="00D36D87"/>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2190"/>
    <w:rsid w:val="00D52297"/>
    <w:rsid w:val="00D52BB8"/>
    <w:rsid w:val="00D52C31"/>
    <w:rsid w:val="00D53499"/>
    <w:rsid w:val="00D5362F"/>
    <w:rsid w:val="00D53B94"/>
    <w:rsid w:val="00D54ACB"/>
    <w:rsid w:val="00D55078"/>
    <w:rsid w:val="00D578D7"/>
    <w:rsid w:val="00D602FF"/>
    <w:rsid w:val="00D60AF5"/>
    <w:rsid w:val="00D60CA4"/>
    <w:rsid w:val="00D60EE3"/>
    <w:rsid w:val="00D61007"/>
    <w:rsid w:val="00D6161C"/>
    <w:rsid w:val="00D61851"/>
    <w:rsid w:val="00D62F63"/>
    <w:rsid w:val="00D64790"/>
    <w:rsid w:val="00D65149"/>
    <w:rsid w:val="00D65906"/>
    <w:rsid w:val="00D65F92"/>
    <w:rsid w:val="00D67302"/>
    <w:rsid w:val="00D67895"/>
    <w:rsid w:val="00D717B4"/>
    <w:rsid w:val="00D71FAE"/>
    <w:rsid w:val="00D72A15"/>
    <w:rsid w:val="00D72E51"/>
    <w:rsid w:val="00D73129"/>
    <w:rsid w:val="00D74428"/>
    <w:rsid w:val="00D7591B"/>
    <w:rsid w:val="00D75A4C"/>
    <w:rsid w:val="00D75D8E"/>
    <w:rsid w:val="00D768A9"/>
    <w:rsid w:val="00D773B5"/>
    <w:rsid w:val="00D775BF"/>
    <w:rsid w:val="00D77831"/>
    <w:rsid w:val="00D77AAF"/>
    <w:rsid w:val="00D82010"/>
    <w:rsid w:val="00D82754"/>
    <w:rsid w:val="00D82B24"/>
    <w:rsid w:val="00D86C87"/>
    <w:rsid w:val="00D871F4"/>
    <w:rsid w:val="00D8740C"/>
    <w:rsid w:val="00D87BD7"/>
    <w:rsid w:val="00D909FE"/>
    <w:rsid w:val="00D91286"/>
    <w:rsid w:val="00D91C05"/>
    <w:rsid w:val="00D92141"/>
    <w:rsid w:val="00D921CA"/>
    <w:rsid w:val="00D93380"/>
    <w:rsid w:val="00D936B9"/>
    <w:rsid w:val="00D936D8"/>
    <w:rsid w:val="00D94A00"/>
    <w:rsid w:val="00D94C07"/>
    <w:rsid w:val="00D957DB"/>
    <w:rsid w:val="00D95A3D"/>
    <w:rsid w:val="00D961B7"/>
    <w:rsid w:val="00D96EE2"/>
    <w:rsid w:val="00D977C6"/>
    <w:rsid w:val="00DA05A1"/>
    <w:rsid w:val="00DA0999"/>
    <w:rsid w:val="00DA0A17"/>
    <w:rsid w:val="00DA0E9F"/>
    <w:rsid w:val="00DA0F69"/>
    <w:rsid w:val="00DA1FD0"/>
    <w:rsid w:val="00DA3326"/>
    <w:rsid w:val="00DA352C"/>
    <w:rsid w:val="00DA39F6"/>
    <w:rsid w:val="00DA4796"/>
    <w:rsid w:val="00DA52CD"/>
    <w:rsid w:val="00DA52F3"/>
    <w:rsid w:val="00DA60B8"/>
    <w:rsid w:val="00DA7F63"/>
    <w:rsid w:val="00DB0665"/>
    <w:rsid w:val="00DB1D32"/>
    <w:rsid w:val="00DB29B5"/>
    <w:rsid w:val="00DB4777"/>
    <w:rsid w:val="00DB5A83"/>
    <w:rsid w:val="00DB667A"/>
    <w:rsid w:val="00DB7871"/>
    <w:rsid w:val="00DB7EC1"/>
    <w:rsid w:val="00DB7F90"/>
    <w:rsid w:val="00DC0ED4"/>
    <w:rsid w:val="00DC1933"/>
    <w:rsid w:val="00DC29BD"/>
    <w:rsid w:val="00DC32CA"/>
    <w:rsid w:val="00DC5861"/>
    <w:rsid w:val="00DC5ABD"/>
    <w:rsid w:val="00DC5B9E"/>
    <w:rsid w:val="00DC68D0"/>
    <w:rsid w:val="00DD19F8"/>
    <w:rsid w:val="00DD24DF"/>
    <w:rsid w:val="00DD31D7"/>
    <w:rsid w:val="00DD55C1"/>
    <w:rsid w:val="00DD676F"/>
    <w:rsid w:val="00DD7C71"/>
    <w:rsid w:val="00DD7ED6"/>
    <w:rsid w:val="00DD7F30"/>
    <w:rsid w:val="00DE065A"/>
    <w:rsid w:val="00DE09FF"/>
    <w:rsid w:val="00DE12FC"/>
    <w:rsid w:val="00DE2560"/>
    <w:rsid w:val="00DE2834"/>
    <w:rsid w:val="00DE3D0F"/>
    <w:rsid w:val="00DE5163"/>
    <w:rsid w:val="00DE5671"/>
    <w:rsid w:val="00DE5891"/>
    <w:rsid w:val="00DE6421"/>
    <w:rsid w:val="00DE6B9B"/>
    <w:rsid w:val="00DE73CB"/>
    <w:rsid w:val="00DE7F9E"/>
    <w:rsid w:val="00DF0E96"/>
    <w:rsid w:val="00DF2625"/>
    <w:rsid w:val="00DF2B64"/>
    <w:rsid w:val="00DF2D8E"/>
    <w:rsid w:val="00DF347A"/>
    <w:rsid w:val="00DF39E3"/>
    <w:rsid w:val="00DF592C"/>
    <w:rsid w:val="00DF5EAD"/>
    <w:rsid w:val="00DF6E9B"/>
    <w:rsid w:val="00DF7C9C"/>
    <w:rsid w:val="00DF7DCB"/>
    <w:rsid w:val="00DF7E66"/>
    <w:rsid w:val="00E00043"/>
    <w:rsid w:val="00E004E3"/>
    <w:rsid w:val="00E00C67"/>
    <w:rsid w:val="00E00DEB"/>
    <w:rsid w:val="00E017AB"/>
    <w:rsid w:val="00E034E7"/>
    <w:rsid w:val="00E034EF"/>
    <w:rsid w:val="00E03E03"/>
    <w:rsid w:val="00E04156"/>
    <w:rsid w:val="00E04916"/>
    <w:rsid w:val="00E06F43"/>
    <w:rsid w:val="00E074EC"/>
    <w:rsid w:val="00E0766E"/>
    <w:rsid w:val="00E07B23"/>
    <w:rsid w:val="00E102E3"/>
    <w:rsid w:val="00E10642"/>
    <w:rsid w:val="00E10DF2"/>
    <w:rsid w:val="00E10E1F"/>
    <w:rsid w:val="00E113F4"/>
    <w:rsid w:val="00E11743"/>
    <w:rsid w:val="00E118C5"/>
    <w:rsid w:val="00E124DA"/>
    <w:rsid w:val="00E12624"/>
    <w:rsid w:val="00E12CE5"/>
    <w:rsid w:val="00E1317D"/>
    <w:rsid w:val="00E131C9"/>
    <w:rsid w:val="00E13ED5"/>
    <w:rsid w:val="00E14113"/>
    <w:rsid w:val="00E14950"/>
    <w:rsid w:val="00E15F0D"/>
    <w:rsid w:val="00E17647"/>
    <w:rsid w:val="00E201BD"/>
    <w:rsid w:val="00E20668"/>
    <w:rsid w:val="00E231B4"/>
    <w:rsid w:val="00E23A37"/>
    <w:rsid w:val="00E23FAD"/>
    <w:rsid w:val="00E249AD"/>
    <w:rsid w:val="00E25115"/>
    <w:rsid w:val="00E255E8"/>
    <w:rsid w:val="00E2685F"/>
    <w:rsid w:val="00E26AF6"/>
    <w:rsid w:val="00E271BD"/>
    <w:rsid w:val="00E272EC"/>
    <w:rsid w:val="00E27D36"/>
    <w:rsid w:val="00E300B9"/>
    <w:rsid w:val="00E302F7"/>
    <w:rsid w:val="00E30D4C"/>
    <w:rsid w:val="00E31316"/>
    <w:rsid w:val="00E31E63"/>
    <w:rsid w:val="00E31EF8"/>
    <w:rsid w:val="00E32B0F"/>
    <w:rsid w:val="00E3385A"/>
    <w:rsid w:val="00E338B9"/>
    <w:rsid w:val="00E359DC"/>
    <w:rsid w:val="00E35F67"/>
    <w:rsid w:val="00E3621D"/>
    <w:rsid w:val="00E36355"/>
    <w:rsid w:val="00E36A2A"/>
    <w:rsid w:val="00E373F5"/>
    <w:rsid w:val="00E37D45"/>
    <w:rsid w:val="00E37D65"/>
    <w:rsid w:val="00E41F08"/>
    <w:rsid w:val="00E43181"/>
    <w:rsid w:val="00E43189"/>
    <w:rsid w:val="00E43EFA"/>
    <w:rsid w:val="00E44081"/>
    <w:rsid w:val="00E440E8"/>
    <w:rsid w:val="00E46701"/>
    <w:rsid w:val="00E468D3"/>
    <w:rsid w:val="00E46BCB"/>
    <w:rsid w:val="00E46E95"/>
    <w:rsid w:val="00E47AFD"/>
    <w:rsid w:val="00E50157"/>
    <w:rsid w:val="00E50951"/>
    <w:rsid w:val="00E50F81"/>
    <w:rsid w:val="00E5118E"/>
    <w:rsid w:val="00E51E12"/>
    <w:rsid w:val="00E522A4"/>
    <w:rsid w:val="00E5260B"/>
    <w:rsid w:val="00E53060"/>
    <w:rsid w:val="00E543B6"/>
    <w:rsid w:val="00E546E4"/>
    <w:rsid w:val="00E554E6"/>
    <w:rsid w:val="00E563B9"/>
    <w:rsid w:val="00E56B4D"/>
    <w:rsid w:val="00E574F1"/>
    <w:rsid w:val="00E57527"/>
    <w:rsid w:val="00E57902"/>
    <w:rsid w:val="00E57B26"/>
    <w:rsid w:val="00E60108"/>
    <w:rsid w:val="00E60443"/>
    <w:rsid w:val="00E60A4F"/>
    <w:rsid w:val="00E60DC3"/>
    <w:rsid w:val="00E62CA9"/>
    <w:rsid w:val="00E6453A"/>
    <w:rsid w:val="00E6483F"/>
    <w:rsid w:val="00E64F17"/>
    <w:rsid w:val="00E65872"/>
    <w:rsid w:val="00E669B0"/>
    <w:rsid w:val="00E674D5"/>
    <w:rsid w:val="00E675D0"/>
    <w:rsid w:val="00E701D0"/>
    <w:rsid w:val="00E706C6"/>
    <w:rsid w:val="00E70E9E"/>
    <w:rsid w:val="00E71623"/>
    <w:rsid w:val="00E71885"/>
    <w:rsid w:val="00E72D85"/>
    <w:rsid w:val="00E7336B"/>
    <w:rsid w:val="00E735CF"/>
    <w:rsid w:val="00E73605"/>
    <w:rsid w:val="00E738E9"/>
    <w:rsid w:val="00E73D46"/>
    <w:rsid w:val="00E74613"/>
    <w:rsid w:val="00E74A5D"/>
    <w:rsid w:val="00E75ABE"/>
    <w:rsid w:val="00E76308"/>
    <w:rsid w:val="00E7686F"/>
    <w:rsid w:val="00E768F4"/>
    <w:rsid w:val="00E77B9F"/>
    <w:rsid w:val="00E808AA"/>
    <w:rsid w:val="00E80F57"/>
    <w:rsid w:val="00E815B2"/>
    <w:rsid w:val="00E81BCB"/>
    <w:rsid w:val="00E81C39"/>
    <w:rsid w:val="00E82EDF"/>
    <w:rsid w:val="00E83976"/>
    <w:rsid w:val="00E83E16"/>
    <w:rsid w:val="00E8443F"/>
    <w:rsid w:val="00E84DA7"/>
    <w:rsid w:val="00E85CEF"/>
    <w:rsid w:val="00E8601F"/>
    <w:rsid w:val="00E9025E"/>
    <w:rsid w:val="00E91AA4"/>
    <w:rsid w:val="00E91CBD"/>
    <w:rsid w:val="00E91D50"/>
    <w:rsid w:val="00E91E50"/>
    <w:rsid w:val="00E92D89"/>
    <w:rsid w:val="00E9309B"/>
    <w:rsid w:val="00E931D7"/>
    <w:rsid w:val="00E93250"/>
    <w:rsid w:val="00E93CBE"/>
    <w:rsid w:val="00E940D7"/>
    <w:rsid w:val="00E941E1"/>
    <w:rsid w:val="00E94683"/>
    <w:rsid w:val="00E94CBF"/>
    <w:rsid w:val="00E94D0F"/>
    <w:rsid w:val="00E9630A"/>
    <w:rsid w:val="00E973DB"/>
    <w:rsid w:val="00E9772F"/>
    <w:rsid w:val="00E97964"/>
    <w:rsid w:val="00E97E6E"/>
    <w:rsid w:val="00EA050D"/>
    <w:rsid w:val="00EA31B4"/>
    <w:rsid w:val="00EA34B3"/>
    <w:rsid w:val="00EA46EE"/>
    <w:rsid w:val="00EA4896"/>
    <w:rsid w:val="00EA4E06"/>
    <w:rsid w:val="00EA506E"/>
    <w:rsid w:val="00EA5695"/>
    <w:rsid w:val="00EA5AAA"/>
    <w:rsid w:val="00EA6D23"/>
    <w:rsid w:val="00EA6D58"/>
    <w:rsid w:val="00EA7E24"/>
    <w:rsid w:val="00EB40BB"/>
    <w:rsid w:val="00EB48C3"/>
    <w:rsid w:val="00EB4973"/>
    <w:rsid w:val="00EB7DC7"/>
    <w:rsid w:val="00EC0B79"/>
    <w:rsid w:val="00EC0DD4"/>
    <w:rsid w:val="00EC2E14"/>
    <w:rsid w:val="00EC302F"/>
    <w:rsid w:val="00EC41D0"/>
    <w:rsid w:val="00EC4A88"/>
    <w:rsid w:val="00EC5F5C"/>
    <w:rsid w:val="00EC6DC7"/>
    <w:rsid w:val="00EC7207"/>
    <w:rsid w:val="00ED1A91"/>
    <w:rsid w:val="00ED34DB"/>
    <w:rsid w:val="00ED34EE"/>
    <w:rsid w:val="00ED3B05"/>
    <w:rsid w:val="00ED4388"/>
    <w:rsid w:val="00ED4710"/>
    <w:rsid w:val="00ED5D8A"/>
    <w:rsid w:val="00ED66E1"/>
    <w:rsid w:val="00ED7488"/>
    <w:rsid w:val="00ED7785"/>
    <w:rsid w:val="00EE0575"/>
    <w:rsid w:val="00EE0898"/>
    <w:rsid w:val="00EE1D56"/>
    <w:rsid w:val="00EE4034"/>
    <w:rsid w:val="00EE416E"/>
    <w:rsid w:val="00EE4766"/>
    <w:rsid w:val="00EE4DDC"/>
    <w:rsid w:val="00EE5526"/>
    <w:rsid w:val="00EE56AF"/>
    <w:rsid w:val="00EE5AF9"/>
    <w:rsid w:val="00EE68D4"/>
    <w:rsid w:val="00EE79A5"/>
    <w:rsid w:val="00EE7AC0"/>
    <w:rsid w:val="00EE7CAA"/>
    <w:rsid w:val="00EF1844"/>
    <w:rsid w:val="00EF283E"/>
    <w:rsid w:val="00EF2A29"/>
    <w:rsid w:val="00EF33F5"/>
    <w:rsid w:val="00EF37EC"/>
    <w:rsid w:val="00EF4976"/>
    <w:rsid w:val="00EF4FED"/>
    <w:rsid w:val="00EF50FB"/>
    <w:rsid w:val="00EF515B"/>
    <w:rsid w:val="00F0027E"/>
    <w:rsid w:val="00F011E9"/>
    <w:rsid w:val="00F0231A"/>
    <w:rsid w:val="00F02BA6"/>
    <w:rsid w:val="00F03141"/>
    <w:rsid w:val="00F03B56"/>
    <w:rsid w:val="00F03D12"/>
    <w:rsid w:val="00F0478C"/>
    <w:rsid w:val="00F055A9"/>
    <w:rsid w:val="00F102D6"/>
    <w:rsid w:val="00F1127C"/>
    <w:rsid w:val="00F1293B"/>
    <w:rsid w:val="00F12C5A"/>
    <w:rsid w:val="00F12C83"/>
    <w:rsid w:val="00F138D3"/>
    <w:rsid w:val="00F13CE0"/>
    <w:rsid w:val="00F13E8D"/>
    <w:rsid w:val="00F147EC"/>
    <w:rsid w:val="00F164FE"/>
    <w:rsid w:val="00F1650A"/>
    <w:rsid w:val="00F1661D"/>
    <w:rsid w:val="00F16DD0"/>
    <w:rsid w:val="00F173C1"/>
    <w:rsid w:val="00F215A5"/>
    <w:rsid w:val="00F21AB1"/>
    <w:rsid w:val="00F22755"/>
    <w:rsid w:val="00F23688"/>
    <w:rsid w:val="00F244B1"/>
    <w:rsid w:val="00F2474A"/>
    <w:rsid w:val="00F248B2"/>
    <w:rsid w:val="00F249DB"/>
    <w:rsid w:val="00F24D59"/>
    <w:rsid w:val="00F24F7E"/>
    <w:rsid w:val="00F2502B"/>
    <w:rsid w:val="00F2512F"/>
    <w:rsid w:val="00F25BF0"/>
    <w:rsid w:val="00F264F0"/>
    <w:rsid w:val="00F27351"/>
    <w:rsid w:val="00F275F5"/>
    <w:rsid w:val="00F31263"/>
    <w:rsid w:val="00F31885"/>
    <w:rsid w:val="00F327A6"/>
    <w:rsid w:val="00F32C8B"/>
    <w:rsid w:val="00F32F69"/>
    <w:rsid w:val="00F3328C"/>
    <w:rsid w:val="00F33481"/>
    <w:rsid w:val="00F33A12"/>
    <w:rsid w:val="00F348D0"/>
    <w:rsid w:val="00F34C77"/>
    <w:rsid w:val="00F352F1"/>
    <w:rsid w:val="00F35A33"/>
    <w:rsid w:val="00F35FCA"/>
    <w:rsid w:val="00F36FAC"/>
    <w:rsid w:val="00F370DD"/>
    <w:rsid w:val="00F376C0"/>
    <w:rsid w:val="00F4011C"/>
    <w:rsid w:val="00F403E3"/>
    <w:rsid w:val="00F41284"/>
    <w:rsid w:val="00F421E7"/>
    <w:rsid w:val="00F42349"/>
    <w:rsid w:val="00F4387C"/>
    <w:rsid w:val="00F449FE"/>
    <w:rsid w:val="00F45288"/>
    <w:rsid w:val="00F461F2"/>
    <w:rsid w:val="00F47A2B"/>
    <w:rsid w:val="00F47B02"/>
    <w:rsid w:val="00F5049B"/>
    <w:rsid w:val="00F506FA"/>
    <w:rsid w:val="00F50AD2"/>
    <w:rsid w:val="00F50ADF"/>
    <w:rsid w:val="00F519F3"/>
    <w:rsid w:val="00F524D1"/>
    <w:rsid w:val="00F52B42"/>
    <w:rsid w:val="00F52CF5"/>
    <w:rsid w:val="00F52F8F"/>
    <w:rsid w:val="00F53B82"/>
    <w:rsid w:val="00F542BB"/>
    <w:rsid w:val="00F548B2"/>
    <w:rsid w:val="00F54951"/>
    <w:rsid w:val="00F54BF9"/>
    <w:rsid w:val="00F55A1E"/>
    <w:rsid w:val="00F55DF1"/>
    <w:rsid w:val="00F5615B"/>
    <w:rsid w:val="00F57CED"/>
    <w:rsid w:val="00F6006B"/>
    <w:rsid w:val="00F62478"/>
    <w:rsid w:val="00F62523"/>
    <w:rsid w:val="00F63557"/>
    <w:rsid w:val="00F64242"/>
    <w:rsid w:val="00F65734"/>
    <w:rsid w:val="00F70278"/>
    <w:rsid w:val="00F70C70"/>
    <w:rsid w:val="00F720DD"/>
    <w:rsid w:val="00F72D7D"/>
    <w:rsid w:val="00F72DC9"/>
    <w:rsid w:val="00F732B2"/>
    <w:rsid w:val="00F7497C"/>
    <w:rsid w:val="00F75213"/>
    <w:rsid w:val="00F758A7"/>
    <w:rsid w:val="00F75D63"/>
    <w:rsid w:val="00F7615C"/>
    <w:rsid w:val="00F77247"/>
    <w:rsid w:val="00F81873"/>
    <w:rsid w:val="00F8256B"/>
    <w:rsid w:val="00F825DB"/>
    <w:rsid w:val="00F82ADF"/>
    <w:rsid w:val="00F82CB8"/>
    <w:rsid w:val="00F83353"/>
    <w:rsid w:val="00F835FA"/>
    <w:rsid w:val="00F83A40"/>
    <w:rsid w:val="00F83A5E"/>
    <w:rsid w:val="00F84540"/>
    <w:rsid w:val="00F849FE"/>
    <w:rsid w:val="00F86BAD"/>
    <w:rsid w:val="00F87EC4"/>
    <w:rsid w:val="00F9078D"/>
    <w:rsid w:val="00F92238"/>
    <w:rsid w:val="00F92E04"/>
    <w:rsid w:val="00F93082"/>
    <w:rsid w:val="00F94F46"/>
    <w:rsid w:val="00F95ACF"/>
    <w:rsid w:val="00F95E87"/>
    <w:rsid w:val="00F977CA"/>
    <w:rsid w:val="00FA0302"/>
    <w:rsid w:val="00FA0674"/>
    <w:rsid w:val="00FA288E"/>
    <w:rsid w:val="00FA2A74"/>
    <w:rsid w:val="00FA2E93"/>
    <w:rsid w:val="00FA3CC7"/>
    <w:rsid w:val="00FA4A5C"/>
    <w:rsid w:val="00FA50B4"/>
    <w:rsid w:val="00FA6FED"/>
    <w:rsid w:val="00FA737A"/>
    <w:rsid w:val="00FA74C3"/>
    <w:rsid w:val="00FA74D6"/>
    <w:rsid w:val="00FA751D"/>
    <w:rsid w:val="00FB0DC0"/>
    <w:rsid w:val="00FB1065"/>
    <w:rsid w:val="00FB15FB"/>
    <w:rsid w:val="00FB162D"/>
    <w:rsid w:val="00FB2059"/>
    <w:rsid w:val="00FB20D8"/>
    <w:rsid w:val="00FB3A0E"/>
    <w:rsid w:val="00FB42A6"/>
    <w:rsid w:val="00FB5F04"/>
    <w:rsid w:val="00FB625C"/>
    <w:rsid w:val="00FB69DA"/>
    <w:rsid w:val="00FB6A64"/>
    <w:rsid w:val="00FB6E7F"/>
    <w:rsid w:val="00FB6E8B"/>
    <w:rsid w:val="00FB79E0"/>
    <w:rsid w:val="00FC2854"/>
    <w:rsid w:val="00FC3108"/>
    <w:rsid w:val="00FC3576"/>
    <w:rsid w:val="00FC36BC"/>
    <w:rsid w:val="00FC42ED"/>
    <w:rsid w:val="00FC4348"/>
    <w:rsid w:val="00FC5207"/>
    <w:rsid w:val="00FC5545"/>
    <w:rsid w:val="00FC569A"/>
    <w:rsid w:val="00FC6F6B"/>
    <w:rsid w:val="00FD371D"/>
    <w:rsid w:val="00FD3F22"/>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B27"/>
    <w:rsid w:val="00FF0043"/>
    <w:rsid w:val="00FF0B70"/>
    <w:rsid w:val="00FF15AB"/>
    <w:rsid w:val="00FF2A7E"/>
    <w:rsid w:val="00FF3A43"/>
    <w:rsid w:val="00FF4120"/>
    <w:rsid w:val="00FF4451"/>
    <w:rsid w:val="00FF4499"/>
    <w:rsid w:val="00FF4956"/>
    <w:rsid w:val="00FF4B59"/>
    <w:rsid w:val="00FF5329"/>
    <w:rsid w:val="00FF5BF2"/>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99"/>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qq.com/jj1617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anjia.qq.com/news/n2/201702/16_377.html?ADTAG=cop.innercop.news.ping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E748-6C5A-4DBE-980B-B00A34D5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1008</Words>
  <Characters>5751</Characters>
  <Application>Microsoft Office Word</Application>
  <DocSecurity>0</DocSecurity>
  <PresentationFormat/>
  <Lines>47</Lines>
  <Paragraphs>13</Paragraphs>
  <Slides>0</Slides>
  <Notes>0</Notes>
  <HiddenSlides>0</HiddenSlides>
  <MMClips>0</MMClips>
  <ScaleCrop>false</ScaleCrop>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叶余有</cp:lastModifiedBy>
  <cp:revision>325</cp:revision>
  <cp:lastPrinted>2016-12-14T06:58:00Z</cp:lastPrinted>
  <dcterms:created xsi:type="dcterms:W3CDTF">2017-05-12T02:51:00Z</dcterms:created>
  <dcterms:modified xsi:type="dcterms:W3CDTF">2017-06-20T02:25:00Z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