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115" w:rsidRDefault="00CD5115" w:rsidP="00CD5115">
      <w:pPr>
        <w:autoSpaceDE w:val="0"/>
        <w:autoSpaceDN w:val="0"/>
        <w:adjustRightInd w:val="0"/>
        <w:jc w:val="left"/>
        <w:rPr>
          <w:rFonts w:ascii="仿宋_GB2312" w:eastAsia="仿宋_GB2312" w:hAnsi="宋体" w:cs="仿宋_GB2312"/>
          <w:kern w:val="0"/>
          <w:sz w:val="28"/>
          <w:szCs w:val="28"/>
        </w:rPr>
      </w:pPr>
      <w:r>
        <w:rPr>
          <w:rFonts w:ascii="仿宋_GB2312" w:eastAsia="仿宋_GB2312" w:hAnsi="宋体" w:cs="仿宋_GB2312" w:hint="eastAsia"/>
          <w:kern w:val="0"/>
          <w:sz w:val="28"/>
          <w:szCs w:val="28"/>
        </w:rPr>
        <w:t>附件3：申请报告模板（供参考）</w:t>
      </w:r>
    </w:p>
    <w:p w:rsidR="00CD5115" w:rsidRDefault="00CD5115" w:rsidP="00CD5115">
      <w:pPr>
        <w:spacing w:line="400" w:lineRule="exact"/>
        <w:rPr>
          <w:rFonts w:ascii="黑体" w:eastAsia="黑体" w:hAnsi="黑体" w:cs="黑体"/>
          <w:b/>
          <w:bCs/>
          <w:sz w:val="30"/>
          <w:szCs w:val="30"/>
        </w:rPr>
      </w:pPr>
      <w:r>
        <w:rPr>
          <w:rFonts w:ascii="黑体" w:eastAsia="黑体" w:hAnsi="黑体" w:cs="黑体" w:hint="eastAsia"/>
          <w:b/>
          <w:bCs/>
          <w:sz w:val="30"/>
          <w:szCs w:val="30"/>
        </w:rPr>
        <w:t>模板说明：</w:t>
      </w:r>
    </w:p>
    <w:p w:rsidR="00CD5115" w:rsidRDefault="00CD5115" w:rsidP="00CD5115">
      <w:pPr>
        <w:spacing w:line="400" w:lineRule="exact"/>
        <w:rPr>
          <w:rFonts w:ascii="仿宋_GB2312" w:eastAsia="仿宋_GB2312" w:hAnsi="仿宋_GB2312" w:cs="仿宋_GB2312"/>
          <w:sz w:val="30"/>
          <w:szCs w:val="30"/>
          <w:u w:val="single"/>
        </w:rPr>
      </w:pPr>
      <w:r>
        <w:rPr>
          <w:rFonts w:ascii="宋体" w:hAnsi="宋体" w:cs="宋体" w:hint="eastAsia"/>
          <w:sz w:val="24"/>
          <w:szCs w:val="24"/>
        </w:rPr>
        <w:t xml:space="preserve">    为帮助企业更快、更有效率的办理内保外贷登记业务，</w:t>
      </w:r>
      <w:r w:rsidR="00742CBC">
        <w:rPr>
          <w:rFonts w:ascii="宋体" w:hAnsi="宋体" w:cs="宋体" w:hint="eastAsia"/>
          <w:sz w:val="24"/>
          <w:szCs w:val="24"/>
        </w:rPr>
        <w:t>我分局</w:t>
      </w:r>
      <w:r>
        <w:rPr>
          <w:rFonts w:ascii="宋体" w:hAnsi="宋体" w:cs="宋体" w:hint="eastAsia"/>
          <w:sz w:val="24"/>
          <w:szCs w:val="24"/>
        </w:rPr>
        <w:t>根据相关法规，结合诸多担保案例的经验，总结了内保外贷签约登记申请报告撰写的要求和要点提示，供大家参考。请仔细阅读以下申请报告模板，并参照模板结构和内容要求撰写申请报告。其中，没有下划线的文字为必须写的部分，有下划线的文字为此部分应写的内容提示，请申请企业根据自身业务情况撰写。申请报告不宜过长，文字简练、内容清晰、要点突出即可。</w:t>
      </w:r>
    </w:p>
    <w:p w:rsidR="00CD5115" w:rsidRDefault="00CD5115" w:rsidP="00CD5115">
      <w:pPr>
        <w:spacing w:line="400" w:lineRule="exact"/>
        <w:rPr>
          <w:rFonts w:ascii="仿宋_GB2312" w:eastAsia="仿宋_GB2312" w:hAnsi="仿宋_GB2312" w:cs="仿宋_GB2312"/>
          <w:sz w:val="30"/>
          <w:szCs w:val="30"/>
          <w:u w:val="single"/>
        </w:rPr>
      </w:pPr>
    </w:p>
    <w:p w:rsidR="00CD5115" w:rsidRDefault="00CD5115" w:rsidP="00CD5115">
      <w:pPr>
        <w:spacing w:line="400" w:lineRule="exact"/>
        <w:rPr>
          <w:rFonts w:ascii="仿宋_GB2312" w:eastAsia="仿宋_GB2312" w:hAnsi="仿宋_GB2312" w:cs="仿宋_GB2312"/>
          <w:sz w:val="30"/>
          <w:szCs w:val="30"/>
          <w:u w:val="single"/>
        </w:rPr>
      </w:pPr>
    </w:p>
    <w:p w:rsidR="00CD5115" w:rsidRDefault="00CD5115" w:rsidP="00CD5115">
      <w:pPr>
        <w:spacing w:line="400" w:lineRule="exact"/>
        <w:jc w:val="center"/>
        <w:rPr>
          <w:rFonts w:ascii="黑体" w:eastAsia="黑体" w:hAnsi="黑体" w:cs="黑体"/>
          <w:b/>
          <w:bCs/>
          <w:sz w:val="30"/>
          <w:szCs w:val="30"/>
        </w:rPr>
      </w:pPr>
      <w:r>
        <w:rPr>
          <w:rFonts w:ascii="黑体" w:eastAsia="黑体" w:hAnsi="黑体" w:cs="黑体" w:hint="eastAsia"/>
          <w:b/>
          <w:bCs/>
          <w:sz w:val="30"/>
          <w:szCs w:val="30"/>
        </w:rPr>
        <w:t>关于办理内保外贷签约登记的申请报告</w:t>
      </w:r>
    </w:p>
    <w:p w:rsidR="00CD5115" w:rsidRDefault="00CD5115" w:rsidP="00CD5115">
      <w:pPr>
        <w:rPr>
          <w:rFonts w:ascii="仿宋_GB2312" w:eastAsia="仿宋_GB2312" w:hAnsi="仿宋_GB2312" w:cs="仿宋_GB2312"/>
          <w:b/>
          <w:bCs/>
        </w:rPr>
      </w:pPr>
    </w:p>
    <w:p w:rsidR="00CD5115" w:rsidRDefault="00CD5115" w:rsidP="00CD5115">
      <w:pPr>
        <w:spacing w:line="360" w:lineRule="auto"/>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国家外汇管理局</w:t>
      </w:r>
      <w:r w:rsidR="00742CBC">
        <w:rPr>
          <w:rFonts w:ascii="仿宋_GB2312" w:eastAsia="仿宋_GB2312" w:hAnsi="仿宋_GB2312" w:cs="仿宋_GB2312" w:hint="eastAsia"/>
          <w:b/>
          <w:bCs/>
          <w:sz w:val="30"/>
          <w:szCs w:val="30"/>
        </w:rPr>
        <w:t>北京市分局</w:t>
      </w:r>
      <w:r>
        <w:rPr>
          <w:rFonts w:ascii="仿宋_GB2312" w:eastAsia="仿宋_GB2312" w:hAnsi="仿宋_GB2312" w:cs="仿宋_GB2312" w:hint="eastAsia"/>
          <w:b/>
          <w:bCs/>
          <w:sz w:val="30"/>
          <w:szCs w:val="30"/>
        </w:rPr>
        <w:t>：</w:t>
      </w:r>
    </w:p>
    <w:p w:rsidR="00CD5115" w:rsidRDefault="00CD5115" w:rsidP="00CD5115">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XXX公司（以下简称“我公司”）作为担保人申请在贵</w:t>
      </w:r>
      <w:r w:rsidR="007D2C90">
        <w:rPr>
          <w:rFonts w:ascii="仿宋_GB2312" w:eastAsia="仿宋_GB2312" w:hAnsi="仿宋_GB2312" w:cs="仿宋_GB2312" w:hint="eastAsia"/>
          <w:sz w:val="30"/>
          <w:szCs w:val="30"/>
        </w:rPr>
        <w:t>局</w:t>
      </w:r>
      <w:r>
        <w:rPr>
          <w:rFonts w:ascii="仿宋_GB2312" w:eastAsia="仿宋_GB2312" w:hAnsi="仿宋_GB2312" w:cs="仿宋_GB2312" w:hint="eastAsia"/>
          <w:sz w:val="30"/>
          <w:szCs w:val="30"/>
        </w:rPr>
        <w:t>办理内保外贷签约登记业务。</w:t>
      </w:r>
      <w:r>
        <w:rPr>
          <w:rFonts w:ascii="仿宋_GB2312" w:eastAsia="仿宋_GB2312" w:hAnsi="仿宋_GB2312" w:cs="仿宋_GB2312" w:hint="eastAsia"/>
          <w:sz w:val="30"/>
          <w:szCs w:val="30"/>
          <w:u w:val="single"/>
        </w:rPr>
        <w:t>具体事项为：请简略介绍担保事项。例如“我公司的下属企业A公司在B银行办理了流动资金贷款，授信额度为100万，主债务期限为5年，我公司为此授信额度及相应利息提供跨境担保，担保金额为100万，担保期限5年。</w:t>
      </w:r>
    </w:p>
    <w:p w:rsidR="00CD5115" w:rsidRDefault="00CD5115" w:rsidP="00CD5115">
      <w:pPr>
        <w:spacing w:line="360" w:lineRule="auto"/>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一、公司基本情况</w:t>
      </w:r>
    </w:p>
    <w:p w:rsidR="00CD5115" w:rsidRDefault="00CD5115" w:rsidP="00CD5115">
      <w:pPr>
        <w:spacing w:line="360" w:lineRule="auto"/>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（一）担保人基本情况</w:t>
      </w:r>
    </w:p>
    <w:p w:rsidR="00CD5115" w:rsidRDefault="00CD5115" w:rsidP="00CD5115">
      <w:pPr>
        <w:spacing w:line="360" w:lineRule="auto"/>
        <w:ind w:firstLineChars="200" w:firstLine="600"/>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请简略介绍担保人的基本情况，包括：公司成立时间、主营业务、行业地位、目前的财务状况（需具体写出公司总资产、净资产、资产负债率、营业收入、净利润等主要财务指标）。</w:t>
      </w:r>
    </w:p>
    <w:p w:rsidR="00CD5115" w:rsidRDefault="00CD5115" w:rsidP="00CD5115">
      <w:pPr>
        <w:numPr>
          <w:ilvl w:val="0"/>
          <w:numId w:val="1"/>
        </w:numPr>
        <w:spacing w:line="360" w:lineRule="auto"/>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被担保人基本情况</w:t>
      </w:r>
    </w:p>
    <w:p w:rsidR="00CD5115" w:rsidRDefault="00CD5115" w:rsidP="00CD5115">
      <w:pPr>
        <w:spacing w:line="360" w:lineRule="auto"/>
        <w:ind w:firstLineChars="200" w:firstLine="600"/>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请简略介绍被担保人的基本情况，包括：与担保人的关系(如为关联企业，需附股权结构图)、公司成立时间、主营业务、行</w:t>
      </w:r>
      <w:r>
        <w:rPr>
          <w:rFonts w:ascii="仿宋_GB2312" w:eastAsia="仿宋_GB2312" w:hAnsi="仿宋_GB2312" w:cs="仿宋_GB2312" w:hint="eastAsia"/>
          <w:sz w:val="30"/>
          <w:szCs w:val="30"/>
          <w:u w:val="single"/>
        </w:rPr>
        <w:lastRenderedPageBreak/>
        <w:t>业地位、目前的财务状况（需具体写出公司总资产、净资产、资产负债率、营业收入、净利润等主要财务指标）、已获得主管部门核准、登记、备案或确认的相应证明材料。</w:t>
      </w:r>
    </w:p>
    <w:p w:rsidR="00CD5115" w:rsidRDefault="00CD5115" w:rsidP="00742CBC">
      <w:pPr>
        <w:spacing w:line="360" w:lineRule="auto"/>
        <w:ind w:firstLineChars="200" w:firstLine="602"/>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（三）受益人基本情况</w:t>
      </w:r>
    </w:p>
    <w:p w:rsidR="00CD5115" w:rsidRDefault="00CD5115" w:rsidP="00CD5115">
      <w:pPr>
        <w:spacing w:line="360" w:lineRule="auto"/>
        <w:ind w:firstLineChars="200" w:firstLine="600"/>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请简略介绍受益人的基本情况。</w:t>
      </w:r>
    </w:p>
    <w:p w:rsidR="00CD5115" w:rsidRDefault="00CD5115" w:rsidP="00CD5115">
      <w:pPr>
        <w:numPr>
          <w:ilvl w:val="0"/>
          <w:numId w:val="2"/>
        </w:numPr>
        <w:spacing w:line="360" w:lineRule="auto"/>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已办理未了结的各项跨境担保余额</w:t>
      </w:r>
    </w:p>
    <w:p w:rsidR="00CD5115" w:rsidRDefault="00CD5115" w:rsidP="00CD5115">
      <w:pPr>
        <w:spacing w:line="360" w:lineRule="auto"/>
        <w:ind w:firstLineChars="200" w:firstLine="600"/>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请分别写明截至目前，仍为生效状态的内保外贷笔数及分币种的汇总余额、外保内贷笔数及分币种的汇总余额、其他形式跨境担保的笔数及分币种的汇总余额。</w:t>
      </w:r>
    </w:p>
    <w:p w:rsidR="00CD5115" w:rsidRDefault="00CD5115" w:rsidP="00CD5115">
      <w:pPr>
        <w:spacing w:line="360" w:lineRule="auto"/>
        <w:ind w:firstLineChars="200" w:firstLine="600"/>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各项跨境担保到期时均由借款人进行贷款的偿还，均不会出现担保履约的情况。（根据公司具体情况做出承诺）</w:t>
      </w:r>
    </w:p>
    <w:p w:rsidR="00CD5115" w:rsidRDefault="00CD5115" w:rsidP="00CD5115">
      <w:pPr>
        <w:numPr>
          <w:ilvl w:val="0"/>
          <w:numId w:val="3"/>
        </w:numPr>
        <w:spacing w:line="360" w:lineRule="auto"/>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本次担保交易要点</w:t>
      </w:r>
    </w:p>
    <w:p w:rsidR="00CD5115" w:rsidRDefault="00CD5115" w:rsidP="00CD5115">
      <w:pPr>
        <w:numPr>
          <w:ilvl w:val="0"/>
          <w:numId w:val="4"/>
        </w:numPr>
        <w:spacing w:line="360" w:lineRule="auto"/>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担保项下主债务情况</w:t>
      </w:r>
    </w:p>
    <w:p w:rsidR="00CD5115" w:rsidRDefault="00CD5115" w:rsidP="00CD5115">
      <w:pPr>
        <w:spacing w:line="360" w:lineRule="auto"/>
        <w:ind w:firstLineChars="200" w:firstLine="600"/>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介绍主债务情况，包括合同签约时间、金额、期限、利率、交易结构、项目是否取得相关部门的批复文件等，重点描述资金流向及用途。如果被担保人为境外多级子公司，需附清晰的股权结构图。（根据公司此笔担保的债务情况进行具体描述，以下内容仅供参考）</w:t>
      </w:r>
    </w:p>
    <w:p w:rsidR="00CD5115" w:rsidRDefault="00CD5115" w:rsidP="00CD5115">
      <w:pPr>
        <w:numPr>
          <w:ilvl w:val="0"/>
          <w:numId w:val="5"/>
        </w:numPr>
        <w:spacing w:line="360" w:lineRule="auto"/>
        <w:ind w:firstLineChars="200" w:firstLine="602"/>
        <w:rPr>
          <w:rFonts w:ascii="仿宋_GB2312" w:eastAsia="仿宋_GB2312" w:hAnsi="仿宋_GB2312" w:cs="仿宋_GB2312"/>
          <w:sz w:val="30"/>
          <w:szCs w:val="30"/>
          <w:u w:val="single"/>
        </w:rPr>
      </w:pPr>
      <w:r>
        <w:rPr>
          <w:rFonts w:ascii="仿宋_GB2312" w:eastAsia="仿宋_GB2312" w:hAnsi="仿宋_GB2312" w:cs="仿宋_GB2312" w:hint="eastAsia"/>
          <w:b/>
          <w:bCs/>
          <w:sz w:val="30"/>
          <w:szCs w:val="30"/>
          <w:u w:val="single"/>
        </w:rPr>
        <w:t>授信融资类担保：</w:t>
      </w:r>
      <w:r>
        <w:rPr>
          <w:rFonts w:ascii="仿宋_GB2312" w:eastAsia="仿宋_GB2312" w:hAnsi="仿宋_GB2312" w:cs="仿宋_GB2312" w:hint="eastAsia"/>
          <w:sz w:val="30"/>
          <w:szCs w:val="30"/>
          <w:u w:val="single"/>
        </w:rPr>
        <w:t>该类融资资金主要由被担保人用于自身日常开支，需详细介绍资金用途，如涉及借新还旧类债务置换，则需介绍原债务的资金用途，并提供原贷款合同。</w:t>
      </w:r>
    </w:p>
    <w:p w:rsidR="00CD5115" w:rsidRDefault="00CD5115" w:rsidP="00CD5115">
      <w:pPr>
        <w:numPr>
          <w:ilvl w:val="0"/>
          <w:numId w:val="5"/>
        </w:numPr>
        <w:spacing w:line="360" w:lineRule="auto"/>
        <w:ind w:firstLineChars="200" w:firstLine="602"/>
        <w:rPr>
          <w:rFonts w:ascii="仿宋_GB2312" w:eastAsia="仿宋_GB2312" w:hAnsi="仿宋_GB2312" w:cs="仿宋_GB2312"/>
          <w:sz w:val="30"/>
          <w:szCs w:val="30"/>
          <w:u w:val="single"/>
        </w:rPr>
      </w:pPr>
      <w:r>
        <w:rPr>
          <w:rFonts w:ascii="仿宋_GB2312" w:eastAsia="仿宋_GB2312" w:hAnsi="仿宋_GB2312" w:cs="仿宋_GB2312" w:hint="eastAsia"/>
          <w:b/>
          <w:bCs/>
          <w:sz w:val="30"/>
          <w:szCs w:val="30"/>
          <w:u w:val="single"/>
        </w:rPr>
        <w:t>境外发债类担保：</w:t>
      </w:r>
      <w:r>
        <w:rPr>
          <w:rFonts w:ascii="仿宋_GB2312" w:eastAsia="仿宋_GB2312" w:hAnsi="仿宋_GB2312" w:cs="仿宋_GB2312" w:hint="eastAsia"/>
          <w:sz w:val="30"/>
          <w:szCs w:val="30"/>
          <w:u w:val="single"/>
        </w:rPr>
        <w:t>需介绍境外发债人与担保人之间存在的</w:t>
      </w:r>
      <w:r>
        <w:rPr>
          <w:rFonts w:ascii="仿宋_GB2312" w:eastAsia="仿宋_GB2312" w:hAnsi="仿宋_GB2312" w:cs="仿宋_GB2312" w:hint="eastAsia"/>
          <w:sz w:val="30"/>
          <w:szCs w:val="30"/>
          <w:u w:val="single"/>
        </w:rPr>
        <w:lastRenderedPageBreak/>
        <w:t>直接或间接股权关系情况，募集资金的用途，该用途需用于与境内机构存在股权关联的境外投资项目，境外投资项目经营的法人主体情况及与担保人的股权关系，明确相关境外机构和项目是否经过国内境外投资主管部门核准、登记、备案或确认。</w:t>
      </w:r>
    </w:p>
    <w:p w:rsidR="00CD5115" w:rsidRDefault="00CD5115" w:rsidP="00CD5115">
      <w:pPr>
        <w:spacing w:line="360" w:lineRule="auto"/>
        <w:rPr>
          <w:rFonts w:ascii="仿宋_GB2312" w:eastAsia="仿宋_GB2312" w:hAnsi="仿宋_GB2312" w:cs="仿宋_GB2312"/>
          <w:sz w:val="30"/>
          <w:szCs w:val="30"/>
          <w:u w:val="single"/>
        </w:rPr>
      </w:pPr>
      <w:r>
        <w:rPr>
          <w:rFonts w:ascii="仿宋_GB2312" w:eastAsia="仿宋_GB2312" w:hAnsi="仿宋_GB2312" w:cs="仿宋_GB2312" w:hint="eastAsia"/>
          <w:sz w:val="30"/>
          <w:szCs w:val="30"/>
        </w:rPr>
        <w:t xml:space="preserve">    （此类担保需提供境外项目已获得主管部门核准、登记、备案或确认的相应证明材料。）</w:t>
      </w:r>
    </w:p>
    <w:p w:rsidR="00CD5115" w:rsidRDefault="00CD5115" w:rsidP="00CD5115">
      <w:pPr>
        <w:numPr>
          <w:ilvl w:val="0"/>
          <w:numId w:val="5"/>
        </w:numPr>
        <w:spacing w:line="360" w:lineRule="auto"/>
        <w:ind w:firstLineChars="200" w:firstLine="602"/>
        <w:rPr>
          <w:rFonts w:ascii="仿宋_GB2312" w:eastAsia="仿宋_GB2312" w:hAnsi="仿宋_GB2312" w:cs="仿宋_GB2312"/>
          <w:sz w:val="30"/>
          <w:szCs w:val="30"/>
          <w:u w:val="single"/>
        </w:rPr>
      </w:pPr>
      <w:r>
        <w:rPr>
          <w:rFonts w:ascii="仿宋_GB2312" w:eastAsia="仿宋_GB2312" w:hAnsi="仿宋_GB2312" w:cs="仿宋_GB2312" w:hint="eastAsia"/>
          <w:b/>
          <w:bCs/>
          <w:sz w:val="30"/>
          <w:szCs w:val="30"/>
          <w:u w:val="single"/>
        </w:rPr>
        <w:t>股权收购类担保：</w:t>
      </w:r>
      <w:r>
        <w:rPr>
          <w:rFonts w:ascii="仿宋_GB2312" w:eastAsia="仿宋_GB2312" w:hAnsi="仿宋_GB2312" w:cs="仿宋_GB2312" w:hint="eastAsia"/>
          <w:sz w:val="30"/>
          <w:szCs w:val="30"/>
          <w:u w:val="single"/>
        </w:rPr>
        <w:t>如担保人直接或间接持有被担保人的股权，且担保项下融资资金用于新建（含增资）、收购境外机构股权时，需说明符合国内相关部门有关境外投资的规定。</w:t>
      </w:r>
    </w:p>
    <w:p w:rsidR="00CD5115" w:rsidRDefault="00CD5115" w:rsidP="00CD5115">
      <w:pPr>
        <w:spacing w:line="360" w:lineRule="auto"/>
        <w:rPr>
          <w:rFonts w:ascii="仿宋_GB2312" w:eastAsia="仿宋_GB2312" w:hAnsi="仿宋_GB2312" w:cs="仿宋_GB2312"/>
          <w:sz w:val="30"/>
          <w:szCs w:val="30"/>
          <w:u w:val="single"/>
        </w:rPr>
      </w:pPr>
      <w:r>
        <w:rPr>
          <w:rFonts w:ascii="仿宋_GB2312" w:eastAsia="仿宋_GB2312" w:hAnsi="仿宋_GB2312" w:cs="仿宋_GB2312" w:hint="eastAsia"/>
          <w:sz w:val="30"/>
          <w:szCs w:val="30"/>
        </w:rPr>
        <w:t xml:space="preserve">    4.</w:t>
      </w:r>
      <w:r>
        <w:rPr>
          <w:rFonts w:ascii="仿宋_GB2312" w:eastAsia="仿宋_GB2312" w:hAnsi="仿宋_GB2312" w:cs="仿宋_GB2312" w:hint="eastAsia"/>
          <w:b/>
          <w:bCs/>
          <w:sz w:val="30"/>
          <w:szCs w:val="30"/>
          <w:u w:val="single"/>
        </w:rPr>
        <w:t>为衍生品交易作套期保值的担保：</w:t>
      </w:r>
      <w:r>
        <w:rPr>
          <w:rFonts w:ascii="仿宋_GB2312" w:eastAsia="仿宋_GB2312" w:hAnsi="仿宋_GB2312" w:cs="仿宋_GB2312" w:hint="eastAsia"/>
          <w:sz w:val="30"/>
          <w:szCs w:val="30"/>
          <w:u w:val="single"/>
        </w:rPr>
        <w:t>需说明说明该衍生交易是以止损保值为目的，符合被担保人主营业务范围，获得股东授权。</w:t>
      </w:r>
    </w:p>
    <w:p w:rsidR="00CD5115" w:rsidRDefault="00CD5115" w:rsidP="00CD5115">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（此类担保需提供股东授权相关证明材料）</w:t>
      </w:r>
    </w:p>
    <w:p w:rsidR="00CD5115" w:rsidRDefault="00CD5115" w:rsidP="00CD5115">
      <w:pPr>
        <w:numPr>
          <w:ilvl w:val="0"/>
          <w:numId w:val="6"/>
        </w:numPr>
        <w:spacing w:line="360" w:lineRule="auto"/>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本次担保要点</w:t>
      </w:r>
    </w:p>
    <w:p w:rsidR="00CD5115" w:rsidRDefault="00CD5115" w:rsidP="00CD5115">
      <w:pPr>
        <w:spacing w:line="360" w:lineRule="auto"/>
        <w:ind w:firstLineChars="200" w:firstLine="600"/>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介绍担保情况，包括合同签约时间、担保份额和期限。</w:t>
      </w:r>
    </w:p>
    <w:p w:rsidR="00CD5115" w:rsidRDefault="00CD5115" w:rsidP="00CD5115">
      <w:pPr>
        <w:spacing w:line="360" w:lineRule="auto"/>
        <w:ind w:firstLineChars="200" w:firstLine="600"/>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如有共同担保人，需写明情况，是分份额分别办理担保登记，还是不分份额由其中一个担保人办理登记。</w:t>
      </w:r>
    </w:p>
    <w:p w:rsidR="00CD5115" w:rsidRDefault="00CD5115" w:rsidP="00CD5115">
      <w:pPr>
        <w:spacing w:line="360" w:lineRule="auto"/>
        <w:ind w:firstLineChars="200" w:firstLine="600"/>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如担保金额大于主债务金额，需写明原因及简略的计算过程。</w:t>
      </w:r>
    </w:p>
    <w:p w:rsidR="00CD5115" w:rsidRDefault="00CD5115" w:rsidP="00742CBC">
      <w:pPr>
        <w:spacing w:line="360" w:lineRule="auto"/>
        <w:ind w:firstLineChars="200" w:firstLine="602"/>
        <w:outlineLvl w:val="0"/>
        <w:rPr>
          <w:rFonts w:ascii="仿宋_GB2312" w:eastAsia="仿宋_GB2312" w:hAnsi="仿宋_GB2312" w:cs="仿宋_GB2312"/>
          <w:sz w:val="30"/>
          <w:szCs w:val="30"/>
          <w:u w:val="single"/>
        </w:rPr>
      </w:pPr>
      <w:r>
        <w:rPr>
          <w:rFonts w:ascii="仿宋_GB2312" w:eastAsia="仿宋_GB2312" w:hAnsi="仿宋_GB2312" w:cs="仿宋_GB2312" w:hint="eastAsia"/>
          <w:b/>
          <w:bCs/>
          <w:sz w:val="30"/>
          <w:szCs w:val="30"/>
        </w:rPr>
        <w:t>四、预计还款资金来源</w:t>
      </w:r>
    </w:p>
    <w:p w:rsidR="00CD5115" w:rsidRDefault="00CD5115" w:rsidP="00CD5115">
      <w:pPr>
        <w:spacing w:line="360" w:lineRule="auto"/>
        <w:ind w:firstLineChars="200" w:firstLine="600"/>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重点介绍被担保人（即债务人）自身的还款能力（需提供数据支撑），说明其自身资金来源是否能覆盖还款责任，担保人是否有明显的履约倾向。</w:t>
      </w:r>
    </w:p>
    <w:p w:rsidR="00CD5115" w:rsidRDefault="00CD5115" w:rsidP="00CD5115">
      <w:pPr>
        <w:numPr>
          <w:ilvl w:val="0"/>
          <w:numId w:val="9"/>
        </w:numPr>
        <w:spacing w:line="360" w:lineRule="auto"/>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lastRenderedPageBreak/>
        <w:t>其他</w:t>
      </w:r>
    </w:p>
    <w:p w:rsidR="00CD5115" w:rsidRDefault="00CD5115" w:rsidP="00742CBC">
      <w:pPr>
        <w:spacing w:line="360" w:lineRule="auto"/>
        <w:ind w:firstLineChars="200" w:firstLine="602"/>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（一）相关说明</w:t>
      </w:r>
    </w:p>
    <w:p w:rsidR="00CD5115" w:rsidRDefault="00CD5115" w:rsidP="00CD5115">
      <w:pPr>
        <w:spacing w:line="360" w:lineRule="auto"/>
        <w:ind w:firstLineChars="200" w:firstLine="600"/>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如业务中有特殊情况，可在此部分予以说明。</w:t>
      </w:r>
    </w:p>
    <w:p w:rsidR="00CD5115" w:rsidRDefault="00CD5115" w:rsidP="00CD5115">
      <w:pPr>
        <w:numPr>
          <w:ilvl w:val="0"/>
          <w:numId w:val="7"/>
        </w:numPr>
        <w:spacing w:line="360" w:lineRule="auto"/>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承诺</w:t>
      </w:r>
    </w:p>
    <w:p w:rsidR="00E0776C" w:rsidRDefault="00E0776C" w:rsidP="00E0776C">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我公司已认真阅读并学习《国家外汇管理局关于发布&lt;跨境担保外汇管理规定&gt;的通知》（汇发[2014]29号）文件，知悉其中关于担保业务及资金用途的限制性规定。我公司承诺将按照文件规定执行，监督债务人合规使用担保项下资金，并承诺以下事项：</w:t>
      </w:r>
    </w:p>
    <w:p w:rsidR="00E0776C" w:rsidRPr="00E0776C" w:rsidRDefault="00E0776C" w:rsidP="00E0776C">
      <w:pPr>
        <w:spacing w:line="360" w:lineRule="auto"/>
        <w:ind w:firstLineChars="200" w:firstLine="600"/>
        <w:rPr>
          <w:rFonts w:ascii="仿宋_GB2312" w:eastAsia="仿宋_GB2312" w:hAnsi="仿宋_GB2312" w:cs="仿宋_GB2312"/>
          <w:sz w:val="30"/>
          <w:szCs w:val="30"/>
        </w:rPr>
      </w:pPr>
      <w:r w:rsidRPr="00E0776C">
        <w:rPr>
          <w:rFonts w:ascii="仿宋_GB2312" w:eastAsia="仿宋_GB2312" w:hAnsi="仿宋_GB2312" w:cs="仿宋_GB2312" w:hint="eastAsia"/>
          <w:sz w:val="30"/>
          <w:szCs w:val="30"/>
        </w:rPr>
        <w:t>1、担保人、债务人未在明知或者应知担保履约义务确定发生的情况下签订跨境担保合同。</w:t>
      </w:r>
    </w:p>
    <w:p w:rsidR="00E0776C" w:rsidRPr="00E0776C" w:rsidRDefault="00E0776C" w:rsidP="00E0776C">
      <w:pPr>
        <w:spacing w:line="360" w:lineRule="auto"/>
        <w:ind w:firstLineChars="200" w:firstLine="600"/>
        <w:rPr>
          <w:rFonts w:ascii="仿宋_GB2312" w:eastAsia="仿宋_GB2312" w:hAnsi="仿宋_GB2312" w:cs="仿宋_GB2312"/>
          <w:sz w:val="30"/>
          <w:szCs w:val="30"/>
        </w:rPr>
      </w:pPr>
      <w:r w:rsidRPr="00E0776C">
        <w:rPr>
          <w:rFonts w:ascii="仿宋_GB2312" w:eastAsia="仿宋_GB2312" w:hAnsi="仿宋_GB2312" w:cs="仿宋_GB2312" w:hint="eastAsia"/>
          <w:sz w:val="30"/>
          <w:szCs w:val="30"/>
        </w:rPr>
        <w:t>2、债务人自身具备足够的清偿能力或可预期的还款资金来源。</w:t>
      </w:r>
    </w:p>
    <w:p w:rsidR="00E0776C" w:rsidRPr="00E0776C" w:rsidRDefault="00E0776C" w:rsidP="00E0776C">
      <w:pPr>
        <w:ind w:firstLineChars="200" w:firstLine="600"/>
        <w:jc w:val="left"/>
        <w:rPr>
          <w:rFonts w:ascii="仿宋_GB2312" w:eastAsia="仿宋_GB2312" w:hAnsi="仿宋_GB2312" w:cs="仿宋_GB2312"/>
          <w:sz w:val="30"/>
          <w:szCs w:val="30"/>
        </w:rPr>
      </w:pPr>
      <w:r w:rsidRPr="00E0776C">
        <w:rPr>
          <w:rFonts w:ascii="仿宋_GB2312" w:eastAsia="仿宋_GB2312" w:hAnsi="仿宋_GB2312" w:cs="仿宋_GB2312" w:hint="eastAsia"/>
          <w:sz w:val="30"/>
          <w:szCs w:val="30"/>
        </w:rPr>
        <w:t>3、担保项下借款合同规定的融资条件，在金额、利率、期限等方面需与债务人声明的借款资金用途相符。</w:t>
      </w:r>
    </w:p>
    <w:p w:rsidR="00E0776C" w:rsidRPr="00E0776C" w:rsidRDefault="00E0776C" w:rsidP="00E0776C">
      <w:pPr>
        <w:ind w:firstLineChars="200" w:firstLine="600"/>
        <w:jc w:val="left"/>
        <w:rPr>
          <w:rFonts w:ascii="仿宋_GB2312" w:eastAsia="仿宋_GB2312" w:hAnsi="仿宋_GB2312" w:cs="仿宋_GB2312"/>
          <w:sz w:val="30"/>
          <w:szCs w:val="30"/>
        </w:rPr>
      </w:pPr>
      <w:r w:rsidRPr="00E0776C">
        <w:rPr>
          <w:rFonts w:ascii="仿宋_GB2312" w:eastAsia="仿宋_GB2312" w:hAnsi="仿宋_GB2312" w:cs="仿宋_GB2312" w:hint="eastAsia"/>
          <w:sz w:val="30"/>
          <w:szCs w:val="30"/>
        </w:rPr>
        <w:t>4、担保当事各方不存在通过担保履约提前偿还担保项下债务的意图。</w:t>
      </w:r>
    </w:p>
    <w:p w:rsidR="00E0776C" w:rsidRPr="00E0776C" w:rsidRDefault="00E0776C" w:rsidP="00E0776C">
      <w:pPr>
        <w:ind w:firstLineChars="200" w:firstLine="600"/>
        <w:jc w:val="left"/>
        <w:rPr>
          <w:rFonts w:ascii="仿宋_GB2312" w:eastAsia="仿宋_GB2312" w:hAnsi="仿宋_GB2312" w:cs="仿宋_GB2312"/>
          <w:sz w:val="30"/>
          <w:szCs w:val="30"/>
        </w:rPr>
      </w:pPr>
      <w:r w:rsidRPr="00E0776C">
        <w:rPr>
          <w:rFonts w:ascii="仿宋_GB2312" w:eastAsia="仿宋_GB2312" w:hAnsi="仿宋_GB2312" w:cs="仿宋_GB2312" w:hint="eastAsia"/>
          <w:sz w:val="30"/>
          <w:szCs w:val="30"/>
        </w:rPr>
        <w:t>5、担保当事各方未曾经以担保人、反担保人或债务人身份发生恶意担保履约或债务违约。</w:t>
      </w:r>
    </w:p>
    <w:p w:rsidR="00E0776C" w:rsidRPr="00E0776C" w:rsidRDefault="00E0776C" w:rsidP="00E0776C">
      <w:pPr>
        <w:ind w:firstLineChars="200" w:firstLine="600"/>
        <w:jc w:val="left"/>
        <w:rPr>
          <w:rFonts w:ascii="仿宋_GB2312" w:eastAsia="仿宋_GB2312" w:hAnsi="仿宋_GB2312" w:cs="仿宋_GB2312"/>
          <w:sz w:val="30"/>
          <w:szCs w:val="30"/>
        </w:rPr>
      </w:pPr>
      <w:r w:rsidRPr="00E0776C">
        <w:rPr>
          <w:rFonts w:ascii="仿宋_GB2312" w:eastAsia="仿宋_GB2312" w:hAnsi="仿宋_GB2312" w:cs="仿宋_GB2312" w:hint="eastAsia"/>
          <w:sz w:val="30"/>
          <w:szCs w:val="30"/>
        </w:rPr>
        <w:t>6、担保人已对债务人主体资格、担保项下资金用途、预计的还款资金来源、担保履约的可能性及相关交易背景进行审核，对是否符合境内、外相关法律法规进行尽职调查，并监督债务人</w:t>
      </w:r>
      <w:r w:rsidRPr="00E0776C">
        <w:rPr>
          <w:rFonts w:ascii="仿宋_GB2312" w:eastAsia="仿宋_GB2312" w:hAnsi="仿宋_GB2312" w:cs="仿宋_GB2312" w:hint="eastAsia"/>
          <w:sz w:val="30"/>
          <w:szCs w:val="30"/>
        </w:rPr>
        <w:lastRenderedPageBreak/>
        <w:t>按照其申明的用途使用担保项下资金。</w:t>
      </w:r>
    </w:p>
    <w:p w:rsidR="00E0776C" w:rsidRPr="00E0776C" w:rsidRDefault="00E0776C" w:rsidP="00E0776C">
      <w:pPr>
        <w:spacing w:line="360" w:lineRule="auto"/>
        <w:ind w:firstLineChars="200" w:firstLine="600"/>
        <w:jc w:val="left"/>
        <w:rPr>
          <w:rFonts w:ascii="仿宋_GB2312" w:eastAsia="仿宋_GB2312" w:hAnsi="仿宋_GB2312" w:cs="仿宋_GB2312"/>
          <w:sz w:val="30"/>
          <w:szCs w:val="30"/>
        </w:rPr>
      </w:pPr>
      <w:r w:rsidRPr="00E0776C">
        <w:rPr>
          <w:rFonts w:ascii="仿宋_GB2312" w:eastAsia="仿宋_GB2312" w:hAnsi="仿宋_GB2312" w:cs="仿宋_GB2312" w:hint="eastAsia"/>
          <w:sz w:val="30"/>
          <w:szCs w:val="30"/>
        </w:rPr>
        <w:t>7、债务人未从事衍生交易/从事衍生交易以止损保值为目的。（债务人从事衍生交易以止损保值为目的，符合其主营业务范围且经过股东适当授权。）</w:t>
      </w:r>
    </w:p>
    <w:p w:rsidR="00E0776C" w:rsidRPr="00E0776C" w:rsidRDefault="00E0776C" w:rsidP="00E0776C">
      <w:pPr>
        <w:spacing w:line="360" w:lineRule="auto"/>
        <w:ind w:firstLineChars="200" w:firstLine="600"/>
        <w:jc w:val="left"/>
        <w:rPr>
          <w:rFonts w:ascii="仿宋_GB2312" w:eastAsia="仿宋_GB2312" w:hAnsi="仿宋_GB2312" w:cs="仿宋_GB2312"/>
          <w:sz w:val="30"/>
          <w:szCs w:val="30"/>
        </w:rPr>
      </w:pPr>
      <w:r w:rsidRPr="00E0776C">
        <w:rPr>
          <w:rFonts w:ascii="仿宋_GB2312" w:eastAsia="仿宋_GB2312" w:hAnsi="仿宋_GB2312" w:cs="仿宋_GB2312" w:hint="eastAsia"/>
          <w:sz w:val="30"/>
          <w:szCs w:val="30"/>
        </w:rPr>
        <w:t>8、本笔内保外贷业务不属于以跨境担保境外融资替代境内机构货币出资的境外投资项目。</w:t>
      </w:r>
    </w:p>
    <w:p w:rsidR="00E0776C" w:rsidRPr="00E0776C" w:rsidRDefault="00E0776C" w:rsidP="00E0776C">
      <w:pPr>
        <w:spacing w:line="360" w:lineRule="auto"/>
        <w:ind w:firstLineChars="200" w:firstLine="600"/>
        <w:jc w:val="left"/>
        <w:rPr>
          <w:rFonts w:ascii="仿宋_GB2312" w:eastAsia="仿宋_GB2312" w:hAnsi="仿宋_GB2312" w:cs="仿宋_GB2312"/>
          <w:sz w:val="30"/>
          <w:szCs w:val="30"/>
        </w:rPr>
      </w:pPr>
      <w:r w:rsidRPr="00E0776C">
        <w:rPr>
          <w:rFonts w:ascii="仿宋_GB2312" w:eastAsia="仿宋_GB2312" w:hAnsi="仿宋_GB2312" w:cs="仿宋_GB2312" w:hint="eastAsia"/>
          <w:sz w:val="30"/>
          <w:szCs w:val="30"/>
        </w:rPr>
        <w:t>9、担保人提交的申请材料中，中英文版本内容一致，且以中文版本作为申请登记的依据，并承担相关的法律责任。</w:t>
      </w:r>
    </w:p>
    <w:p w:rsidR="00E0776C" w:rsidRPr="00E0776C" w:rsidRDefault="00E0776C" w:rsidP="00E0776C">
      <w:pPr>
        <w:spacing w:line="360" w:lineRule="auto"/>
        <w:ind w:firstLineChars="200" w:firstLine="600"/>
        <w:jc w:val="left"/>
        <w:rPr>
          <w:rFonts w:ascii="仿宋_GB2312" w:eastAsia="仿宋_GB2312" w:hAnsi="仿宋_GB2312" w:cs="仿宋_GB2312"/>
          <w:sz w:val="30"/>
          <w:szCs w:val="30"/>
        </w:rPr>
      </w:pPr>
      <w:r w:rsidRPr="00E0776C">
        <w:rPr>
          <w:rFonts w:ascii="仿宋_GB2312" w:eastAsia="仿宋_GB2312" w:hAnsi="仿宋_GB2312" w:cs="仿宋_GB2312" w:hint="eastAsia"/>
          <w:sz w:val="30"/>
          <w:szCs w:val="30"/>
        </w:rPr>
        <w:t>10.担保人确认担保合同内容符合境内外相关法律法规和行业主管部门的规定，不存在与现行法律、法规存在潜在冲突的事项。</w:t>
      </w:r>
    </w:p>
    <w:p w:rsidR="00E0776C" w:rsidRDefault="00E0776C" w:rsidP="00E0776C">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特此申请。</w:t>
      </w:r>
    </w:p>
    <w:p w:rsidR="00E0776C" w:rsidRDefault="00E0776C" w:rsidP="00E0776C">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公司名称（盖章）</w:t>
      </w:r>
    </w:p>
    <w:p w:rsidR="00E0776C" w:rsidRDefault="00E0776C" w:rsidP="00E0776C">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XX年XX月XX日</w:t>
      </w:r>
    </w:p>
    <w:p w:rsidR="00E0776C" w:rsidRDefault="00E0776C" w:rsidP="00E0776C">
      <w:pPr>
        <w:spacing w:line="360" w:lineRule="auto"/>
        <w:rPr>
          <w:rFonts w:ascii="仿宋_GB2312" w:eastAsia="仿宋_GB2312" w:hAnsi="仿宋_GB2312" w:cs="仿宋_GB2312"/>
          <w:sz w:val="30"/>
          <w:szCs w:val="30"/>
        </w:rPr>
      </w:pPr>
    </w:p>
    <w:p w:rsidR="00E0776C" w:rsidRDefault="00E0776C" w:rsidP="00E0776C">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联系人：                 联系电话：</w:t>
      </w:r>
    </w:p>
    <w:p w:rsidR="00E0776C" w:rsidRDefault="00E0776C" w:rsidP="00E0776C">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附件：</w:t>
      </w:r>
    </w:p>
    <w:p w:rsidR="00E0776C" w:rsidRDefault="00E0776C" w:rsidP="00E0776C">
      <w:pPr>
        <w:numPr>
          <w:ilvl w:val="0"/>
          <w:numId w:val="8"/>
        </w:num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主债务合同原件及主要条款中文翻译件。</w:t>
      </w:r>
    </w:p>
    <w:p w:rsidR="00E0776C" w:rsidRDefault="00E0776C" w:rsidP="00E0776C">
      <w:pPr>
        <w:numPr>
          <w:ilvl w:val="0"/>
          <w:numId w:val="8"/>
        </w:num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担保合同原件及主要条款中文翻译件。</w:t>
      </w:r>
    </w:p>
    <w:p w:rsidR="00E0776C" w:rsidRDefault="00E0776C" w:rsidP="00E0776C">
      <w:pPr>
        <w:numPr>
          <w:ilvl w:val="0"/>
          <w:numId w:val="8"/>
        </w:num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商委批准证书、发改委批复或备案文件（如有）。</w:t>
      </w:r>
    </w:p>
    <w:p w:rsidR="00E0776C" w:rsidRPr="002A7AD9" w:rsidRDefault="00E0776C" w:rsidP="00E0776C">
      <w:pPr>
        <w:numPr>
          <w:ilvl w:val="0"/>
          <w:numId w:val="8"/>
        </w:num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其他相关材料。</w:t>
      </w:r>
    </w:p>
    <w:p w:rsidR="00F7116C" w:rsidRDefault="00F7116C" w:rsidP="00E0776C">
      <w:pPr>
        <w:spacing w:line="360" w:lineRule="auto"/>
        <w:ind w:firstLine="600"/>
      </w:pPr>
    </w:p>
    <w:sectPr w:rsidR="00F7116C" w:rsidSect="00A0476A">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6492" w:rsidRDefault="00B86492" w:rsidP="008355EE">
      <w:r>
        <w:separator/>
      </w:r>
    </w:p>
  </w:endnote>
  <w:endnote w:type="continuationSeparator" w:id="1">
    <w:p w:rsidR="00B86492" w:rsidRDefault="00B86492" w:rsidP="008355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21450"/>
      <w:docPartObj>
        <w:docPartGallery w:val="Page Numbers (Bottom of Page)"/>
        <w:docPartUnique/>
      </w:docPartObj>
    </w:sdtPr>
    <w:sdtContent>
      <w:p w:rsidR="005A348D" w:rsidRDefault="007F1E41">
        <w:pPr>
          <w:pStyle w:val="a4"/>
          <w:jc w:val="right"/>
        </w:pPr>
        <w:fldSimple w:instr=" PAGE   \* MERGEFORMAT ">
          <w:r w:rsidR="00B87AE3" w:rsidRPr="00B87AE3">
            <w:rPr>
              <w:noProof/>
              <w:lang w:val="zh-CN"/>
            </w:rPr>
            <w:t>1</w:t>
          </w:r>
        </w:fldSimple>
      </w:p>
    </w:sdtContent>
  </w:sdt>
  <w:p w:rsidR="005A348D" w:rsidRDefault="005A348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6492" w:rsidRDefault="00B86492" w:rsidP="008355EE">
      <w:r>
        <w:separator/>
      </w:r>
    </w:p>
  </w:footnote>
  <w:footnote w:type="continuationSeparator" w:id="1">
    <w:p w:rsidR="00B86492" w:rsidRDefault="00B86492" w:rsidP="008355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46C91"/>
    <w:multiLevelType w:val="hybridMultilevel"/>
    <w:tmpl w:val="29D40250"/>
    <w:lvl w:ilvl="0" w:tplc="5C4C306C">
      <w:start w:val="5"/>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57BA6433"/>
    <w:multiLevelType w:val="singleLevel"/>
    <w:tmpl w:val="57BA6433"/>
    <w:lvl w:ilvl="0">
      <w:start w:val="2"/>
      <w:numFmt w:val="chineseCounting"/>
      <w:suff w:val="nothing"/>
      <w:lvlText w:val="（%1）"/>
      <w:lvlJc w:val="left"/>
    </w:lvl>
  </w:abstractNum>
  <w:abstractNum w:abstractNumId="2">
    <w:nsid w:val="57BA64A6"/>
    <w:multiLevelType w:val="singleLevel"/>
    <w:tmpl w:val="57BA64A6"/>
    <w:lvl w:ilvl="0">
      <w:start w:val="2"/>
      <w:numFmt w:val="chineseCounting"/>
      <w:suff w:val="nothing"/>
      <w:lvlText w:val="%1、"/>
      <w:lvlJc w:val="left"/>
    </w:lvl>
  </w:abstractNum>
  <w:abstractNum w:abstractNumId="3">
    <w:nsid w:val="57BA89C7"/>
    <w:multiLevelType w:val="singleLevel"/>
    <w:tmpl w:val="57BA89C7"/>
    <w:lvl w:ilvl="0">
      <w:start w:val="3"/>
      <w:numFmt w:val="chineseCounting"/>
      <w:suff w:val="nothing"/>
      <w:lvlText w:val="%1、"/>
      <w:lvlJc w:val="left"/>
    </w:lvl>
  </w:abstractNum>
  <w:abstractNum w:abstractNumId="4">
    <w:nsid w:val="57BA8BC9"/>
    <w:multiLevelType w:val="singleLevel"/>
    <w:tmpl w:val="57BA8BC9"/>
    <w:lvl w:ilvl="0">
      <w:start w:val="1"/>
      <w:numFmt w:val="chineseCounting"/>
      <w:suff w:val="nothing"/>
      <w:lvlText w:val="（%1）"/>
      <w:lvlJc w:val="left"/>
    </w:lvl>
  </w:abstractNum>
  <w:abstractNum w:abstractNumId="5">
    <w:nsid w:val="57BA8E52"/>
    <w:multiLevelType w:val="singleLevel"/>
    <w:tmpl w:val="57BA8E52"/>
    <w:lvl w:ilvl="0">
      <w:start w:val="2"/>
      <w:numFmt w:val="chineseCounting"/>
      <w:suff w:val="nothing"/>
      <w:lvlText w:val="（%1）"/>
      <w:lvlJc w:val="left"/>
    </w:lvl>
  </w:abstractNum>
  <w:abstractNum w:abstractNumId="6">
    <w:nsid w:val="57BA90E1"/>
    <w:multiLevelType w:val="singleLevel"/>
    <w:tmpl w:val="57BA90E1"/>
    <w:lvl w:ilvl="0">
      <w:start w:val="2"/>
      <w:numFmt w:val="chineseCounting"/>
      <w:suff w:val="nothing"/>
      <w:lvlText w:val="（%1）"/>
      <w:lvlJc w:val="left"/>
    </w:lvl>
  </w:abstractNum>
  <w:abstractNum w:abstractNumId="7">
    <w:nsid w:val="57C4E342"/>
    <w:multiLevelType w:val="singleLevel"/>
    <w:tmpl w:val="57C4E342"/>
    <w:lvl w:ilvl="0">
      <w:start w:val="1"/>
      <w:numFmt w:val="decimal"/>
      <w:suff w:val="nothing"/>
      <w:lvlText w:val="%1."/>
      <w:lvlJc w:val="left"/>
    </w:lvl>
  </w:abstractNum>
  <w:abstractNum w:abstractNumId="8">
    <w:nsid w:val="58042A6B"/>
    <w:multiLevelType w:val="singleLevel"/>
    <w:tmpl w:val="58042A6B"/>
    <w:lvl w:ilvl="0">
      <w:start w:val="1"/>
      <w:numFmt w:val="decimal"/>
      <w:suff w:val="space"/>
      <w:lvlText w:val="%1."/>
      <w:lvlJc w:val="left"/>
    </w:lvl>
  </w:abstractNum>
  <w:num w:numId="1">
    <w:abstractNumId w:val="1"/>
  </w:num>
  <w:num w:numId="2">
    <w:abstractNumId w:val="2"/>
  </w:num>
  <w:num w:numId="3">
    <w:abstractNumId w:val="3"/>
  </w:num>
  <w:num w:numId="4">
    <w:abstractNumId w:val="4"/>
  </w:num>
  <w:num w:numId="5">
    <w:abstractNumId w:val="7"/>
  </w:num>
  <w:num w:numId="6">
    <w:abstractNumId w:val="5"/>
  </w:num>
  <w:num w:numId="7">
    <w:abstractNumId w:val="6"/>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55EE"/>
    <w:rsid w:val="00035CA0"/>
    <w:rsid w:val="000B3955"/>
    <w:rsid w:val="001B31C1"/>
    <w:rsid w:val="001B63CE"/>
    <w:rsid w:val="001D504E"/>
    <w:rsid w:val="002C060A"/>
    <w:rsid w:val="003D60F8"/>
    <w:rsid w:val="005A348D"/>
    <w:rsid w:val="005B4673"/>
    <w:rsid w:val="005F04FC"/>
    <w:rsid w:val="00623405"/>
    <w:rsid w:val="00742CBC"/>
    <w:rsid w:val="007759BC"/>
    <w:rsid w:val="00796487"/>
    <w:rsid w:val="007D2C90"/>
    <w:rsid w:val="007D6D3E"/>
    <w:rsid w:val="007F0A88"/>
    <w:rsid w:val="007F1E41"/>
    <w:rsid w:val="008355EE"/>
    <w:rsid w:val="0089198F"/>
    <w:rsid w:val="008B46C1"/>
    <w:rsid w:val="00937394"/>
    <w:rsid w:val="009537D0"/>
    <w:rsid w:val="00987A5A"/>
    <w:rsid w:val="009F6E64"/>
    <w:rsid w:val="00A0476A"/>
    <w:rsid w:val="00AC43DC"/>
    <w:rsid w:val="00B14FE5"/>
    <w:rsid w:val="00B6278D"/>
    <w:rsid w:val="00B86492"/>
    <w:rsid w:val="00B87AE3"/>
    <w:rsid w:val="00BA4E92"/>
    <w:rsid w:val="00BC1019"/>
    <w:rsid w:val="00C85A19"/>
    <w:rsid w:val="00CD5115"/>
    <w:rsid w:val="00E0776C"/>
    <w:rsid w:val="00E17ADA"/>
    <w:rsid w:val="00E36580"/>
    <w:rsid w:val="00F45A49"/>
    <w:rsid w:val="00F7116C"/>
    <w:rsid w:val="00FB71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5EE"/>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355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355EE"/>
    <w:rPr>
      <w:sz w:val="18"/>
      <w:szCs w:val="18"/>
    </w:rPr>
  </w:style>
  <w:style w:type="paragraph" w:styleId="a4">
    <w:name w:val="footer"/>
    <w:basedOn w:val="a"/>
    <w:link w:val="Char0"/>
    <w:uiPriority w:val="99"/>
    <w:unhideWhenUsed/>
    <w:rsid w:val="008355EE"/>
    <w:pPr>
      <w:tabs>
        <w:tab w:val="center" w:pos="4153"/>
        <w:tab w:val="right" w:pos="8306"/>
      </w:tabs>
      <w:snapToGrid w:val="0"/>
      <w:jc w:val="left"/>
    </w:pPr>
    <w:rPr>
      <w:sz w:val="18"/>
      <w:szCs w:val="18"/>
    </w:rPr>
  </w:style>
  <w:style w:type="character" w:customStyle="1" w:styleId="Char0">
    <w:name w:val="页脚 Char"/>
    <w:basedOn w:val="a0"/>
    <w:link w:val="a4"/>
    <w:uiPriority w:val="99"/>
    <w:rsid w:val="008355EE"/>
    <w:rPr>
      <w:sz w:val="18"/>
      <w:szCs w:val="18"/>
    </w:rPr>
  </w:style>
  <w:style w:type="paragraph" w:styleId="a5">
    <w:name w:val="Document Map"/>
    <w:basedOn w:val="a"/>
    <w:link w:val="Char1"/>
    <w:uiPriority w:val="99"/>
    <w:semiHidden/>
    <w:unhideWhenUsed/>
    <w:rsid w:val="00742CBC"/>
    <w:rPr>
      <w:rFonts w:ascii="宋体"/>
      <w:sz w:val="18"/>
      <w:szCs w:val="18"/>
    </w:rPr>
  </w:style>
  <w:style w:type="character" w:customStyle="1" w:styleId="Char1">
    <w:name w:val="文档结构图 Char"/>
    <w:basedOn w:val="a0"/>
    <w:link w:val="a5"/>
    <w:uiPriority w:val="99"/>
    <w:semiHidden/>
    <w:rsid w:val="00742CBC"/>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356</Words>
  <Characters>2031</Characters>
  <Application>Microsoft Office Word</Application>
  <DocSecurity>0</DocSecurity>
  <Lines>16</Lines>
  <Paragraphs>4</Paragraphs>
  <ScaleCrop>false</ScaleCrop>
  <Company>Hewlett-Packard Company</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dc:creator>
  <cp:lastModifiedBy>y</cp:lastModifiedBy>
  <cp:revision>6</cp:revision>
  <cp:lastPrinted>2019-12-17T06:06:00Z</cp:lastPrinted>
  <dcterms:created xsi:type="dcterms:W3CDTF">2021-04-13T01:45:00Z</dcterms:created>
  <dcterms:modified xsi:type="dcterms:W3CDTF">2023-08-30T02:01:00Z</dcterms:modified>
</cp:coreProperties>
</file>